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C4" w:rsidRDefault="006572C4" w:rsidP="006572C4">
      <w:pPr>
        <w:keepNext/>
        <w:overflowPunct w:val="0"/>
        <w:autoSpaceDE w:val="0"/>
        <w:autoSpaceDN w:val="0"/>
        <w:adjustRightInd w:val="0"/>
        <w:jc w:val="center"/>
        <w:textAlignment w:val="baseline"/>
        <w:rPr>
          <w:b/>
          <w:u w:val="single"/>
        </w:rPr>
      </w:pPr>
      <w:bookmarkStart w:id="0" w:name="_GoBack"/>
      <w:bookmarkEnd w:id="0"/>
    </w:p>
    <w:p w:rsidR="009E4CAA" w:rsidRPr="009E4CAA" w:rsidRDefault="009E4CAA" w:rsidP="006572C4">
      <w:pPr>
        <w:keepNext/>
        <w:overflowPunct w:val="0"/>
        <w:autoSpaceDE w:val="0"/>
        <w:autoSpaceDN w:val="0"/>
        <w:adjustRightInd w:val="0"/>
        <w:jc w:val="center"/>
        <w:textAlignment w:val="baseline"/>
        <w:rPr>
          <w:b/>
          <w:sz w:val="52"/>
          <w:szCs w:val="52"/>
        </w:rPr>
      </w:pPr>
      <w:r w:rsidRPr="009E4CAA">
        <w:rPr>
          <w:b/>
          <w:sz w:val="52"/>
          <w:szCs w:val="52"/>
        </w:rPr>
        <w:t>SZERVEZETI ÉS</w:t>
      </w:r>
    </w:p>
    <w:p w:rsidR="009E4CAA" w:rsidRPr="009E4CAA" w:rsidRDefault="009E4CAA" w:rsidP="009E4CAA">
      <w:pPr>
        <w:keepNext/>
        <w:overflowPunct w:val="0"/>
        <w:autoSpaceDE w:val="0"/>
        <w:autoSpaceDN w:val="0"/>
        <w:adjustRightInd w:val="0"/>
        <w:jc w:val="center"/>
        <w:textAlignment w:val="baseline"/>
        <w:rPr>
          <w:b/>
          <w:sz w:val="52"/>
          <w:szCs w:val="52"/>
        </w:rPr>
      </w:pPr>
    </w:p>
    <w:p w:rsidR="009E4CAA" w:rsidRPr="009E4CAA" w:rsidRDefault="009E4CAA" w:rsidP="009E4CAA">
      <w:pPr>
        <w:keepNext/>
        <w:overflowPunct w:val="0"/>
        <w:autoSpaceDE w:val="0"/>
        <w:autoSpaceDN w:val="0"/>
        <w:adjustRightInd w:val="0"/>
        <w:jc w:val="center"/>
        <w:textAlignment w:val="baseline"/>
        <w:rPr>
          <w:b/>
          <w:sz w:val="52"/>
          <w:szCs w:val="52"/>
        </w:rPr>
      </w:pPr>
      <w:r w:rsidRPr="009E4CAA">
        <w:rPr>
          <w:b/>
          <w:sz w:val="52"/>
          <w:szCs w:val="52"/>
        </w:rPr>
        <w:t xml:space="preserve">MŰKÖDÉSI SZABÁLYZAT </w:t>
      </w: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40"/>
          <w:szCs w:val="40"/>
        </w:rPr>
      </w:pPr>
      <w:r w:rsidRPr="009E4CAA">
        <w:rPr>
          <w:b/>
          <w:sz w:val="40"/>
          <w:szCs w:val="40"/>
        </w:rPr>
        <w:t xml:space="preserve">MÓDOSÍTÁSOKKAL EGYSÉGES </w:t>
      </w:r>
    </w:p>
    <w:p w:rsidR="009E4CAA" w:rsidRPr="009E4CAA" w:rsidRDefault="0077240D" w:rsidP="009E4CAA">
      <w:pPr>
        <w:keepNext/>
        <w:overflowPunct w:val="0"/>
        <w:autoSpaceDE w:val="0"/>
        <w:autoSpaceDN w:val="0"/>
        <w:adjustRightInd w:val="0"/>
        <w:jc w:val="center"/>
        <w:textAlignment w:val="baseline"/>
        <w:rPr>
          <w:b/>
          <w:sz w:val="40"/>
          <w:szCs w:val="40"/>
        </w:rPr>
      </w:pPr>
      <w:r>
        <w:rPr>
          <w:b/>
          <w:sz w:val="40"/>
          <w:szCs w:val="40"/>
        </w:rPr>
        <w:t>SZER</w:t>
      </w:r>
      <w:r w:rsidR="009E4CAA" w:rsidRPr="009E4CAA">
        <w:rPr>
          <w:b/>
          <w:sz w:val="40"/>
          <w:szCs w:val="40"/>
        </w:rPr>
        <w:t>KEZETBEN</w:t>
      </w: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both"/>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44"/>
          <w:szCs w:val="44"/>
        </w:rPr>
      </w:pPr>
      <w:r w:rsidRPr="009E4CAA">
        <w:rPr>
          <w:b/>
          <w:sz w:val="44"/>
          <w:szCs w:val="44"/>
        </w:rPr>
        <w:t>GONDOZÁSI KÖZPONT</w:t>
      </w:r>
    </w:p>
    <w:p w:rsidR="009E4CAA" w:rsidRPr="009E4CAA" w:rsidRDefault="009E4CAA" w:rsidP="009E4CAA">
      <w:pPr>
        <w:keepNext/>
        <w:overflowPunct w:val="0"/>
        <w:autoSpaceDE w:val="0"/>
        <w:autoSpaceDN w:val="0"/>
        <w:adjustRightInd w:val="0"/>
        <w:jc w:val="center"/>
        <w:textAlignment w:val="baseline"/>
        <w:rPr>
          <w:b/>
          <w:sz w:val="44"/>
          <w:szCs w:val="44"/>
        </w:rPr>
      </w:pPr>
      <w:r w:rsidRPr="009E4CAA">
        <w:rPr>
          <w:b/>
          <w:sz w:val="44"/>
          <w:szCs w:val="44"/>
        </w:rPr>
        <w:t>SZŐDLIGET, SZENT ISTVÁN UTCA 34-36.</w:t>
      </w: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r w:rsidRPr="009E4CAA">
        <w:rPr>
          <w:b/>
          <w:sz w:val="28"/>
          <w:szCs w:val="20"/>
        </w:rPr>
        <w:lastRenderedPageBreak/>
        <w:t>Tartalomjegyzék</w:t>
      </w: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ind w:left="360"/>
        <w:textAlignment w:val="baseline"/>
        <w:rPr>
          <w:b/>
          <w:sz w:val="28"/>
          <w:szCs w:val="20"/>
        </w:rPr>
      </w:pPr>
    </w:p>
    <w:p w:rsidR="009E4CAA" w:rsidRPr="009E4CAA" w:rsidRDefault="006572C4" w:rsidP="00CD36FE">
      <w:pPr>
        <w:pStyle w:val="Listaszerbekezds"/>
        <w:keepNext/>
        <w:numPr>
          <w:ilvl w:val="0"/>
          <w:numId w:val="34"/>
        </w:numPr>
        <w:overflowPunct w:val="0"/>
        <w:autoSpaceDE w:val="0"/>
        <w:autoSpaceDN w:val="0"/>
        <w:adjustRightInd w:val="0"/>
        <w:spacing w:line="360" w:lineRule="auto"/>
        <w:jc w:val="both"/>
        <w:textAlignment w:val="baseline"/>
      </w:pPr>
      <w:r>
        <w:t>Bevezető rendelkezések</w:t>
      </w:r>
    </w:p>
    <w:p w:rsidR="009E4CAA" w:rsidRPr="009E4CAA" w:rsidRDefault="006572C4" w:rsidP="00CD36FE">
      <w:pPr>
        <w:keepNext/>
        <w:numPr>
          <w:ilvl w:val="0"/>
          <w:numId w:val="34"/>
        </w:numPr>
        <w:overflowPunct w:val="0"/>
        <w:autoSpaceDE w:val="0"/>
        <w:autoSpaceDN w:val="0"/>
        <w:adjustRightInd w:val="0"/>
        <w:spacing w:line="360" w:lineRule="auto"/>
        <w:contextualSpacing/>
        <w:jc w:val="both"/>
        <w:textAlignment w:val="baseline"/>
      </w:pPr>
      <w:r>
        <w:t>Általános rész</w:t>
      </w:r>
    </w:p>
    <w:p w:rsidR="009E4CAA" w:rsidRPr="009E4CAA" w:rsidRDefault="006572C4" w:rsidP="00CD36FE">
      <w:pPr>
        <w:keepNext/>
        <w:numPr>
          <w:ilvl w:val="0"/>
          <w:numId w:val="34"/>
        </w:numPr>
        <w:overflowPunct w:val="0"/>
        <w:autoSpaceDE w:val="0"/>
        <w:autoSpaceDN w:val="0"/>
        <w:adjustRightInd w:val="0"/>
        <w:spacing w:line="360" w:lineRule="auto"/>
        <w:contextualSpacing/>
        <w:jc w:val="both"/>
        <w:textAlignment w:val="baseline"/>
      </w:pPr>
      <w:r>
        <w:t>Az intézmény működését meghatározó dokumentumok és alapelvek</w:t>
      </w:r>
      <w:r w:rsidR="009E4CAA" w:rsidRPr="009E4CAA">
        <w:t xml:space="preserve"> </w:t>
      </w:r>
    </w:p>
    <w:p w:rsidR="009E4CAA" w:rsidRPr="009E4CAA" w:rsidRDefault="009E4CAA" w:rsidP="00CD36FE">
      <w:pPr>
        <w:keepNext/>
        <w:numPr>
          <w:ilvl w:val="0"/>
          <w:numId w:val="34"/>
        </w:numPr>
        <w:overflowPunct w:val="0"/>
        <w:autoSpaceDE w:val="0"/>
        <w:autoSpaceDN w:val="0"/>
        <w:adjustRightInd w:val="0"/>
        <w:spacing w:line="360" w:lineRule="auto"/>
        <w:contextualSpacing/>
        <w:jc w:val="both"/>
        <w:textAlignment w:val="baseline"/>
      </w:pPr>
      <w:r w:rsidRPr="009E4CAA">
        <w:t xml:space="preserve">Az intézmény </w:t>
      </w:r>
      <w:r w:rsidR="006572C4">
        <w:t>feladatai</w:t>
      </w:r>
    </w:p>
    <w:p w:rsidR="009E4CAA" w:rsidRPr="009E4CAA" w:rsidRDefault="009E4CAA" w:rsidP="00CD36FE">
      <w:pPr>
        <w:keepNext/>
        <w:numPr>
          <w:ilvl w:val="0"/>
          <w:numId w:val="34"/>
        </w:numPr>
        <w:overflowPunct w:val="0"/>
        <w:autoSpaceDE w:val="0"/>
        <w:autoSpaceDN w:val="0"/>
        <w:adjustRightInd w:val="0"/>
        <w:spacing w:line="360" w:lineRule="auto"/>
        <w:contextualSpacing/>
        <w:jc w:val="both"/>
        <w:textAlignment w:val="baseline"/>
      </w:pPr>
      <w:r w:rsidRPr="009E4CAA">
        <w:t>Az intézmény</w:t>
      </w:r>
      <w:r w:rsidR="006572C4">
        <w:t xml:space="preserve"> vezetése</w:t>
      </w:r>
    </w:p>
    <w:p w:rsidR="009E4CAA" w:rsidRPr="009E4CAA" w:rsidRDefault="009E4CAA" w:rsidP="00CD36FE">
      <w:pPr>
        <w:keepNext/>
        <w:numPr>
          <w:ilvl w:val="0"/>
          <w:numId w:val="34"/>
        </w:numPr>
        <w:overflowPunct w:val="0"/>
        <w:autoSpaceDE w:val="0"/>
        <w:autoSpaceDN w:val="0"/>
        <w:adjustRightInd w:val="0"/>
        <w:spacing w:line="360" w:lineRule="auto"/>
        <w:contextualSpacing/>
        <w:jc w:val="both"/>
        <w:textAlignment w:val="baseline"/>
      </w:pPr>
      <w:r w:rsidRPr="009E4CAA">
        <w:t xml:space="preserve">Az </w:t>
      </w:r>
      <w:r w:rsidR="006572C4">
        <w:t>intézmény működésének főbb szabályai</w:t>
      </w:r>
    </w:p>
    <w:p w:rsidR="009E4CAA" w:rsidRPr="009E4CAA" w:rsidRDefault="006572C4" w:rsidP="00CD36FE">
      <w:pPr>
        <w:keepNext/>
        <w:numPr>
          <w:ilvl w:val="0"/>
          <w:numId w:val="34"/>
        </w:numPr>
        <w:overflowPunct w:val="0"/>
        <w:autoSpaceDE w:val="0"/>
        <w:autoSpaceDN w:val="0"/>
        <w:adjustRightInd w:val="0"/>
        <w:spacing w:line="360" w:lineRule="auto"/>
        <w:contextualSpacing/>
        <w:jc w:val="both"/>
        <w:textAlignment w:val="baseline"/>
      </w:pPr>
      <w:r>
        <w:t>A gazdálkodással kapcsolatos szabályok</w:t>
      </w:r>
    </w:p>
    <w:p w:rsidR="009E4CAA" w:rsidRPr="009E4CAA" w:rsidRDefault="009E4CAA" w:rsidP="00CD36FE">
      <w:pPr>
        <w:numPr>
          <w:ilvl w:val="0"/>
          <w:numId w:val="34"/>
        </w:numPr>
        <w:overflowPunct w:val="0"/>
        <w:autoSpaceDE w:val="0"/>
        <w:autoSpaceDN w:val="0"/>
        <w:adjustRightInd w:val="0"/>
        <w:spacing w:before="280" w:line="360" w:lineRule="auto"/>
        <w:ind w:right="-58"/>
        <w:contextualSpacing/>
        <w:jc w:val="both"/>
        <w:textAlignment w:val="baseline"/>
      </w:pPr>
      <w:r w:rsidRPr="009E4CAA">
        <w:t>Az intézmény</w:t>
      </w:r>
      <w:r w:rsidR="006572C4">
        <w:t>i</w:t>
      </w:r>
      <w:r w:rsidRPr="009E4CAA">
        <w:t xml:space="preserve"> </w:t>
      </w:r>
      <w:r w:rsidR="006572C4">
        <w:t>szabályalkotás rendje</w:t>
      </w:r>
    </w:p>
    <w:p w:rsidR="009E4CAA" w:rsidRPr="009E4CAA" w:rsidRDefault="006572C4" w:rsidP="00CD36FE">
      <w:pPr>
        <w:numPr>
          <w:ilvl w:val="0"/>
          <w:numId w:val="34"/>
        </w:numPr>
        <w:overflowPunct w:val="0"/>
        <w:autoSpaceDE w:val="0"/>
        <w:autoSpaceDN w:val="0"/>
        <w:adjustRightInd w:val="0"/>
        <w:spacing w:before="280" w:line="360" w:lineRule="auto"/>
        <w:ind w:right="-58"/>
        <w:contextualSpacing/>
        <w:jc w:val="both"/>
        <w:textAlignment w:val="baseline"/>
      </w:pPr>
      <w:r>
        <w:t>Adatkezelés</w:t>
      </w:r>
    </w:p>
    <w:p w:rsidR="009E4CAA" w:rsidRPr="009E4CAA" w:rsidRDefault="006572C4" w:rsidP="00CD36FE">
      <w:pPr>
        <w:numPr>
          <w:ilvl w:val="0"/>
          <w:numId w:val="34"/>
        </w:numPr>
        <w:overflowPunct w:val="0"/>
        <w:autoSpaceDE w:val="0"/>
        <w:autoSpaceDN w:val="0"/>
        <w:adjustRightInd w:val="0"/>
        <w:spacing w:line="360" w:lineRule="auto"/>
        <w:contextualSpacing/>
        <w:jc w:val="both"/>
        <w:textAlignment w:val="baseline"/>
      </w:pPr>
      <w:r>
        <w:t>Folyamatba épített vezetői ellenőrzés és belső ellenőrzés</w:t>
      </w:r>
    </w:p>
    <w:p w:rsidR="009E4CAA" w:rsidRPr="009E4CAA" w:rsidRDefault="009E4CAA" w:rsidP="009E4CAA">
      <w:pPr>
        <w:overflowPunct w:val="0"/>
        <w:autoSpaceDE w:val="0"/>
        <w:autoSpaceDN w:val="0"/>
        <w:adjustRightInd w:val="0"/>
        <w:spacing w:before="280" w:line="360" w:lineRule="auto"/>
        <w:ind w:right="-58"/>
        <w:jc w:val="both"/>
        <w:textAlignment w:val="baseline"/>
      </w:pPr>
    </w:p>
    <w:p w:rsidR="009E4CAA" w:rsidRPr="009E4CAA" w:rsidRDefault="009E4CAA" w:rsidP="009E4CAA">
      <w:pPr>
        <w:keepNext/>
        <w:overflowPunct w:val="0"/>
        <w:autoSpaceDE w:val="0"/>
        <w:autoSpaceDN w:val="0"/>
        <w:adjustRightInd w:val="0"/>
        <w:jc w:val="both"/>
        <w:textAlignment w:val="baseline"/>
        <w:rPr>
          <w:b/>
          <w:sz w:val="28"/>
          <w:szCs w:val="20"/>
        </w:rPr>
      </w:pPr>
    </w:p>
    <w:p w:rsidR="009E4CAA" w:rsidRPr="009E4CAA" w:rsidRDefault="009E4CAA" w:rsidP="009E4CAA">
      <w:pPr>
        <w:keepNext/>
        <w:overflowPunct w:val="0"/>
        <w:autoSpaceDE w:val="0"/>
        <w:autoSpaceDN w:val="0"/>
        <w:adjustRightInd w:val="0"/>
        <w:jc w:val="center"/>
        <w:textAlignment w:val="baseline"/>
        <w:rPr>
          <w:b/>
          <w:sz w:val="28"/>
          <w:szCs w:val="20"/>
        </w:rPr>
      </w:pPr>
    </w:p>
    <w:p w:rsidR="009E4CAA" w:rsidRPr="009E4CAA" w:rsidRDefault="009E4CAA" w:rsidP="009E4CAA">
      <w:pPr>
        <w:keepNext/>
        <w:overflowPunct w:val="0"/>
        <w:autoSpaceDE w:val="0"/>
        <w:autoSpaceDN w:val="0"/>
        <w:adjustRightInd w:val="0"/>
        <w:spacing w:line="360" w:lineRule="auto"/>
        <w:jc w:val="both"/>
        <w:textAlignment w:val="baseline"/>
        <w:rPr>
          <w:b/>
        </w:rPr>
      </w:pPr>
    </w:p>
    <w:p w:rsidR="009E4CAA" w:rsidRPr="009E4CAA" w:rsidRDefault="009E4CAA" w:rsidP="009E4CAA">
      <w:pPr>
        <w:keepNext/>
        <w:overflowPunct w:val="0"/>
        <w:autoSpaceDE w:val="0"/>
        <w:autoSpaceDN w:val="0"/>
        <w:adjustRightInd w:val="0"/>
        <w:spacing w:line="360" w:lineRule="auto"/>
        <w:jc w:val="both"/>
        <w:textAlignment w:val="baseline"/>
        <w:rPr>
          <w:b/>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6572C4" w:rsidRDefault="006572C4" w:rsidP="00181B1E">
      <w:pPr>
        <w:jc w:val="center"/>
        <w:rPr>
          <w:b/>
          <w:u w:val="single"/>
        </w:rPr>
      </w:pPr>
    </w:p>
    <w:p w:rsidR="006572C4" w:rsidRDefault="006572C4" w:rsidP="00181B1E">
      <w:pPr>
        <w:jc w:val="center"/>
        <w:rPr>
          <w:b/>
          <w:u w:val="single"/>
        </w:rPr>
      </w:pPr>
    </w:p>
    <w:p w:rsidR="006572C4" w:rsidRDefault="006572C4" w:rsidP="00181B1E">
      <w:pPr>
        <w:jc w:val="center"/>
        <w:rPr>
          <w:b/>
          <w:u w:val="single"/>
        </w:rPr>
      </w:pPr>
    </w:p>
    <w:p w:rsidR="006572C4" w:rsidRDefault="006572C4" w:rsidP="00181B1E">
      <w:pPr>
        <w:jc w:val="center"/>
        <w:rPr>
          <w:b/>
          <w:u w:val="single"/>
        </w:rPr>
      </w:pPr>
    </w:p>
    <w:p w:rsidR="006572C4" w:rsidRDefault="006572C4" w:rsidP="00181B1E">
      <w:pPr>
        <w:jc w:val="center"/>
        <w:rPr>
          <w:b/>
          <w:u w:val="single"/>
        </w:rPr>
      </w:pPr>
    </w:p>
    <w:p w:rsidR="006572C4" w:rsidRDefault="006572C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075550" w:rsidRPr="00075550" w:rsidRDefault="00075550" w:rsidP="00CD36FE">
      <w:pPr>
        <w:numPr>
          <w:ilvl w:val="0"/>
          <w:numId w:val="36"/>
        </w:numPr>
        <w:spacing w:line="360" w:lineRule="auto"/>
        <w:contextualSpacing/>
        <w:jc w:val="center"/>
        <w:rPr>
          <w:b/>
        </w:rPr>
      </w:pPr>
      <w:r w:rsidRPr="00075550">
        <w:rPr>
          <w:b/>
        </w:rPr>
        <w:lastRenderedPageBreak/>
        <w:t>BEVEZETŐ RENDELKEZÉSEK</w:t>
      </w:r>
    </w:p>
    <w:p w:rsidR="00075550" w:rsidRPr="00075550" w:rsidRDefault="00075550" w:rsidP="00075550">
      <w:pPr>
        <w:spacing w:line="360" w:lineRule="auto"/>
        <w:ind w:left="360"/>
        <w:contextualSpacing/>
        <w:jc w:val="both"/>
      </w:pPr>
    </w:p>
    <w:p w:rsidR="00075550" w:rsidRPr="00075550" w:rsidRDefault="00075550" w:rsidP="00CD36FE">
      <w:pPr>
        <w:numPr>
          <w:ilvl w:val="1"/>
          <w:numId w:val="36"/>
        </w:numPr>
        <w:spacing w:line="360" w:lineRule="auto"/>
        <w:contextualSpacing/>
        <w:jc w:val="both"/>
        <w:rPr>
          <w:b/>
        </w:rPr>
      </w:pPr>
      <w:r w:rsidRPr="00075550">
        <w:rPr>
          <w:b/>
        </w:rPr>
        <w:t>A szervezeti és működési szabályzat célja, jogszabályi alapja</w:t>
      </w:r>
    </w:p>
    <w:p w:rsidR="00075550" w:rsidRPr="00075550" w:rsidRDefault="00075550" w:rsidP="00075550">
      <w:pPr>
        <w:spacing w:line="360" w:lineRule="auto"/>
        <w:jc w:val="both"/>
      </w:pPr>
      <w:r w:rsidRPr="00075550">
        <w:t xml:space="preserve">A szervezeti és működési szabályzat határozza meg a Gondozási Központ szervezeti felépítését, az intézményi működés belső rendjét, a belső és külső kapcsolatokra vonatkozó megállapításokat és mindazon rendelkezéseket, amelyeket jogszabály nem utal más hatáskörbe. A szervezeti és működési szabályzat a kialakított cél és feladatrendszer, tevékenységcsoportok és folyamatok összehangolt működését és hatékony kapcsolati rendszerét tartalmazza. </w:t>
      </w:r>
    </w:p>
    <w:p w:rsidR="00075550" w:rsidRPr="00075550" w:rsidRDefault="00075550" w:rsidP="00075550">
      <w:pPr>
        <w:spacing w:line="360" w:lineRule="auto"/>
        <w:ind w:left="360"/>
        <w:jc w:val="both"/>
      </w:pPr>
    </w:p>
    <w:p w:rsidR="00075550" w:rsidRPr="00075550" w:rsidRDefault="00075550" w:rsidP="00CD36FE">
      <w:pPr>
        <w:numPr>
          <w:ilvl w:val="1"/>
          <w:numId w:val="36"/>
        </w:numPr>
        <w:spacing w:line="360" w:lineRule="auto"/>
        <w:contextualSpacing/>
        <w:jc w:val="both"/>
        <w:rPr>
          <w:b/>
        </w:rPr>
      </w:pPr>
      <w:r w:rsidRPr="00075550">
        <w:rPr>
          <w:b/>
        </w:rPr>
        <w:t>A szervezeti és működési szabályzat elfogadása és jóváhagyása</w:t>
      </w:r>
    </w:p>
    <w:p w:rsidR="00075550" w:rsidRPr="00075550" w:rsidRDefault="00075550" w:rsidP="00075550">
      <w:pPr>
        <w:spacing w:line="360" w:lineRule="auto"/>
        <w:jc w:val="both"/>
      </w:pPr>
      <w:r w:rsidRPr="00075550">
        <w:t xml:space="preserve">A szervezeti és működési szabályzatot Sződliget Nagyközség Önkormányzata a Gondozási Központ vezetőjének előterjesztését követően az intézmény dolgozóinak közössége fogadja el. A szervezeti és működési szabályzat a fenntartó jóváhagyása után lép hatályba, azzal egyidejűleg a korábban érvényben lévő szabályzat hatályát veszti. </w:t>
      </w:r>
    </w:p>
    <w:p w:rsidR="00075550" w:rsidRPr="00075550" w:rsidRDefault="00075550" w:rsidP="00075550">
      <w:pPr>
        <w:spacing w:line="360" w:lineRule="auto"/>
        <w:ind w:left="360"/>
        <w:jc w:val="both"/>
      </w:pPr>
    </w:p>
    <w:p w:rsidR="00075550" w:rsidRPr="00075550" w:rsidRDefault="00075550" w:rsidP="00CD36FE">
      <w:pPr>
        <w:numPr>
          <w:ilvl w:val="1"/>
          <w:numId w:val="36"/>
        </w:numPr>
        <w:spacing w:line="360" w:lineRule="auto"/>
        <w:contextualSpacing/>
        <w:jc w:val="both"/>
        <w:rPr>
          <w:b/>
        </w:rPr>
      </w:pPr>
      <w:r w:rsidRPr="00075550">
        <w:rPr>
          <w:b/>
        </w:rPr>
        <w:t>A szervezeti és működési szabályzat személyi és időbeli hatálya</w:t>
      </w:r>
    </w:p>
    <w:p w:rsidR="00075550" w:rsidRPr="00075550" w:rsidRDefault="00075550" w:rsidP="00075550">
      <w:pPr>
        <w:spacing w:line="360" w:lineRule="auto"/>
        <w:jc w:val="both"/>
      </w:pPr>
      <w:r w:rsidRPr="00075550">
        <w:t xml:space="preserve">A szervezeti és működési szabályzat hatálya kiterjed a Gondozási Központ valamennyi szervezeti egységére, valamint az intézménnyel szerződéses jogviszonyban álló munkatársakra és szervezetekre. A szervezeti és működési szabályzat határozatlan időre szól. </w:t>
      </w:r>
    </w:p>
    <w:p w:rsidR="00075550" w:rsidRPr="00075550" w:rsidRDefault="00075550" w:rsidP="00075550">
      <w:pPr>
        <w:spacing w:line="360" w:lineRule="auto"/>
        <w:ind w:left="360"/>
        <w:jc w:val="both"/>
      </w:pPr>
    </w:p>
    <w:p w:rsidR="00075550" w:rsidRPr="00075550" w:rsidRDefault="00075550" w:rsidP="00CD36FE">
      <w:pPr>
        <w:numPr>
          <w:ilvl w:val="1"/>
          <w:numId w:val="36"/>
        </w:numPr>
        <w:spacing w:after="200" w:line="360" w:lineRule="auto"/>
        <w:contextualSpacing/>
        <w:rPr>
          <w:b/>
        </w:rPr>
      </w:pPr>
      <w:r w:rsidRPr="00075550">
        <w:rPr>
          <w:b/>
        </w:rPr>
        <w:t>Az intézmény munkáját szabályzó jogszabályi háttér</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1992. évi XXXIII. törvény a közalkalmazottak jogállásáról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1993. évi III. törvény a szociális igazgatásról és szociális ellátásokról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1997. évi XXXI. törvény a gyermekek védelméről és a gyámügyi igazgatásról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1998. évi LXXXIV. törvény a családok támogatásáról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2003. évi CXXV. törvény az egyenlő bánásmódról és az esélyegyenlőség előmozdításáról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2007. évi CLII. törvény egyes vagyonnyilatkozat-tételi kötelezettségekről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2011. évi CLXXXIX. törvény Magyarország helyi önkormányzatairól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2011. évi CCCXI. törvény a családok védelméről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lastRenderedPageBreak/>
        <w:t>2011. évi CXII. törvény az információs önrendelkezési jogról és az információszabadságról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2011. évi CXCV. törvény az államháztartásról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2012. évi II. törvény a Munka Törvénykönyvéről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2013. évi V. törvény a Polgári Törvénykönyvről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Magyarország Alaptörvénye</w:t>
      </w:r>
    </w:p>
    <w:p w:rsidR="00075550" w:rsidRPr="00075550" w:rsidRDefault="00075550" w:rsidP="00075550">
      <w:pPr>
        <w:spacing w:after="200"/>
        <w:rPr>
          <w:rFonts w:eastAsia="Calibri"/>
          <w:b/>
          <w:szCs w:val="20"/>
          <w:lang w:eastAsia="en-US"/>
        </w:rPr>
      </w:pPr>
      <w:r w:rsidRPr="00075550">
        <w:rPr>
          <w:rFonts w:eastAsia="Calibri"/>
          <w:b/>
          <w:szCs w:val="20"/>
          <w:lang w:eastAsia="en-US"/>
        </w:rPr>
        <w:t>Kormányrendeletek</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369/2013. (X. 24) kormányrendelet a szociális, gyermekjóléti és gyermekvédelmi szolgáltatók, intézmények és hálózatok hatósági nyilvántartásáról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149/</w:t>
      </w:r>
      <w:proofErr w:type="gramStart"/>
      <w:r w:rsidRPr="00075550">
        <w:rPr>
          <w:rFonts w:eastAsia="Calibri"/>
          <w:szCs w:val="20"/>
          <w:lang w:eastAsia="en-US"/>
        </w:rPr>
        <w:t>1997( X.</w:t>
      </w:r>
      <w:proofErr w:type="gramEnd"/>
      <w:r w:rsidRPr="00075550">
        <w:rPr>
          <w:rFonts w:eastAsia="Calibri"/>
          <w:szCs w:val="20"/>
          <w:lang w:eastAsia="en-US"/>
        </w:rPr>
        <w:t xml:space="preserve"> 10. ) kormányrendelet a gyámhatóságokról, valamint a gyermekvédelmi gyámügyi  eljárásokról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335/</w:t>
      </w:r>
      <w:proofErr w:type="gramStart"/>
      <w:r w:rsidRPr="00075550">
        <w:rPr>
          <w:rFonts w:eastAsia="Calibri"/>
          <w:szCs w:val="20"/>
          <w:lang w:eastAsia="en-US"/>
        </w:rPr>
        <w:t>2005  (</w:t>
      </w:r>
      <w:proofErr w:type="gramEnd"/>
      <w:r w:rsidRPr="00075550">
        <w:rPr>
          <w:rFonts w:eastAsia="Calibri"/>
          <w:szCs w:val="20"/>
          <w:lang w:eastAsia="en-US"/>
        </w:rPr>
        <w:t xml:space="preserve">XII. 29.)  </w:t>
      </w:r>
      <w:proofErr w:type="spellStart"/>
      <w:r w:rsidRPr="00075550">
        <w:rPr>
          <w:rFonts w:eastAsia="Calibri"/>
          <w:szCs w:val="20"/>
          <w:lang w:eastAsia="en-US"/>
        </w:rPr>
        <w:t>korm.</w:t>
      </w:r>
      <w:proofErr w:type="spellEnd"/>
      <w:r w:rsidRPr="00075550">
        <w:rPr>
          <w:rFonts w:eastAsia="Calibri"/>
          <w:szCs w:val="20"/>
          <w:lang w:eastAsia="en-US"/>
        </w:rPr>
        <w:t xml:space="preserve"> rendelet a közfeladatot ellátó intézmények iratkezelésének általános követelményeiről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328/2011  (XII. 29) kormányrendelet a személyes gondoskodást nyújtó gyermekjóléti alapellátások és gyermekvédelmi szakellátások térítési díjáról és az igénylésükhöz felhasználható bizonyítékokról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 xml:space="preserve">29/1993. (II. 17.) </w:t>
      </w:r>
      <w:r w:rsidR="00BF1696" w:rsidRPr="00075550">
        <w:rPr>
          <w:rFonts w:eastAsia="Calibri"/>
          <w:szCs w:val="20"/>
          <w:lang w:eastAsia="en-US"/>
        </w:rPr>
        <w:t>kormányrendelet</w:t>
      </w:r>
      <w:r w:rsidRPr="00075550">
        <w:rPr>
          <w:rFonts w:eastAsia="Calibri"/>
          <w:szCs w:val="20"/>
          <w:lang w:eastAsia="en-US"/>
        </w:rPr>
        <w:t xml:space="preserve"> a személyes gondoskodást nyújtó szociális ellátások térítési díjáról</w:t>
      </w:r>
    </w:p>
    <w:p w:rsidR="00BF1696" w:rsidRDefault="00BF1696" w:rsidP="00BF1696">
      <w:pPr>
        <w:spacing w:after="200"/>
        <w:jc w:val="both"/>
        <w:rPr>
          <w:rFonts w:eastAsia="Calibri"/>
          <w:szCs w:val="20"/>
          <w:lang w:eastAsia="en-US"/>
        </w:rPr>
      </w:pPr>
      <w:r w:rsidRPr="00BF1696">
        <w:rPr>
          <w:rFonts w:eastAsia="Calibri"/>
          <w:szCs w:val="20"/>
          <w:lang w:eastAsia="en-US"/>
        </w:rPr>
        <w:t>415/</w:t>
      </w:r>
      <w:r>
        <w:rPr>
          <w:rFonts w:eastAsia="Calibri"/>
          <w:szCs w:val="20"/>
          <w:lang w:eastAsia="en-US"/>
        </w:rPr>
        <w:t xml:space="preserve">2015. (XII. 23.) Korm. rendelet </w:t>
      </w:r>
      <w:r w:rsidRPr="00BF1696">
        <w:rPr>
          <w:rFonts w:eastAsia="Calibri"/>
          <w:szCs w:val="20"/>
          <w:lang w:eastAsia="en-US"/>
        </w:rPr>
        <w:t>a szociális, gyermekjóléti és gyermekvédelmi igénybevevői nyilvántartásról és az országos jelentési rendszerről</w:t>
      </w:r>
    </w:p>
    <w:p w:rsidR="00075550" w:rsidRDefault="00075550" w:rsidP="00BF1696">
      <w:pPr>
        <w:spacing w:after="200"/>
        <w:jc w:val="both"/>
        <w:rPr>
          <w:rFonts w:eastAsia="Calibri"/>
          <w:szCs w:val="20"/>
          <w:lang w:eastAsia="en-US"/>
        </w:rPr>
      </w:pPr>
      <w:r w:rsidRPr="00075550">
        <w:rPr>
          <w:rFonts w:eastAsia="Calibri"/>
          <w:szCs w:val="20"/>
          <w:lang w:eastAsia="en-US"/>
        </w:rPr>
        <w:t xml:space="preserve">235/1997. (XII. 17.) </w:t>
      </w:r>
      <w:proofErr w:type="spellStart"/>
      <w:r w:rsidRPr="00075550">
        <w:rPr>
          <w:rFonts w:eastAsia="Calibri"/>
          <w:szCs w:val="20"/>
          <w:lang w:eastAsia="en-US"/>
        </w:rPr>
        <w:t>korm.</w:t>
      </w:r>
      <w:proofErr w:type="spellEnd"/>
      <w:r w:rsidRPr="00075550">
        <w:rPr>
          <w:rFonts w:eastAsia="Calibri"/>
          <w:szCs w:val="20"/>
          <w:lang w:eastAsia="en-US"/>
        </w:rPr>
        <w:t xml:space="preserve"> rend. a gyámhatóságok, a területi gyermekvédelmi szakszolgálatok, a gyermekjóléti szolgálatok és a személyes gondoskodást nyújtó szervek és személyek által kezelt személyes adatokról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 xml:space="preserve">257/2000 (XII. 26.) </w:t>
      </w:r>
      <w:proofErr w:type="spellStart"/>
      <w:r w:rsidRPr="00075550">
        <w:rPr>
          <w:rFonts w:eastAsia="Calibri"/>
          <w:szCs w:val="20"/>
          <w:lang w:eastAsia="en-US"/>
        </w:rPr>
        <w:t>korm.</w:t>
      </w:r>
      <w:proofErr w:type="spellEnd"/>
      <w:r w:rsidRPr="00075550">
        <w:rPr>
          <w:rFonts w:eastAsia="Calibri"/>
          <w:szCs w:val="20"/>
          <w:lang w:eastAsia="en-US"/>
        </w:rPr>
        <w:t xml:space="preserve"> rend. a közalkalmazottak jogállásáról szóló 1992. évi XXXIII. törvénynek a szociális, valamint a gyermekjóléti és gyermekvédelmi ágazatban történő végrehajtásáról</w:t>
      </w:r>
    </w:p>
    <w:p w:rsidR="00075550" w:rsidRPr="00075550" w:rsidRDefault="00075550" w:rsidP="00075550">
      <w:pPr>
        <w:spacing w:after="200"/>
        <w:rPr>
          <w:rFonts w:eastAsia="Calibri"/>
          <w:b/>
          <w:szCs w:val="20"/>
          <w:lang w:eastAsia="en-US"/>
        </w:rPr>
      </w:pPr>
      <w:r w:rsidRPr="00075550">
        <w:rPr>
          <w:rFonts w:eastAsia="Calibri"/>
          <w:b/>
          <w:szCs w:val="20"/>
          <w:lang w:eastAsia="en-US"/>
        </w:rPr>
        <w:t>Egyéb rendeletek, jogforrások</w:t>
      </w:r>
    </w:p>
    <w:p w:rsidR="00075550" w:rsidRPr="00075550" w:rsidRDefault="00075550" w:rsidP="00075550">
      <w:pPr>
        <w:spacing w:after="200"/>
        <w:rPr>
          <w:rFonts w:eastAsia="Calibri"/>
          <w:szCs w:val="20"/>
          <w:u w:val="words"/>
          <w:lang w:eastAsia="en-US"/>
        </w:rPr>
      </w:pPr>
      <w:r w:rsidRPr="00075550">
        <w:rPr>
          <w:rFonts w:eastAsia="Calibri"/>
          <w:szCs w:val="20"/>
          <w:lang w:eastAsia="en-US"/>
        </w:rPr>
        <w:t xml:space="preserve">15/1998.  (IV. 30.) nm rendelet a </w:t>
      </w:r>
      <w:proofErr w:type="spellStart"/>
      <w:r w:rsidRPr="00075550">
        <w:rPr>
          <w:rFonts w:eastAsia="Calibri"/>
          <w:szCs w:val="20"/>
          <w:lang w:eastAsia="en-US"/>
        </w:rPr>
        <w:t>a</w:t>
      </w:r>
      <w:proofErr w:type="spellEnd"/>
      <w:r w:rsidRPr="00075550">
        <w:rPr>
          <w:rFonts w:eastAsia="Calibri"/>
          <w:szCs w:val="20"/>
          <w:lang w:eastAsia="en-US"/>
        </w:rPr>
        <w:t xml:space="preserve"> személyes gondoskodást nyújtó gyermekjóléti, gyermekvédelmi intézmények, valamint személyek feladatairól és működésük feltételeiről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1/2000 (I. 7.) SZCSM. rendelet a személyes gondoskodást nyújtó szociális intézmények szakmai feladatairól és működésük feltételeiről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9/2000 (VII. 4.) SZCSM. rendelet a személyes gondoskodást végző személyek továbbképzéséről és a szociális szakvizsgáról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lastRenderedPageBreak/>
        <w:t>8/2000 (VII. 4.) SZCSM. rendelet a személyes gondoskodást végző személyek adatainak működési nyilvántartásáról</w:t>
      </w:r>
    </w:p>
    <w:p w:rsidR="00075550" w:rsidRPr="00075550" w:rsidRDefault="00075550" w:rsidP="00075550">
      <w:pPr>
        <w:spacing w:after="200"/>
        <w:jc w:val="both"/>
        <w:rPr>
          <w:rFonts w:eastAsia="Calibri"/>
          <w:szCs w:val="20"/>
          <w:lang w:eastAsia="en-US"/>
        </w:rPr>
      </w:pPr>
      <w:r w:rsidRPr="00075550">
        <w:rPr>
          <w:rFonts w:eastAsia="Calibri"/>
          <w:szCs w:val="20"/>
          <w:lang w:eastAsia="en-US"/>
        </w:rPr>
        <w:t>9/1999 (XI. 24.) SZCSM rendelet a személyes gondoskodást nyújtó szociális ellátások igénybe vételéről</w:t>
      </w:r>
    </w:p>
    <w:p w:rsidR="00075550" w:rsidRDefault="00075550" w:rsidP="00075550">
      <w:pPr>
        <w:spacing w:after="200"/>
        <w:jc w:val="both"/>
        <w:rPr>
          <w:rFonts w:eastAsia="Calibri"/>
          <w:szCs w:val="20"/>
          <w:lang w:eastAsia="en-US"/>
        </w:rPr>
      </w:pPr>
      <w:r w:rsidRPr="00075550">
        <w:rPr>
          <w:rFonts w:eastAsia="Calibri"/>
          <w:szCs w:val="20"/>
          <w:lang w:eastAsia="en-US"/>
        </w:rPr>
        <w:t>81/2004. (IX. 18.) SZCSM rendelet az egyes szociális szolgáltatásokat végzők képzéséről és vizsgakövetelményeikről</w:t>
      </w:r>
    </w:p>
    <w:p w:rsidR="00BF1696" w:rsidRDefault="00BF1696" w:rsidP="00BF1696">
      <w:pPr>
        <w:spacing w:after="200"/>
        <w:jc w:val="both"/>
        <w:rPr>
          <w:rFonts w:eastAsia="Calibri"/>
          <w:szCs w:val="20"/>
          <w:lang w:eastAsia="en-US"/>
        </w:rPr>
      </w:pPr>
      <w:r w:rsidRPr="00BF1696">
        <w:rPr>
          <w:rFonts w:eastAsia="Calibri"/>
          <w:szCs w:val="20"/>
          <w:lang w:eastAsia="en-US"/>
        </w:rPr>
        <w:t xml:space="preserve">36/2007. (XII. </w:t>
      </w:r>
      <w:r>
        <w:rPr>
          <w:rFonts w:eastAsia="Calibri"/>
          <w:szCs w:val="20"/>
          <w:lang w:eastAsia="en-US"/>
        </w:rPr>
        <w:t xml:space="preserve">22.) SZMM rendelet </w:t>
      </w:r>
      <w:r w:rsidRPr="00BF1696">
        <w:rPr>
          <w:rFonts w:eastAsia="Calibri"/>
          <w:szCs w:val="20"/>
          <w:lang w:eastAsia="en-US"/>
        </w:rPr>
        <w:t>a gondozási szükséglet, valamint az egészségi állapoton alapuló szociális rászorultság vizsgálatának és igazolásának részletes szabályairól</w:t>
      </w:r>
    </w:p>
    <w:p w:rsidR="00BF1696" w:rsidRPr="00075550" w:rsidRDefault="00BF1696" w:rsidP="00BF1696">
      <w:pPr>
        <w:spacing w:after="200"/>
        <w:jc w:val="both"/>
        <w:rPr>
          <w:rFonts w:eastAsia="Calibri"/>
          <w:szCs w:val="20"/>
          <w:lang w:eastAsia="en-US"/>
        </w:rPr>
      </w:pPr>
      <w:r>
        <w:rPr>
          <w:rFonts w:eastAsia="Calibri"/>
          <w:szCs w:val="20"/>
          <w:lang w:eastAsia="en-US"/>
        </w:rPr>
        <w:t xml:space="preserve">25/2017. (X. 18.) EMMI rendelet </w:t>
      </w:r>
      <w:r w:rsidRPr="00BF1696">
        <w:rPr>
          <w:rFonts w:eastAsia="Calibri"/>
          <w:szCs w:val="20"/>
          <w:lang w:eastAsia="en-US"/>
        </w:rPr>
        <w:t>a vezetői megbízással rendelkező szociális szolgáltatást nyújtó személyek vezetőképzéséről</w:t>
      </w:r>
    </w:p>
    <w:p w:rsidR="00075550" w:rsidRDefault="00075550" w:rsidP="00075550">
      <w:pPr>
        <w:spacing w:after="200"/>
        <w:jc w:val="both"/>
        <w:rPr>
          <w:rFonts w:eastAsia="Calibri"/>
          <w:szCs w:val="20"/>
          <w:lang w:eastAsia="en-US"/>
        </w:rPr>
      </w:pPr>
      <w:r w:rsidRPr="00075550">
        <w:rPr>
          <w:rFonts w:eastAsia="Calibri"/>
          <w:szCs w:val="20"/>
          <w:lang w:eastAsia="en-US"/>
        </w:rPr>
        <w:t>aktuális és érvényes működési engedélyek.</w:t>
      </w:r>
    </w:p>
    <w:p w:rsidR="006572C4" w:rsidRPr="00075550" w:rsidRDefault="006572C4" w:rsidP="00075550">
      <w:pPr>
        <w:spacing w:after="200"/>
        <w:jc w:val="both"/>
        <w:rPr>
          <w:rFonts w:eastAsia="Calibri"/>
          <w:szCs w:val="20"/>
          <w:lang w:eastAsia="en-US"/>
        </w:rPr>
      </w:pPr>
    </w:p>
    <w:p w:rsidR="00075550" w:rsidRPr="00075550" w:rsidRDefault="00075550" w:rsidP="00CD36FE">
      <w:pPr>
        <w:numPr>
          <w:ilvl w:val="0"/>
          <w:numId w:val="36"/>
        </w:numPr>
        <w:spacing w:line="360" w:lineRule="auto"/>
        <w:contextualSpacing/>
        <w:jc w:val="center"/>
        <w:rPr>
          <w:b/>
        </w:rPr>
      </w:pPr>
      <w:r w:rsidRPr="00075550">
        <w:rPr>
          <w:b/>
        </w:rPr>
        <w:t>ÁLTALÁNOS RÉSZ</w:t>
      </w:r>
    </w:p>
    <w:p w:rsidR="00075550" w:rsidRPr="00075550" w:rsidRDefault="00075550" w:rsidP="00CD36FE">
      <w:pPr>
        <w:numPr>
          <w:ilvl w:val="1"/>
          <w:numId w:val="36"/>
        </w:numPr>
        <w:spacing w:line="360" w:lineRule="auto"/>
        <w:contextualSpacing/>
        <w:jc w:val="both"/>
        <w:rPr>
          <w:b/>
        </w:rPr>
      </w:pPr>
      <w:r w:rsidRPr="00075550">
        <w:rPr>
          <w:b/>
        </w:rPr>
        <w:t>Az intézmény adatai</w:t>
      </w:r>
    </w:p>
    <w:p w:rsidR="00075550" w:rsidRPr="00075550" w:rsidRDefault="00075550" w:rsidP="00CD36FE">
      <w:pPr>
        <w:numPr>
          <w:ilvl w:val="2"/>
          <w:numId w:val="36"/>
        </w:numPr>
        <w:spacing w:line="360" w:lineRule="auto"/>
        <w:contextualSpacing/>
        <w:jc w:val="both"/>
      </w:pPr>
      <w:r w:rsidRPr="00075550">
        <w:t>Az intézmény neve: Gondozási Központ</w:t>
      </w:r>
    </w:p>
    <w:p w:rsidR="00075550" w:rsidRPr="00075550" w:rsidRDefault="00075550" w:rsidP="00CD36FE">
      <w:pPr>
        <w:numPr>
          <w:ilvl w:val="2"/>
          <w:numId w:val="36"/>
        </w:numPr>
        <w:spacing w:line="360" w:lineRule="auto"/>
        <w:contextualSpacing/>
        <w:jc w:val="both"/>
      </w:pPr>
      <w:r w:rsidRPr="00075550">
        <w:t>Az intézmény székhelye: 2133 Sződliget, Szent István utca 34-36.</w:t>
      </w:r>
    </w:p>
    <w:p w:rsidR="00075550" w:rsidRPr="00075550" w:rsidRDefault="00075550" w:rsidP="00CD36FE">
      <w:pPr>
        <w:numPr>
          <w:ilvl w:val="2"/>
          <w:numId w:val="36"/>
        </w:numPr>
        <w:spacing w:line="360" w:lineRule="auto"/>
        <w:contextualSpacing/>
        <w:jc w:val="both"/>
      </w:pPr>
      <w:r w:rsidRPr="00075550">
        <w:t>Az intézmény telephelye: 2163 Vácrátót, Petőfi tér 3. – Család – és Gyermekjóléti Kirendeltség</w:t>
      </w:r>
    </w:p>
    <w:p w:rsidR="00075550" w:rsidRPr="00075550" w:rsidRDefault="00075550" w:rsidP="00CD36FE">
      <w:pPr>
        <w:numPr>
          <w:ilvl w:val="2"/>
          <w:numId w:val="36"/>
        </w:numPr>
        <w:spacing w:line="360" w:lineRule="auto"/>
        <w:contextualSpacing/>
        <w:jc w:val="both"/>
      </w:pPr>
      <w:r w:rsidRPr="00075550">
        <w:t>Az intézmény alapító okirata</w:t>
      </w:r>
    </w:p>
    <w:p w:rsidR="00075550" w:rsidRPr="00075550" w:rsidRDefault="00075550" w:rsidP="00075550">
      <w:pPr>
        <w:spacing w:line="360" w:lineRule="auto"/>
        <w:ind w:left="360"/>
        <w:jc w:val="both"/>
      </w:pPr>
      <w:r w:rsidRPr="00075550">
        <w:t>Alapító: Sződliget Nagyközség Önkormányzata</w:t>
      </w:r>
    </w:p>
    <w:p w:rsidR="00075550" w:rsidRPr="00075550" w:rsidRDefault="00075550" w:rsidP="00075550">
      <w:pPr>
        <w:overflowPunct w:val="0"/>
        <w:autoSpaceDE w:val="0"/>
        <w:autoSpaceDN w:val="0"/>
        <w:adjustRightInd w:val="0"/>
        <w:spacing w:before="280"/>
        <w:ind w:left="512" w:right="-58" w:firstLine="56"/>
        <w:jc w:val="both"/>
        <w:textAlignment w:val="baseline"/>
        <w:rPr>
          <w:szCs w:val="20"/>
        </w:rPr>
      </w:pPr>
      <w:r w:rsidRPr="00075550">
        <w:t xml:space="preserve">     Alapító okirat száma: </w:t>
      </w:r>
      <w:r w:rsidRPr="00075550">
        <w:rPr>
          <w:szCs w:val="20"/>
        </w:rPr>
        <w:t>44/2005. április 2.</w:t>
      </w:r>
    </w:p>
    <w:p w:rsidR="00075550" w:rsidRPr="00075550" w:rsidRDefault="00075550" w:rsidP="00075550">
      <w:pPr>
        <w:overflowPunct w:val="0"/>
        <w:autoSpaceDE w:val="0"/>
        <w:autoSpaceDN w:val="0"/>
        <w:adjustRightInd w:val="0"/>
        <w:spacing w:before="280"/>
        <w:ind w:left="512" w:right="-58" w:firstLine="56"/>
        <w:jc w:val="both"/>
        <w:textAlignment w:val="baseline"/>
        <w:rPr>
          <w:szCs w:val="20"/>
        </w:rPr>
      </w:pPr>
    </w:p>
    <w:p w:rsidR="00075550" w:rsidRPr="00075550" w:rsidRDefault="00075550" w:rsidP="00CD36FE">
      <w:pPr>
        <w:numPr>
          <w:ilvl w:val="2"/>
          <w:numId w:val="36"/>
        </w:numPr>
        <w:spacing w:line="360" w:lineRule="auto"/>
        <w:contextualSpacing/>
        <w:jc w:val="both"/>
      </w:pPr>
      <w:r w:rsidRPr="00075550">
        <w:t>Az intézmény fenntartója: Sződliget Nagyközség Önkormányzat Képviselő-testülete</w:t>
      </w:r>
    </w:p>
    <w:p w:rsidR="00075550" w:rsidRPr="00075550" w:rsidRDefault="00075550" w:rsidP="00CD36FE">
      <w:pPr>
        <w:numPr>
          <w:ilvl w:val="2"/>
          <w:numId w:val="36"/>
        </w:numPr>
        <w:spacing w:line="360" w:lineRule="auto"/>
        <w:contextualSpacing/>
        <w:jc w:val="both"/>
      </w:pPr>
      <w:r w:rsidRPr="00075550">
        <w:t xml:space="preserve">Felügyeleti szerv: Sződliget Nagyközség Önkormányzat – 2133. Sződliget, Szent István utca 34-36. </w:t>
      </w:r>
    </w:p>
    <w:p w:rsidR="00075550" w:rsidRPr="00075550" w:rsidRDefault="00075550" w:rsidP="00CD36FE">
      <w:pPr>
        <w:numPr>
          <w:ilvl w:val="2"/>
          <w:numId w:val="36"/>
        </w:numPr>
        <w:spacing w:line="360" w:lineRule="auto"/>
        <w:contextualSpacing/>
        <w:jc w:val="both"/>
      </w:pPr>
      <w:r w:rsidRPr="00075550">
        <w:t>Az intézmény működési területe: Sződliget Nagyközség közigazgatási területe</w:t>
      </w:r>
    </w:p>
    <w:p w:rsidR="00075550" w:rsidRPr="00075550" w:rsidRDefault="00075550" w:rsidP="00CD36FE">
      <w:pPr>
        <w:numPr>
          <w:ilvl w:val="2"/>
          <w:numId w:val="36"/>
        </w:numPr>
        <w:spacing w:line="360" w:lineRule="auto"/>
        <w:contextualSpacing/>
        <w:jc w:val="both"/>
      </w:pPr>
      <w:r w:rsidRPr="00075550">
        <w:t>Az intézmény jogállása: önálló jogi személy</w:t>
      </w:r>
    </w:p>
    <w:p w:rsidR="00075550" w:rsidRPr="00075550" w:rsidRDefault="00075550" w:rsidP="00075550">
      <w:pPr>
        <w:spacing w:line="360" w:lineRule="auto"/>
        <w:ind w:left="1080"/>
        <w:contextualSpacing/>
        <w:jc w:val="both"/>
      </w:pPr>
    </w:p>
    <w:p w:rsidR="00075550" w:rsidRPr="00075550" w:rsidRDefault="00075550" w:rsidP="00CD36FE">
      <w:pPr>
        <w:numPr>
          <w:ilvl w:val="1"/>
          <w:numId w:val="36"/>
        </w:numPr>
        <w:spacing w:line="360" w:lineRule="auto"/>
        <w:contextualSpacing/>
        <w:jc w:val="both"/>
        <w:rPr>
          <w:b/>
        </w:rPr>
      </w:pPr>
      <w:r w:rsidRPr="00075550">
        <w:rPr>
          <w:b/>
        </w:rPr>
        <w:t xml:space="preserve"> Az intézmény szakfeladat és kormányzati funkció számai</w:t>
      </w:r>
    </w:p>
    <w:p w:rsidR="00075550" w:rsidRPr="00075550" w:rsidRDefault="00075550" w:rsidP="00075550">
      <w:pPr>
        <w:spacing w:line="360" w:lineRule="auto"/>
        <w:jc w:val="both"/>
      </w:pPr>
      <w:r w:rsidRPr="00075550">
        <w:t xml:space="preserve">Az intézmény főtevékenységének államháztartási szakágazati besorolása: </w:t>
      </w:r>
    </w:p>
    <w:p w:rsidR="00075550" w:rsidRPr="00075550" w:rsidRDefault="00075550" w:rsidP="00CD36FE">
      <w:pPr>
        <w:numPr>
          <w:ilvl w:val="0"/>
          <w:numId w:val="37"/>
        </w:numPr>
        <w:spacing w:line="360" w:lineRule="auto"/>
        <w:contextualSpacing/>
        <w:jc w:val="both"/>
      </w:pPr>
      <w:r w:rsidRPr="00075550">
        <w:lastRenderedPageBreak/>
        <w:t xml:space="preserve">889900 – máshová nem sorolható egyéb szociális ellátás bentlakás nélkül          </w:t>
      </w:r>
    </w:p>
    <w:p w:rsidR="00075550" w:rsidRPr="00075550" w:rsidRDefault="00075550" w:rsidP="00075550">
      <w:pPr>
        <w:spacing w:line="360" w:lineRule="auto"/>
        <w:jc w:val="both"/>
        <w:rPr>
          <w:b/>
        </w:rPr>
      </w:pPr>
      <w:r w:rsidRPr="00075550">
        <w:rPr>
          <w:b/>
        </w:rPr>
        <w:t>Az intézmény alaptevékenységének kormányzati funkció szerinti megjelölése:</w:t>
      </w:r>
    </w:p>
    <w:tbl>
      <w:tblPr>
        <w:tblStyle w:val="Listaszertblzat1"/>
        <w:tblW w:w="9398" w:type="dxa"/>
        <w:tblLook w:val="04A0" w:firstRow="1" w:lastRow="0" w:firstColumn="1" w:lastColumn="0" w:noHBand="0" w:noVBand="1"/>
      </w:tblPr>
      <w:tblGrid>
        <w:gridCol w:w="348"/>
        <w:gridCol w:w="3000"/>
        <w:gridCol w:w="6050"/>
      </w:tblGrid>
      <w:tr w:rsidR="00075550" w:rsidRPr="00075550" w:rsidTr="00075550">
        <w:trPr>
          <w:cnfStyle w:val="100000000000" w:firstRow="1" w:lastRow="0" w:firstColumn="0" w:lastColumn="0" w:oddVBand="0" w:evenVBand="0" w:oddHBand="0" w:evenHBand="0" w:firstRowFirstColumn="0" w:firstRowLastColumn="0" w:lastRowFirstColumn="0" w:lastRowLastColumn="0"/>
        </w:trPr>
        <w:tc>
          <w:tcPr>
            <w:tcW w:w="348" w:type="dxa"/>
          </w:tcPr>
          <w:p w:rsidR="00075550" w:rsidRPr="00075550" w:rsidRDefault="00075550" w:rsidP="00075550">
            <w:pPr>
              <w:spacing w:line="360" w:lineRule="auto"/>
              <w:jc w:val="both"/>
            </w:pPr>
          </w:p>
        </w:tc>
        <w:tc>
          <w:tcPr>
            <w:tcW w:w="3000" w:type="dxa"/>
          </w:tcPr>
          <w:p w:rsidR="00075550" w:rsidRPr="00075550" w:rsidRDefault="00075550" w:rsidP="00075550">
            <w:pPr>
              <w:spacing w:line="360" w:lineRule="auto"/>
              <w:jc w:val="both"/>
            </w:pPr>
            <w:r w:rsidRPr="00075550">
              <w:t>kormányzati funkciószám</w:t>
            </w:r>
          </w:p>
        </w:tc>
        <w:tc>
          <w:tcPr>
            <w:tcW w:w="6050" w:type="dxa"/>
          </w:tcPr>
          <w:p w:rsidR="00075550" w:rsidRPr="00075550" w:rsidRDefault="00075550" w:rsidP="00075550">
            <w:pPr>
              <w:spacing w:line="360" w:lineRule="auto"/>
              <w:jc w:val="both"/>
            </w:pPr>
            <w:r w:rsidRPr="00075550">
              <w:t>kormányzati funkció megjelölése</w:t>
            </w: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348" w:type="dxa"/>
          </w:tcPr>
          <w:p w:rsidR="00075550" w:rsidRPr="00075550" w:rsidRDefault="00075550" w:rsidP="00075550">
            <w:pPr>
              <w:spacing w:line="360" w:lineRule="auto"/>
              <w:jc w:val="both"/>
            </w:pPr>
            <w:r w:rsidRPr="00075550">
              <w:t>1</w:t>
            </w:r>
          </w:p>
        </w:tc>
        <w:tc>
          <w:tcPr>
            <w:tcW w:w="3000" w:type="dxa"/>
          </w:tcPr>
          <w:p w:rsidR="00075550" w:rsidRPr="00075550" w:rsidRDefault="00075550" w:rsidP="00075550">
            <w:pPr>
              <w:spacing w:line="360" w:lineRule="auto"/>
              <w:jc w:val="both"/>
            </w:pPr>
            <w:r w:rsidRPr="00075550">
              <w:t>107051</w:t>
            </w:r>
          </w:p>
        </w:tc>
        <w:tc>
          <w:tcPr>
            <w:tcW w:w="6050" w:type="dxa"/>
          </w:tcPr>
          <w:p w:rsidR="00075550" w:rsidRPr="00075550" w:rsidRDefault="00075550" w:rsidP="00075550">
            <w:pPr>
              <w:spacing w:line="360" w:lineRule="auto"/>
              <w:jc w:val="both"/>
            </w:pPr>
            <w:r w:rsidRPr="00075550">
              <w:t>szociális étkeztetés</w:t>
            </w: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348" w:type="dxa"/>
          </w:tcPr>
          <w:p w:rsidR="00075550" w:rsidRPr="00075550" w:rsidRDefault="00075550" w:rsidP="00075550">
            <w:pPr>
              <w:spacing w:line="360" w:lineRule="auto"/>
              <w:jc w:val="both"/>
            </w:pPr>
            <w:r w:rsidRPr="00075550">
              <w:t>2</w:t>
            </w:r>
          </w:p>
        </w:tc>
        <w:tc>
          <w:tcPr>
            <w:tcW w:w="3000" w:type="dxa"/>
          </w:tcPr>
          <w:p w:rsidR="00075550" w:rsidRPr="00075550" w:rsidRDefault="00075550" w:rsidP="00075550">
            <w:pPr>
              <w:spacing w:line="360" w:lineRule="auto"/>
              <w:jc w:val="both"/>
            </w:pPr>
            <w:r w:rsidRPr="00075550">
              <w:t>107052</w:t>
            </w:r>
          </w:p>
        </w:tc>
        <w:tc>
          <w:tcPr>
            <w:tcW w:w="6050" w:type="dxa"/>
          </w:tcPr>
          <w:p w:rsidR="00075550" w:rsidRPr="00075550" w:rsidRDefault="00075550" w:rsidP="00075550">
            <w:pPr>
              <w:spacing w:line="360" w:lineRule="auto"/>
              <w:jc w:val="both"/>
            </w:pPr>
            <w:r w:rsidRPr="00075550">
              <w:t>házi segítségnyújtás</w:t>
            </w: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348" w:type="dxa"/>
          </w:tcPr>
          <w:p w:rsidR="00075550" w:rsidRPr="00075550" w:rsidRDefault="00075550" w:rsidP="00075550">
            <w:pPr>
              <w:spacing w:line="360" w:lineRule="auto"/>
              <w:rPr>
                <w:szCs w:val="20"/>
              </w:rPr>
            </w:pPr>
            <w:r w:rsidRPr="00075550">
              <w:rPr>
                <w:szCs w:val="20"/>
              </w:rPr>
              <w:t>3</w:t>
            </w:r>
          </w:p>
        </w:tc>
        <w:tc>
          <w:tcPr>
            <w:tcW w:w="3000" w:type="dxa"/>
          </w:tcPr>
          <w:p w:rsidR="00075550" w:rsidRPr="00075550" w:rsidRDefault="00075550" w:rsidP="00075550">
            <w:pPr>
              <w:spacing w:line="360" w:lineRule="auto"/>
              <w:rPr>
                <w:szCs w:val="20"/>
              </w:rPr>
            </w:pPr>
            <w:r w:rsidRPr="00075550">
              <w:rPr>
                <w:szCs w:val="20"/>
              </w:rPr>
              <w:t xml:space="preserve">104042 </w:t>
            </w:r>
          </w:p>
        </w:tc>
        <w:tc>
          <w:tcPr>
            <w:tcW w:w="6050" w:type="dxa"/>
          </w:tcPr>
          <w:p w:rsidR="00075550" w:rsidRPr="00075550" w:rsidRDefault="00075550" w:rsidP="00075550">
            <w:pPr>
              <w:spacing w:line="360" w:lineRule="auto"/>
              <w:rPr>
                <w:szCs w:val="20"/>
              </w:rPr>
            </w:pPr>
            <w:r w:rsidRPr="00075550">
              <w:rPr>
                <w:szCs w:val="20"/>
              </w:rPr>
              <w:t xml:space="preserve">Család és gyermekjóléti szolgáltatások </w:t>
            </w:r>
          </w:p>
        </w:tc>
      </w:tr>
    </w:tbl>
    <w:p w:rsidR="00075550" w:rsidRPr="00075550" w:rsidRDefault="00075550" w:rsidP="00CD36FE">
      <w:pPr>
        <w:numPr>
          <w:ilvl w:val="1"/>
          <w:numId w:val="36"/>
        </w:numPr>
        <w:spacing w:line="360" w:lineRule="auto"/>
        <w:contextualSpacing/>
        <w:jc w:val="both"/>
        <w:rPr>
          <w:b/>
        </w:rPr>
      </w:pPr>
      <w:r w:rsidRPr="00075550">
        <w:rPr>
          <w:b/>
        </w:rPr>
        <w:t>Az intézménynél alkalmazásban álló személyek jogviszonya:</w:t>
      </w:r>
    </w:p>
    <w:tbl>
      <w:tblPr>
        <w:tblStyle w:val="Listaszertblzat1"/>
        <w:tblW w:w="0" w:type="auto"/>
        <w:tblLook w:val="04A0" w:firstRow="1" w:lastRow="0" w:firstColumn="1" w:lastColumn="0" w:noHBand="0" w:noVBand="1"/>
      </w:tblPr>
      <w:tblGrid>
        <w:gridCol w:w="553"/>
        <w:gridCol w:w="3099"/>
        <w:gridCol w:w="5404"/>
      </w:tblGrid>
      <w:tr w:rsidR="00075550" w:rsidRPr="00075550" w:rsidTr="00075550">
        <w:trPr>
          <w:cnfStyle w:val="100000000000" w:firstRow="1" w:lastRow="0" w:firstColumn="0" w:lastColumn="0" w:oddVBand="0" w:evenVBand="0" w:oddHBand="0" w:evenHBand="0" w:firstRowFirstColumn="0" w:firstRowLastColumn="0" w:lastRowFirstColumn="0" w:lastRowLastColumn="0"/>
        </w:trPr>
        <w:tc>
          <w:tcPr>
            <w:tcW w:w="561" w:type="dxa"/>
          </w:tcPr>
          <w:p w:rsidR="00075550" w:rsidRPr="00075550" w:rsidRDefault="00075550" w:rsidP="00075550">
            <w:pPr>
              <w:spacing w:line="360" w:lineRule="auto"/>
              <w:jc w:val="both"/>
            </w:pPr>
          </w:p>
        </w:tc>
        <w:tc>
          <w:tcPr>
            <w:tcW w:w="3155" w:type="dxa"/>
          </w:tcPr>
          <w:p w:rsidR="00075550" w:rsidRPr="00075550" w:rsidRDefault="00075550" w:rsidP="00075550">
            <w:pPr>
              <w:spacing w:line="360" w:lineRule="auto"/>
              <w:jc w:val="both"/>
            </w:pPr>
            <w:r w:rsidRPr="00075550">
              <w:t>foglalkoztatási jogviszony</w:t>
            </w:r>
          </w:p>
        </w:tc>
        <w:tc>
          <w:tcPr>
            <w:tcW w:w="5573" w:type="dxa"/>
          </w:tcPr>
          <w:p w:rsidR="00075550" w:rsidRPr="00075550" w:rsidRDefault="00075550" w:rsidP="00075550">
            <w:pPr>
              <w:spacing w:line="360" w:lineRule="auto"/>
              <w:jc w:val="both"/>
            </w:pPr>
            <w:r w:rsidRPr="00075550">
              <w:t>jogviszonyt szabályozó jogszabály</w:t>
            </w: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561" w:type="dxa"/>
          </w:tcPr>
          <w:p w:rsidR="00075550" w:rsidRPr="00075550" w:rsidRDefault="00075550" w:rsidP="00075550">
            <w:pPr>
              <w:spacing w:line="360" w:lineRule="auto"/>
              <w:jc w:val="both"/>
            </w:pPr>
            <w:r w:rsidRPr="00075550">
              <w:t>1</w:t>
            </w:r>
          </w:p>
        </w:tc>
        <w:tc>
          <w:tcPr>
            <w:tcW w:w="3155" w:type="dxa"/>
          </w:tcPr>
          <w:p w:rsidR="00075550" w:rsidRPr="00075550" w:rsidRDefault="00075550" w:rsidP="00075550">
            <w:pPr>
              <w:spacing w:line="360" w:lineRule="auto"/>
              <w:jc w:val="both"/>
            </w:pPr>
            <w:r w:rsidRPr="00075550">
              <w:t>közalkalmazotti jogviszony</w:t>
            </w:r>
          </w:p>
        </w:tc>
        <w:tc>
          <w:tcPr>
            <w:tcW w:w="5573" w:type="dxa"/>
          </w:tcPr>
          <w:p w:rsidR="00075550" w:rsidRPr="00075550" w:rsidRDefault="00075550" w:rsidP="00075550">
            <w:pPr>
              <w:spacing w:line="360" w:lineRule="auto"/>
              <w:jc w:val="both"/>
            </w:pPr>
            <w:r w:rsidRPr="00075550">
              <w:t>1992. évi XXXIII. törvény alapján</w:t>
            </w:r>
          </w:p>
        </w:tc>
      </w:tr>
    </w:tbl>
    <w:p w:rsidR="00075550" w:rsidRPr="00075550" w:rsidRDefault="00075550" w:rsidP="00075550">
      <w:pPr>
        <w:spacing w:line="360" w:lineRule="auto"/>
        <w:jc w:val="both"/>
      </w:pPr>
    </w:p>
    <w:p w:rsidR="00075550" w:rsidRPr="00075550" w:rsidRDefault="00075550" w:rsidP="00075550">
      <w:pPr>
        <w:spacing w:line="360" w:lineRule="auto"/>
        <w:jc w:val="both"/>
      </w:pPr>
    </w:p>
    <w:p w:rsidR="00075550" w:rsidRPr="00075550" w:rsidRDefault="00075550" w:rsidP="00075550">
      <w:pPr>
        <w:spacing w:line="360" w:lineRule="auto"/>
        <w:jc w:val="both"/>
      </w:pPr>
    </w:p>
    <w:p w:rsidR="00075550" w:rsidRPr="00075550" w:rsidRDefault="00075550" w:rsidP="00075550">
      <w:pPr>
        <w:spacing w:line="360" w:lineRule="auto"/>
        <w:jc w:val="both"/>
      </w:pPr>
    </w:p>
    <w:p w:rsidR="00075550" w:rsidRPr="00075550" w:rsidRDefault="00075550" w:rsidP="00CD36FE">
      <w:pPr>
        <w:numPr>
          <w:ilvl w:val="0"/>
          <w:numId w:val="36"/>
        </w:numPr>
        <w:spacing w:line="360" w:lineRule="auto"/>
        <w:contextualSpacing/>
        <w:jc w:val="center"/>
        <w:rPr>
          <w:b/>
        </w:rPr>
      </w:pPr>
      <w:r w:rsidRPr="00075550">
        <w:rPr>
          <w:b/>
        </w:rPr>
        <w:t>AZ INTÉZMÉNY MŰKÖDÉSÉT MEGHATÁROZÓ DOKUMENTUMOK ÉS ALAPELVEK</w:t>
      </w:r>
    </w:p>
    <w:p w:rsidR="00075550" w:rsidRPr="00075550" w:rsidRDefault="00075550" w:rsidP="00CD36FE">
      <w:pPr>
        <w:numPr>
          <w:ilvl w:val="1"/>
          <w:numId w:val="36"/>
        </w:numPr>
        <w:spacing w:line="360" w:lineRule="auto"/>
        <w:contextualSpacing/>
        <w:jc w:val="both"/>
        <w:rPr>
          <w:b/>
        </w:rPr>
      </w:pPr>
      <w:r w:rsidRPr="00075550">
        <w:rPr>
          <w:b/>
        </w:rPr>
        <w:t>Az intézmény működését meghatározó dokumentumok</w:t>
      </w:r>
    </w:p>
    <w:p w:rsidR="00075550" w:rsidRPr="00075550" w:rsidRDefault="00075550" w:rsidP="00075550">
      <w:pPr>
        <w:spacing w:line="360" w:lineRule="auto"/>
        <w:jc w:val="both"/>
      </w:pPr>
      <w:r w:rsidRPr="00075550">
        <w:t>Az intézmény törvényes működését az alábbi, hatályos jogszabályokkal összhangban álló alapdokumentumok határozzák meg:</w:t>
      </w:r>
    </w:p>
    <w:p w:rsidR="00075550" w:rsidRPr="00075550" w:rsidRDefault="00075550" w:rsidP="00CD36FE">
      <w:pPr>
        <w:numPr>
          <w:ilvl w:val="0"/>
          <w:numId w:val="37"/>
        </w:numPr>
        <w:spacing w:line="360" w:lineRule="auto"/>
        <w:contextualSpacing/>
        <w:jc w:val="both"/>
      </w:pPr>
      <w:r w:rsidRPr="00075550">
        <w:t>Alapító okirat,</w:t>
      </w:r>
    </w:p>
    <w:p w:rsidR="00075550" w:rsidRPr="00075550" w:rsidRDefault="00075550" w:rsidP="00CD36FE">
      <w:pPr>
        <w:numPr>
          <w:ilvl w:val="0"/>
          <w:numId w:val="37"/>
        </w:numPr>
        <w:spacing w:line="360" w:lineRule="auto"/>
        <w:contextualSpacing/>
        <w:jc w:val="both"/>
      </w:pPr>
      <w:r w:rsidRPr="00075550">
        <w:t>Szakmai program,</w:t>
      </w:r>
    </w:p>
    <w:p w:rsidR="00075550" w:rsidRPr="00075550" w:rsidRDefault="00075550" w:rsidP="00CD36FE">
      <w:pPr>
        <w:numPr>
          <w:ilvl w:val="0"/>
          <w:numId w:val="37"/>
        </w:numPr>
        <w:spacing w:line="360" w:lineRule="auto"/>
        <w:contextualSpacing/>
        <w:jc w:val="both"/>
      </w:pPr>
      <w:r w:rsidRPr="00075550">
        <w:t>Szervezeti és működési Szabályzat,</w:t>
      </w:r>
    </w:p>
    <w:p w:rsidR="00075550" w:rsidRPr="00075550" w:rsidRDefault="00075550" w:rsidP="00075550">
      <w:pPr>
        <w:spacing w:line="360" w:lineRule="auto"/>
        <w:ind w:left="360"/>
        <w:jc w:val="both"/>
      </w:pPr>
    </w:p>
    <w:p w:rsidR="00075550" w:rsidRPr="00075550" w:rsidRDefault="00075550" w:rsidP="00CD36FE">
      <w:pPr>
        <w:numPr>
          <w:ilvl w:val="1"/>
          <w:numId w:val="36"/>
        </w:numPr>
        <w:spacing w:line="360" w:lineRule="auto"/>
        <w:contextualSpacing/>
        <w:jc w:val="both"/>
        <w:rPr>
          <w:b/>
        </w:rPr>
      </w:pPr>
      <w:r w:rsidRPr="00075550">
        <w:rPr>
          <w:b/>
        </w:rPr>
        <w:t>Az intézmény működésének alapelvei</w:t>
      </w:r>
    </w:p>
    <w:p w:rsidR="00075550" w:rsidRPr="00075550" w:rsidRDefault="00075550" w:rsidP="00075550">
      <w:pPr>
        <w:spacing w:line="360" w:lineRule="auto"/>
        <w:jc w:val="both"/>
        <w:rPr>
          <w:color w:val="000000"/>
          <w:sz w:val="27"/>
          <w:szCs w:val="27"/>
        </w:rPr>
      </w:pPr>
      <w:r w:rsidRPr="00075550">
        <w:rPr>
          <w:b/>
          <w:bCs/>
          <w:color w:val="000000"/>
        </w:rPr>
        <w:t xml:space="preserve">    </w:t>
      </w:r>
      <w:r w:rsidRPr="00075550">
        <w:rPr>
          <w:b/>
          <w:bCs/>
          <w:color w:val="000000"/>
        </w:rPr>
        <w:tab/>
        <w:t>3.2.1. A nyitottság elve:</w:t>
      </w:r>
    </w:p>
    <w:p w:rsidR="00075550" w:rsidRPr="00075550" w:rsidRDefault="00075550" w:rsidP="00075550">
      <w:pPr>
        <w:spacing w:line="360" w:lineRule="auto"/>
        <w:jc w:val="both"/>
        <w:rPr>
          <w:color w:val="000000"/>
          <w:sz w:val="27"/>
          <w:szCs w:val="27"/>
        </w:rPr>
      </w:pPr>
      <w:r w:rsidRPr="00075550">
        <w:rPr>
          <w:color w:val="000000"/>
        </w:rPr>
        <w:t>A Gondozási Központ nyitott intézmény, szolgáltatásainak igénybevétele a gyermekvédelmi, családjogi, egészségügyi, szociális törvényekben, Sződliget Nagyközség Önkormányzat rendeleteiben és a házirendben foglaltakon kívül további feltételekhez nem köthető.</w:t>
      </w:r>
    </w:p>
    <w:p w:rsidR="00075550" w:rsidRPr="00075550" w:rsidRDefault="00075550" w:rsidP="00075550">
      <w:pPr>
        <w:spacing w:line="360" w:lineRule="auto"/>
        <w:ind w:firstLine="425"/>
        <w:jc w:val="both"/>
        <w:rPr>
          <w:color w:val="000000"/>
          <w:sz w:val="27"/>
          <w:szCs w:val="27"/>
        </w:rPr>
      </w:pPr>
      <w:r w:rsidRPr="00075550">
        <w:rPr>
          <w:b/>
          <w:bCs/>
          <w:color w:val="000000"/>
        </w:rPr>
        <w:t>3.2.2. A személyiségi jogok védelme:</w:t>
      </w:r>
    </w:p>
    <w:p w:rsidR="00075550" w:rsidRPr="00075550" w:rsidRDefault="00075550" w:rsidP="00075550">
      <w:pPr>
        <w:spacing w:line="360" w:lineRule="auto"/>
        <w:jc w:val="both"/>
        <w:rPr>
          <w:color w:val="000000"/>
          <w:sz w:val="27"/>
          <w:szCs w:val="27"/>
        </w:rPr>
      </w:pPr>
      <w:r w:rsidRPr="00075550">
        <w:rPr>
          <w:color w:val="000000"/>
        </w:rPr>
        <w:t xml:space="preserve">Valamennyi, az intézményben feladatot ellátó személynek a tevékenysége során tudomására jutott, a kliensek személyiségi jogait érintő adatok és tények kezelésére, továbbítására és </w:t>
      </w:r>
      <w:r w:rsidRPr="00075550">
        <w:rPr>
          <w:color w:val="000000"/>
        </w:rPr>
        <w:lastRenderedPageBreak/>
        <w:t>nyilvánosságra hozatalára a személyes adatok védelméről szóló törvényben, továbbá a 235/1997. (XII.17.) Kormány rendeletben foglaltakat minden körülmények között biztosítani kell.</w:t>
      </w:r>
    </w:p>
    <w:p w:rsidR="00075550" w:rsidRPr="00075550" w:rsidRDefault="00075550" w:rsidP="00075550">
      <w:pPr>
        <w:spacing w:line="360" w:lineRule="auto"/>
        <w:ind w:firstLine="425"/>
        <w:jc w:val="both"/>
        <w:rPr>
          <w:color w:val="000000"/>
          <w:sz w:val="27"/>
          <w:szCs w:val="27"/>
        </w:rPr>
      </w:pPr>
      <w:r w:rsidRPr="00075550">
        <w:rPr>
          <w:color w:val="000000"/>
        </w:rPr>
        <w:t> </w:t>
      </w:r>
      <w:r w:rsidRPr="00075550">
        <w:rPr>
          <w:b/>
          <w:bCs/>
          <w:color w:val="000000"/>
        </w:rPr>
        <w:t>3.2.3. Az egyenlőség elve:</w:t>
      </w:r>
    </w:p>
    <w:p w:rsidR="00075550" w:rsidRPr="00075550" w:rsidRDefault="00075550" w:rsidP="00075550">
      <w:pPr>
        <w:spacing w:line="360" w:lineRule="auto"/>
        <w:jc w:val="both"/>
        <w:rPr>
          <w:color w:val="000000"/>
          <w:sz w:val="27"/>
          <w:szCs w:val="27"/>
        </w:rPr>
      </w:pPr>
      <w:r w:rsidRPr="00075550">
        <w:rPr>
          <w:color w:val="000000"/>
        </w:rPr>
        <w:t>Az intézménnyel kapcsolatba kerülő minden kliens nemre, származásra, felekezeti hovatartozásra, illetve világnézetre tekintet nélkül egyenlő elbírálásban és szolgáltatásban kell, hogy részesüljön.</w:t>
      </w:r>
    </w:p>
    <w:p w:rsidR="00075550" w:rsidRPr="00075550" w:rsidRDefault="00075550" w:rsidP="00075550">
      <w:pPr>
        <w:spacing w:line="360" w:lineRule="auto"/>
        <w:ind w:firstLine="425"/>
        <w:jc w:val="both"/>
        <w:rPr>
          <w:color w:val="000000"/>
          <w:sz w:val="27"/>
          <w:szCs w:val="27"/>
        </w:rPr>
      </w:pPr>
      <w:r w:rsidRPr="00075550">
        <w:rPr>
          <w:b/>
          <w:bCs/>
          <w:color w:val="000000"/>
        </w:rPr>
        <w:t>3.2.4. A segítő munka etikai minimumának elve:</w:t>
      </w:r>
    </w:p>
    <w:p w:rsidR="00075550" w:rsidRPr="00075550" w:rsidRDefault="00075550" w:rsidP="00075550">
      <w:pPr>
        <w:spacing w:line="360" w:lineRule="auto"/>
        <w:jc w:val="both"/>
        <w:rPr>
          <w:color w:val="000000"/>
        </w:rPr>
      </w:pPr>
      <w:r w:rsidRPr="00075550">
        <w:rPr>
          <w:color w:val="000000"/>
        </w:rPr>
        <w:t>Valamennyi, az intézményben feladatot ellátó személynek munkavégzése során az 1993. évi III. törvényben és végrehajtási rendeleteiben foglaltakat, az intézmény szabályzataiban rögzítetteket, továbbá a Szociális Munka Etikai Kódexében leírtakat maradéktalanul be kell tartania. Az intézménnyel jelenleg kapcsolatban álló, illetve 2 éve kapcsolatban volt kliensekkel és a 2013. évi V. törvény 8:1 § (1) bekezdés 1.2. pontjában szereplő hozzátartozóikkal polgári jogi jogviszonyt semmilyen formában nem létesíthet, így például tőlük pénzt vagy értéktárgyat el nem fogadhat, adásvételi, csereszerződést sem ingó, sem ingatlan vagyonra nem köthet, tartási, életjáradéki, öröklési alanya nem lehet.</w:t>
      </w:r>
    </w:p>
    <w:p w:rsidR="00075550" w:rsidRPr="00075550" w:rsidRDefault="00075550" w:rsidP="00075550">
      <w:pPr>
        <w:spacing w:line="360" w:lineRule="auto"/>
        <w:ind w:left="425"/>
        <w:jc w:val="both"/>
        <w:rPr>
          <w:color w:val="000000"/>
        </w:rPr>
      </w:pPr>
    </w:p>
    <w:p w:rsidR="00075550" w:rsidRPr="00075550" w:rsidRDefault="00075550" w:rsidP="00075550">
      <w:pPr>
        <w:spacing w:line="360" w:lineRule="auto"/>
        <w:ind w:left="425"/>
        <w:jc w:val="both"/>
        <w:rPr>
          <w:b/>
          <w:color w:val="000000"/>
        </w:rPr>
      </w:pPr>
      <w:r w:rsidRPr="00075550">
        <w:rPr>
          <w:b/>
          <w:color w:val="000000"/>
        </w:rPr>
        <w:t>3.3 Az intézmény gazdálkodási jogköre:</w:t>
      </w:r>
    </w:p>
    <w:p w:rsidR="00075550" w:rsidRPr="00075550" w:rsidRDefault="00075550" w:rsidP="00075550">
      <w:pPr>
        <w:spacing w:line="360" w:lineRule="auto"/>
        <w:jc w:val="both"/>
        <w:rPr>
          <w:color w:val="000000"/>
        </w:rPr>
      </w:pPr>
      <w:r w:rsidRPr="00075550">
        <w:rPr>
          <w:color w:val="000000"/>
        </w:rPr>
        <w:t xml:space="preserve">A Gondozási Központ a Sződliget Nagyközség Önkormányzat Képviselőtestülete által meghatározott költségvetéssel gazdálkodik. A Gondozási Központ vállalkozási tevékenységet nem folytat. Az intézmény főtevékenységei tárgyi adómentesek, de a szociális étkeztetés ÁFA köteles tevékenység. Az intézmény utalványozási, ellenjegyzési, </w:t>
      </w:r>
      <w:proofErr w:type="gramStart"/>
      <w:r w:rsidRPr="00075550">
        <w:rPr>
          <w:color w:val="000000"/>
        </w:rPr>
        <w:t>igazolási  joga</w:t>
      </w:r>
      <w:proofErr w:type="gramEnd"/>
      <w:r w:rsidRPr="00075550">
        <w:rPr>
          <w:color w:val="000000"/>
        </w:rPr>
        <w:t xml:space="preserve"> az intézményvezetőt – illetve a feladattal írásban megbízott, munkaköri leírásában rögzített munkatársát illeti meg.</w:t>
      </w:r>
    </w:p>
    <w:p w:rsidR="00075550" w:rsidRPr="00075550" w:rsidRDefault="00075550" w:rsidP="00075550">
      <w:pPr>
        <w:spacing w:line="360" w:lineRule="auto"/>
        <w:ind w:left="425"/>
        <w:jc w:val="both"/>
        <w:rPr>
          <w:color w:val="000000"/>
        </w:rPr>
      </w:pPr>
    </w:p>
    <w:p w:rsidR="00075550" w:rsidRPr="00075550" w:rsidRDefault="00075550" w:rsidP="00075550">
      <w:pPr>
        <w:spacing w:line="360" w:lineRule="auto"/>
        <w:ind w:left="425"/>
        <w:jc w:val="both"/>
        <w:rPr>
          <w:b/>
          <w:color w:val="000000"/>
        </w:rPr>
      </w:pPr>
      <w:r w:rsidRPr="00075550">
        <w:rPr>
          <w:b/>
          <w:color w:val="000000"/>
        </w:rPr>
        <w:t>3.4 Képviselet</w:t>
      </w:r>
    </w:p>
    <w:p w:rsidR="00075550" w:rsidRPr="00075550" w:rsidRDefault="00075550" w:rsidP="00075550">
      <w:pPr>
        <w:spacing w:line="360" w:lineRule="auto"/>
        <w:jc w:val="both"/>
        <w:rPr>
          <w:color w:val="000000"/>
        </w:rPr>
      </w:pPr>
      <w:r w:rsidRPr="00075550">
        <w:rPr>
          <w:color w:val="000000"/>
        </w:rPr>
        <w:t>Az intézmény képviseletét az intézményvezető látja el.</w:t>
      </w:r>
    </w:p>
    <w:p w:rsidR="00075550" w:rsidRPr="00075550" w:rsidRDefault="00075550" w:rsidP="00075550">
      <w:pPr>
        <w:spacing w:line="360" w:lineRule="auto"/>
        <w:ind w:firstLine="425"/>
        <w:jc w:val="both"/>
        <w:rPr>
          <w:color w:val="000000"/>
        </w:rPr>
      </w:pPr>
    </w:p>
    <w:p w:rsidR="00075550" w:rsidRPr="00075550" w:rsidRDefault="00075550" w:rsidP="00075550">
      <w:pPr>
        <w:spacing w:line="360" w:lineRule="auto"/>
        <w:ind w:firstLine="425"/>
        <w:jc w:val="both"/>
        <w:rPr>
          <w:b/>
          <w:color w:val="000000"/>
        </w:rPr>
      </w:pPr>
      <w:bookmarkStart w:id="1" w:name="_Toc323278174"/>
      <w:bookmarkStart w:id="2" w:name="_Toc355614534"/>
      <w:bookmarkEnd w:id="1"/>
      <w:bookmarkEnd w:id="2"/>
      <w:r w:rsidRPr="00075550">
        <w:rPr>
          <w:b/>
          <w:color w:val="000000"/>
        </w:rPr>
        <w:t>3.5 Intézményi együttműködés</w:t>
      </w:r>
    </w:p>
    <w:p w:rsidR="00075550" w:rsidRPr="00075550" w:rsidRDefault="00075550" w:rsidP="00075550">
      <w:pPr>
        <w:spacing w:line="360" w:lineRule="auto"/>
        <w:jc w:val="both"/>
        <w:rPr>
          <w:color w:val="000000"/>
        </w:rPr>
      </w:pPr>
      <w:r w:rsidRPr="00075550">
        <w:rPr>
          <w:color w:val="000000"/>
        </w:rPr>
        <w:t>Az intézmény a szélesebb körű társadalmi bázis biztosítása érdekében együttműködik a következő intézményekkel:</w:t>
      </w:r>
    </w:p>
    <w:p w:rsidR="00075550" w:rsidRPr="00075550" w:rsidRDefault="00075550" w:rsidP="00075550">
      <w:pPr>
        <w:spacing w:line="360" w:lineRule="auto"/>
        <w:ind w:left="1211" w:hanging="360"/>
        <w:jc w:val="both"/>
        <w:rPr>
          <w:color w:val="000000"/>
        </w:rPr>
      </w:pPr>
      <w:r w:rsidRPr="00075550">
        <w:rPr>
          <w:color w:val="000000"/>
        </w:rPr>
        <w:lastRenderedPageBreak/>
        <w:t>-          Sződliget Nagyközség Polgármesteri Hivatal</w:t>
      </w:r>
    </w:p>
    <w:p w:rsidR="00075550" w:rsidRPr="00075550" w:rsidRDefault="00075550" w:rsidP="00075550">
      <w:pPr>
        <w:spacing w:line="360" w:lineRule="auto"/>
        <w:ind w:left="1211" w:hanging="360"/>
        <w:jc w:val="both"/>
        <w:rPr>
          <w:color w:val="000000"/>
        </w:rPr>
      </w:pPr>
      <w:r w:rsidRPr="00075550">
        <w:rPr>
          <w:color w:val="000000"/>
        </w:rPr>
        <w:t xml:space="preserve">- </w:t>
      </w:r>
      <w:r w:rsidRPr="00075550">
        <w:rPr>
          <w:color w:val="000000"/>
        </w:rPr>
        <w:tab/>
      </w:r>
      <w:r w:rsidRPr="00075550">
        <w:rPr>
          <w:color w:val="000000"/>
        </w:rPr>
        <w:tab/>
        <w:t xml:space="preserve">    Vácrátót Község Polgármesteri Hivatal</w:t>
      </w:r>
    </w:p>
    <w:p w:rsidR="00075550" w:rsidRPr="00075550" w:rsidRDefault="00075550" w:rsidP="00075550">
      <w:pPr>
        <w:spacing w:line="360" w:lineRule="auto"/>
        <w:ind w:left="1211" w:hanging="360"/>
        <w:jc w:val="both"/>
        <w:rPr>
          <w:color w:val="000000"/>
        </w:rPr>
      </w:pPr>
      <w:r w:rsidRPr="00075550">
        <w:rPr>
          <w:color w:val="000000"/>
        </w:rPr>
        <w:t>-          Sződliget Nagyközség és Vácrátót Község egészségügyi intézményei</w:t>
      </w:r>
    </w:p>
    <w:p w:rsidR="00075550" w:rsidRPr="00075550" w:rsidRDefault="00075550" w:rsidP="00075550">
      <w:pPr>
        <w:spacing w:line="360" w:lineRule="auto"/>
        <w:ind w:left="1211" w:hanging="360"/>
        <w:jc w:val="both"/>
        <w:rPr>
          <w:color w:val="000000"/>
        </w:rPr>
      </w:pPr>
      <w:r w:rsidRPr="00075550">
        <w:rPr>
          <w:color w:val="000000"/>
        </w:rPr>
        <w:t xml:space="preserve">-          Váci Járási Hivatal </w:t>
      </w:r>
    </w:p>
    <w:p w:rsidR="00075550" w:rsidRPr="00075550" w:rsidRDefault="00075550" w:rsidP="00075550">
      <w:pPr>
        <w:spacing w:line="360" w:lineRule="auto"/>
        <w:ind w:left="1211" w:hanging="360"/>
        <w:rPr>
          <w:color w:val="000000"/>
        </w:rPr>
      </w:pPr>
      <w:r w:rsidRPr="00075550">
        <w:rPr>
          <w:color w:val="000000"/>
        </w:rPr>
        <w:t xml:space="preserve">-          Váci Család – és Gyermekjóléti Központ </w:t>
      </w:r>
    </w:p>
    <w:p w:rsidR="00075550" w:rsidRPr="00075550" w:rsidRDefault="00075550" w:rsidP="00075550">
      <w:pPr>
        <w:spacing w:line="360" w:lineRule="auto"/>
        <w:ind w:left="1211" w:hanging="360"/>
        <w:jc w:val="both"/>
        <w:rPr>
          <w:color w:val="000000"/>
        </w:rPr>
      </w:pPr>
      <w:r w:rsidRPr="00075550">
        <w:rPr>
          <w:color w:val="000000"/>
        </w:rPr>
        <w:t>-          Sződliget Nagyközség és Vácrátót Község közoktatási intézményei</w:t>
      </w:r>
    </w:p>
    <w:p w:rsidR="00075550" w:rsidRPr="00075550" w:rsidRDefault="00075550" w:rsidP="00075550">
      <w:pPr>
        <w:spacing w:line="360" w:lineRule="auto"/>
        <w:ind w:left="1211" w:hanging="360"/>
        <w:jc w:val="both"/>
        <w:rPr>
          <w:color w:val="000000"/>
        </w:rPr>
      </w:pPr>
      <w:r w:rsidRPr="00075550">
        <w:rPr>
          <w:color w:val="000000"/>
        </w:rPr>
        <w:t>-          Pedagógiai Szakszolgálat</w:t>
      </w:r>
    </w:p>
    <w:p w:rsidR="00075550" w:rsidRPr="00075550" w:rsidRDefault="00075550" w:rsidP="00075550">
      <w:pPr>
        <w:spacing w:line="360" w:lineRule="auto"/>
        <w:ind w:left="1211" w:hanging="360"/>
        <w:jc w:val="both"/>
        <w:rPr>
          <w:color w:val="000000"/>
        </w:rPr>
      </w:pPr>
      <w:r w:rsidRPr="00075550">
        <w:rPr>
          <w:color w:val="000000"/>
        </w:rPr>
        <w:t>-          rendőrség,</w:t>
      </w:r>
    </w:p>
    <w:p w:rsidR="00075550" w:rsidRPr="00075550" w:rsidRDefault="00075550" w:rsidP="00075550">
      <w:pPr>
        <w:spacing w:line="360" w:lineRule="auto"/>
        <w:ind w:left="1211" w:hanging="360"/>
        <w:jc w:val="both"/>
        <w:rPr>
          <w:color w:val="000000"/>
        </w:rPr>
      </w:pPr>
      <w:r w:rsidRPr="00075550">
        <w:rPr>
          <w:color w:val="000000"/>
        </w:rPr>
        <w:t>-          bíróság,</w:t>
      </w:r>
    </w:p>
    <w:p w:rsidR="00075550" w:rsidRPr="00075550" w:rsidRDefault="00075550" w:rsidP="00075550">
      <w:pPr>
        <w:spacing w:line="360" w:lineRule="auto"/>
        <w:ind w:left="1211" w:hanging="360"/>
        <w:jc w:val="both"/>
        <w:rPr>
          <w:color w:val="000000"/>
        </w:rPr>
      </w:pPr>
      <w:r w:rsidRPr="00075550">
        <w:rPr>
          <w:color w:val="000000"/>
        </w:rPr>
        <w:t>-          karitatív szervezetek, alapítványok, civil szervezetek.</w:t>
      </w:r>
    </w:p>
    <w:p w:rsidR="00075550" w:rsidRPr="00075550" w:rsidRDefault="00075550" w:rsidP="00075550">
      <w:pPr>
        <w:keepNext/>
        <w:keepLines/>
        <w:spacing w:before="240" w:after="60" w:line="360" w:lineRule="auto"/>
        <w:ind w:firstLine="425"/>
        <w:jc w:val="both"/>
        <w:outlineLvl w:val="1"/>
        <w:rPr>
          <w:rFonts w:eastAsiaTheme="majorEastAsia"/>
          <w:b/>
          <w:bCs/>
          <w:color w:val="000000"/>
        </w:rPr>
      </w:pPr>
      <w:bookmarkStart w:id="3" w:name="_Toc323278175"/>
      <w:bookmarkStart w:id="4" w:name="_Toc355614535"/>
      <w:bookmarkStart w:id="5" w:name="_Toc416181678"/>
      <w:bookmarkEnd w:id="3"/>
      <w:bookmarkEnd w:id="4"/>
      <w:r w:rsidRPr="00075550">
        <w:rPr>
          <w:rFonts w:eastAsiaTheme="majorEastAsia"/>
          <w:b/>
          <w:bCs/>
          <w:iCs/>
          <w:color w:val="000000"/>
        </w:rPr>
        <w:t>3.6 Az intézmény közalkalmazottai</w:t>
      </w:r>
      <w:bookmarkEnd w:id="5"/>
      <w:r w:rsidRPr="00075550">
        <w:rPr>
          <w:rFonts w:eastAsiaTheme="majorEastAsia"/>
          <w:bCs/>
          <w:color w:val="000000"/>
        </w:rPr>
        <w:t> </w:t>
      </w:r>
    </w:p>
    <w:p w:rsidR="00075550" w:rsidRPr="00075550" w:rsidRDefault="00075550" w:rsidP="00075550">
      <w:pPr>
        <w:spacing w:line="360" w:lineRule="auto"/>
        <w:jc w:val="both"/>
        <w:rPr>
          <w:color w:val="000000"/>
        </w:rPr>
      </w:pPr>
      <w:r w:rsidRPr="00075550">
        <w:rPr>
          <w:color w:val="000000"/>
        </w:rPr>
        <w:t xml:space="preserve">A közalkalmazotti jogviszonnyal összefüggő kérdéseket a közalkalmazottak jogállásáról szóló 1992. évi XXXIII. törvény és a 257/2000.(XII.26.) Kormányrendelet - </w:t>
      </w:r>
      <w:r w:rsidRPr="00075550">
        <w:rPr>
          <w:i/>
          <w:color w:val="000000"/>
        </w:rPr>
        <w:t>a közalkalmazottak jogállásáról szóló 1992. évi XXXIII. törvénynek a szociális, valamint a gyermekjóléti és gyermekvédelmi ágazatban történő végrehajtásáról -</w:t>
      </w:r>
      <w:r w:rsidRPr="00075550">
        <w:rPr>
          <w:color w:val="000000"/>
        </w:rPr>
        <w:t xml:space="preserve"> rendezi. </w:t>
      </w:r>
    </w:p>
    <w:p w:rsidR="00075550" w:rsidRPr="00075550" w:rsidRDefault="00075550" w:rsidP="00075550">
      <w:pPr>
        <w:keepNext/>
        <w:keepLines/>
        <w:spacing w:before="240" w:after="60"/>
        <w:ind w:firstLine="425"/>
        <w:jc w:val="both"/>
        <w:outlineLvl w:val="1"/>
        <w:rPr>
          <w:rFonts w:eastAsiaTheme="majorEastAsia"/>
          <w:b/>
          <w:bCs/>
          <w:iCs/>
          <w:color w:val="000000"/>
        </w:rPr>
      </w:pPr>
      <w:bookmarkStart w:id="6" w:name="_Toc323278176"/>
      <w:bookmarkStart w:id="7" w:name="_Toc355614536"/>
      <w:bookmarkStart w:id="8" w:name="_Toc416181679"/>
      <w:bookmarkEnd w:id="6"/>
      <w:bookmarkEnd w:id="7"/>
      <w:r w:rsidRPr="00075550">
        <w:rPr>
          <w:rFonts w:eastAsiaTheme="majorEastAsia"/>
          <w:b/>
          <w:bCs/>
          <w:iCs/>
          <w:color w:val="000000"/>
        </w:rPr>
        <w:t>3.7 Az intézmény vezetése</w:t>
      </w:r>
      <w:bookmarkEnd w:id="8"/>
    </w:p>
    <w:p w:rsidR="00075550" w:rsidRDefault="00075550" w:rsidP="00075550">
      <w:pPr>
        <w:spacing w:line="360" w:lineRule="auto"/>
        <w:rPr>
          <w:szCs w:val="20"/>
        </w:rPr>
      </w:pPr>
      <w:r w:rsidRPr="00075550">
        <w:rPr>
          <w:szCs w:val="20"/>
        </w:rPr>
        <w:t xml:space="preserve">A Gondozási Központ vezetőjét Sződliget Nagyközség Önkormányzat Képviselő-testülete pályázat útján a közalkalmazottak jogállásáról szóló 1992. évi XXXIII. törvény végrehajtására vonatkozó ágazati jogszabály alapján nevezi ki és menti fel, dönt a fegyelmi kérdésekben, az egyéb munkáltatói jogokat a polgármester gyakorolja. Az intézményvezető kinevezése határozott idejű, „magasabb vezetői besorolású” közalkalmazott. </w:t>
      </w:r>
    </w:p>
    <w:p w:rsidR="006572C4" w:rsidRDefault="006572C4" w:rsidP="00075550">
      <w:pPr>
        <w:spacing w:line="360" w:lineRule="auto"/>
        <w:rPr>
          <w:szCs w:val="20"/>
        </w:rPr>
      </w:pPr>
    </w:p>
    <w:p w:rsidR="006572C4" w:rsidRDefault="006572C4" w:rsidP="00075550">
      <w:pPr>
        <w:spacing w:line="360" w:lineRule="auto"/>
        <w:rPr>
          <w:szCs w:val="20"/>
        </w:rPr>
      </w:pPr>
    </w:p>
    <w:p w:rsidR="006572C4" w:rsidRDefault="006572C4" w:rsidP="00075550">
      <w:pPr>
        <w:spacing w:line="360" w:lineRule="auto"/>
        <w:rPr>
          <w:szCs w:val="20"/>
        </w:rPr>
      </w:pPr>
    </w:p>
    <w:p w:rsidR="006572C4" w:rsidRDefault="006572C4" w:rsidP="00075550">
      <w:pPr>
        <w:spacing w:line="360" w:lineRule="auto"/>
        <w:rPr>
          <w:szCs w:val="20"/>
        </w:rPr>
      </w:pPr>
    </w:p>
    <w:p w:rsidR="006572C4" w:rsidRDefault="006572C4" w:rsidP="00075550">
      <w:pPr>
        <w:spacing w:line="360" w:lineRule="auto"/>
        <w:rPr>
          <w:szCs w:val="20"/>
        </w:rPr>
      </w:pPr>
    </w:p>
    <w:p w:rsidR="006572C4" w:rsidRDefault="006572C4" w:rsidP="00075550">
      <w:pPr>
        <w:spacing w:line="360" w:lineRule="auto"/>
        <w:rPr>
          <w:szCs w:val="20"/>
        </w:rPr>
      </w:pPr>
    </w:p>
    <w:p w:rsidR="006572C4" w:rsidRDefault="006572C4" w:rsidP="00075550">
      <w:pPr>
        <w:spacing w:line="360" w:lineRule="auto"/>
        <w:rPr>
          <w:szCs w:val="20"/>
        </w:rPr>
      </w:pPr>
    </w:p>
    <w:p w:rsidR="006572C4" w:rsidRDefault="006572C4" w:rsidP="00075550">
      <w:pPr>
        <w:spacing w:line="360" w:lineRule="auto"/>
        <w:rPr>
          <w:szCs w:val="20"/>
        </w:rPr>
      </w:pPr>
    </w:p>
    <w:p w:rsidR="006572C4" w:rsidRPr="00075550" w:rsidRDefault="006572C4" w:rsidP="00075550">
      <w:pPr>
        <w:spacing w:line="360" w:lineRule="auto"/>
        <w:rPr>
          <w:szCs w:val="20"/>
        </w:rPr>
      </w:pPr>
    </w:p>
    <w:p w:rsidR="00075550" w:rsidRPr="00075550" w:rsidRDefault="00075550" w:rsidP="00075550">
      <w:pPr>
        <w:spacing w:line="360" w:lineRule="auto"/>
        <w:ind w:left="420"/>
        <w:rPr>
          <w:szCs w:val="20"/>
        </w:rPr>
      </w:pPr>
    </w:p>
    <w:p w:rsidR="00075550" w:rsidRPr="00075550" w:rsidRDefault="00075550" w:rsidP="00CD36FE">
      <w:pPr>
        <w:numPr>
          <w:ilvl w:val="0"/>
          <w:numId w:val="36"/>
        </w:numPr>
        <w:spacing w:line="360" w:lineRule="auto"/>
        <w:contextualSpacing/>
        <w:jc w:val="center"/>
        <w:rPr>
          <w:b/>
          <w:szCs w:val="20"/>
        </w:rPr>
      </w:pPr>
      <w:r w:rsidRPr="00075550">
        <w:rPr>
          <w:b/>
          <w:szCs w:val="20"/>
        </w:rPr>
        <w:t>AZ INTÉZMÉNY FELADATAI</w:t>
      </w:r>
    </w:p>
    <w:p w:rsidR="00075550" w:rsidRPr="00075550" w:rsidRDefault="00075550" w:rsidP="00CD36FE">
      <w:pPr>
        <w:numPr>
          <w:ilvl w:val="1"/>
          <w:numId w:val="36"/>
        </w:numPr>
        <w:spacing w:line="360" w:lineRule="auto"/>
        <w:contextualSpacing/>
        <w:rPr>
          <w:szCs w:val="20"/>
        </w:rPr>
      </w:pPr>
      <w:r w:rsidRPr="00075550">
        <w:rPr>
          <w:szCs w:val="20"/>
        </w:rPr>
        <w:t>Az intézmény szervezeti ábrája</w:t>
      </w:r>
      <w:r w:rsidRPr="00075550">
        <w:rPr>
          <w:noProof/>
          <w:szCs w:val="20"/>
        </w:rPr>
        <w:drawing>
          <wp:inline distT="0" distB="0" distL="0" distR="0" wp14:anchorId="5CB64B4E" wp14:editId="5873D2B1">
            <wp:extent cx="5486400" cy="3419475"/>
            <wp:effectExtent l="57150" t="0" r="1143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75550" w:rsidRPr="00075550" w:rsidRDefault="00075550" w:rsidP="00075550">
      <w:pPr>
        <w:spacing w:line="360" w:lineRule="auto"/>
        <w:rPr>
          <w:szCs w:val="20"/>
        </w:rPr>
      </w:pPr>
      <w:r w:rsidRPr="00075550">
        <w:rPr>
          <w:szCs w:val="20"/>
        </w:rPr>
        <w:t xml:space="preserve">  </w:t>
      </w:r>
    </w:p>
    <w:p w:rsidR="00075550" w:rsidRPr="00075550" w:rsidRDefault="00075550" w:rsidP="00075550">
      <w:pPr>
        <w:spacing w:line="360" w:lineRule="auto"/>
        <w:rPr>
          <w:szCs w:val="20"/>
        </w:rPr>
      </w:pPr>
    </w:p>
    <w:p w:rsidR="00075550" w:rsidRPr="00075550" w:rsidRDefault="00075550" w:rsidP="00CD36FE">
      <w:pPr>
        <w:numPr>
          <w:ilvl w:val="1"/>
          <w:numId w:val="36"/>
        </w:numPr>
        <w:spacing w:line="360" w:lineRule="auto"/>
        <w:jc w:val="both"/>
        <w:rPr>
          <w:b/>
          <w:color w:val="000000"/>
        </w:rPr>
      </w:pPr>
      <w:r w:rsidRPr="00075550">
        <w:rPr>
          <w:b/>
          <w:color w:val="000000"/>
        </w:rPr>
        <w:t>Az intézmény által biztosított ellátások</w:t>
      </w:r>
    </w:p>
    <w:p w:rsidR="00075550" w:rsidRPr="00075550" w:rsidRDefault="00075550" w:rsidP="00CD36FE">
      <w:pPr>
        <w:numPr>
          <w:ilvl w:val="2"/>
          <w:numId w:val="36"/>
        </w:numPr>
        <w:spacing w:line="360" w:lineRule="auto"/>
        <w:jc w:val="both"/>
        <w:rPr>
          <w:b/>
          <w:color w:val="000000"/>
        </w:rPr>
      </w:pPr>
      <w:r w:rsidRPr="00075550">
        <w:rPr>
          <w:b/>
          <w:color w:val="000000"/>
        </w:rPr>
        <w:t>Szociális étkeztetés</w:t>
      </w:r>
    </w:p>
    <w:p w:rsidR="00075550" w:rsidRPr="00075550" w:rsidRDefault="00075550" w:rsidP="00075550">
      <w:pPr>
        <w:shd w:val="clear" w:color="auto" w:fill="FFFFFF"/>
        <w:spacing w:line="360" w:lineRule="auto"/>
        <w:jc w:val="both"/>
        <w:rPr>
          <w:color w:val="222222"/>
        </w:rPr>
      </w:pPr>
      <w:r w:rsidRPr="00075550">
        <w:rPr>
          <w:color w:val="222222"/>
        </w:rPr>
        <w:t xml:space="preserve">Az étkeztetés keretében azoknak a szociálisan rászorultaknak a legalább napi egyszeri meleg étkezéséről gondoskodunk, akik azt önmaguk, illetve eltartottjaik részére tartósan vagy átmeneti jelleggel nem képesek biztosítani, különösen koruk, egészségi állapotuk, fogyatékosságuk, pszichiátriai betegségük, szenvedélybetegségük, vagy hajléktalanságuk miatt. Különösen indokolt esetben az ellátás a hétvégi napokon is igénybe vehető. </w:t>
      </w:r>
    </w:p>
    <w:p w:rsidR="00075550" w:rsidRPr="00075550" w:rsidRDefault="00075550" w:rsidP="00075550">
      <w:pPr>
        <w:shd w:val="clear" w:color="auto" w:fill="FFFFFF"/>
        <w:spacing w:line="360" w:lineRule="auto"/>
        <w:ind w:left="360"/>
        <w:jc w:val="both"/>
        <w:rPr>
          <w:color w:val="222222"/>
        </w:rPr>
      </w:pPr>
    </w:p>
    <w:p w:rsidR="00075550" w:rsidRPr="00075550" w:rsidRDefault="00075550" w:rsidP="00CD36FE">
      <w:pPr>
        <w:numPr>
          <w:ilvl w:val="2"/>
          <w:numId w:val="36"/>
        </w:numPr>
        <w:shd w:val="clear" w:color="auto" w:fill="FFFFFF"/>
        <w:spacing w:line="360" w:lineRule="auto"/>
        <w:contextualSpacing/>
        <w:jc w:val="both"/>
        <w:rPr>
          <w:b/>
          <w:color w:val="222222"/>
        </w:rPr>
      </w:pPr>
      <w:r w:rsidRPr="00075550">
        <w:rPr>
          <w:b/>
          <w:color w:val="222222"/>
        </w:rPr>
        <w:t>Házi segítségnyújtás</w:t>
      </w:r>
    </w:p>
    <w:p w:rsidR="00075550" w:rsidRPr="00075550" w:rsidRDefault="00075550" w:rsidP="00075550">
      <w:pPr>
        <w:shd w:val="clear" w:color="auto" w:fill="FFFFFF"/>
        <w:spacing w:line="360" w:lineRule="auto"/>
        <w:jc w:val="both"/>
        <w:rPr>
          <w:color w:val="222222"/>
        </w:rPr>
      </w:pPr>
      <w:r w:rsidRPr="00075550">
        <w:rPr>
          <w:color w:val="222222"/>
        </w:rPr>
        <w:t xml:space="preserve">Házi segítségnyújtás keretében a szolgáltatást igénybe vevő személy saját lakókörnyezetében biztosítjuk az önálló életvitel fenntartása érdekében szükséges ellátást - szociális segítést vagy személyi gondozást. Szociális segítés keretében biztosítjuk a lakókörnyezeti higiénia megtartásában való közreműködést, a háztartási tevékenységben való közreműködést, </w:t>
      </w:r>
      <w:r w:rsidRPr="00075550">
        <w:rPr>
          <w:i/>
          <w:iCs/>
          <w:color w:val="222222"/>
        </w:rPr>
        <w:t> </w:t>
      </w:r>
      <w:r w:rsidRPr="00075550">
        <w:rPr>
          <w:color w:val="222222"/>
        </w:rPr>
        <w:t>a veszélyhelyzetek kialakulásának megelőzésében és a kialakult veszélyhelyzet elhárításában történő segítségnyújtást,</w:t>
      </w:r>
      <w:r w:rsidRPr="00075550">
        <w:rPr>
          <w:i/>
          <w:iCs/>
          <w:color w:val="222222"/>
        </w:rPr>
        <w:t> </w:t>
      </w:r>
      <w:r w:rsidRPr="00075550">
        <w:rPr>
          <w:color w:val="222222"/>
        </w:rPr>
        <w:t>szükség esetén a bentlakásos szociális intézménybe történő beköltözést.</w:t>
      </w:r>
    </w:p>
    <w:p w:rsidR="00075550" w:rsidRPr="00075550" w:rsidRDefault="00075550" w:rsidP="00075550">
      <w:pPr>
        <w:shd w:val="clear" w:color="auto" w:fill="FFFFFF"/>
        <w:spacing w:line="360" w:lineRule="auto"/>
        <w:jc w:val="both"/>
        <w:rPr>
          <w:color w:val="222222"/>
        </w:rPr>
      </w:pPr>
      <w:r w:rsidRPr="00075550">
        <w:rPr>
          <w:color w:val="222222"/>
        </w:rPr>
        <w:t>Személyi gondozás keretében biztosítjuk a segítő kapcsolat kialakítását és fenntartását, a gondozási és ápolási feladatok elvégzését.</w:t>
      </w:r>
    </w:p>
    <w:p w:rsidR="00075550" w:rsidRPr="00075550" w:rsidRDefault="00075550" w:rsidP="00075550">
      <w:pPr>
        <w:shd w:val="clear" w:color="auto" w:fill="FFFFFF"/>
        <w:spacing w:line="360" w:lineRule="auto"/>
        <w:ind w:left="360"/>
        <w:jc w:val="both"/>
        <w:rPr>
          <w:color w:val="222222"/>
        </w:rPr>
      </w:pPr>
    </w:p>
    <w:p w:rsidR="00075550" w:rsidRPr="00075550" w:rsidRDefault="00075550" w:rsidP="00075550">
      <w:pPr>
        <w:shd w:val="clear" w:color="auto" w:fill="FFFFFF"/>
        <w:spacing w:line="360" w:lineRule="auto"/>
        <w:jc w:val="both"/>
        <w:rPr>
          <w:color w:val="222222"/>
        </w:rPr>
      </w:pPr>
    </w:p>
    <w:p w:rsidR="00075550" w:rsidRPr="00075550" w:rsidRDefault="00075550" w:rsidP="00CD36FE">
      <w:pPr>
        <w:numPr>
          <w:ilvl w:val="2"/>
          <w:numId w:val="36"/>
        </w:numPr>
        <w:shd w:val="clear" w:color="auto" w:fill="FFFFFF"/>
        <w:spacing w:line="360" w:lineRule="auto"/>
        <w:contextualSpacing/>
        <w:jc w:val="both"/>
        <w:rPr>
          <w:b/>
          <w:color w:val="222222"/>
        </w:rPr>
      </w:pPr>
      <w:r w:rsidRPr="00075550">
        <w:rPr>
          <w:b/>
          <w:color w:val="222222"/>
        </w:rPr>
        <w:t>Család –és Gyermekjóléti Szolgálat</w:t>
      </w:r>
    </w:p>
    <w:p w:rsidR="00075550" w:rsidRPr="00075550" w:rsidRDefault="00075550" w:rsidP="00075550">
      <w:pPr>
        <w:shd w:val="clear" w:color="auto" w:fill="FFFFFF"/>
        <w:spacing w:line="360" w:lineRule="auto"/>
        <w:jc w:val="both"/>
        <w:rPr>
          <w:color w:val="222222"/>
        </w:rPr>
      </w:pPr>
      <w:r w:rsidRPr="00075550">
        <w:rPr>
          <w:color w:val="222222"/>
        </w:rPr>
        <w:t xml:space="preserve">A család- és gyermekjóléti szolgálat a szociális segítőmunka keretében segíti az igénybe vevőket a családban jelentkező működési zavarok ellensúlyozásában, a családban élő gyermek gondozásában, ellátásának megszervezésében. A családsegítő koordinálja az esetkezelésben közreműködő szakemberek, valamint a közvetített ellátásban, szolgáltatásban dolgozók együttműködését, az eset szerinti aktuális probléma megoldásában érintett összes szakember és a család- és gyermekjóléti központ bevonásával, esetkonferenciát szervez. </w:t>
      </w:r>
    </w:p>
    <w:p w:rsidR="00075550" w:rsidRPr="00075550" w:rsidRDefault="00075550" w:rsidP="00075550">
      <w:pPr>
        <w:shd w:val="clear" w:color="auto" w:fill="FFFFFF"/>
        <w:spacing w:line="360" w:lineRule="auto"/>
        <w:jc w:val="both"/>
        <w:rPr>
          <w:color w:val="222222"/>
        </w:rPr>
      </w:pPr>
      <w:r w:rsidRPr="00075550">
        <w:rPr>
          <w:color w:val="222222"/>
        </w:rPr>
        <w:t xml:space="preserve">A család- és gyermekjóléti szolgálat a válsághelyzetben lévő várandós anyát segíti a támogatásokhoz, ellátásokhoz, szükség esetén a családok átmeneti otthonában igénybe vehető ellátáshoz való hozzájutásban. </w:t>
      </w:r>
    </w:p>
    <w:p w:rsidR="00075550" w:rsidRPr="00075550" w:rsidRDefault="00075550" w:rsidP="00075550">
      <w:pPr>
        <w:shd w:val="clear" w:color="auto" w:fill="FFFFFF"/>
        <w:spacing w:line="360" w:lineRule="auto"/>
        <w:jc w:val="both"/>
        <w:rPr>
          <w:color w:val="222222"/>
        </w:rPr>
      </w:pPr>
      <w:r w:rsidRPr="00075550">
        <w:rPr>
          <w:color w:val="222222"/>
        </w:rPr>
        <w:t xml:space="preserve">A család- és gyermekjóléti szolgálat a családban jelentkező nevelési problémák és hiányosságok káros hatásainak enyhítése céljából szabadidős és közösségi programokat szervez, amelyek a rászorultság igazoltsága mellett térítésmentesen igénybe vehetőek. </w:t>
      </w:r>
    </w:p>
    <w:p w:rsidR="00075550" w:rsidRPr="00075550" w:rsidRDefault="00075550" w:rsidP="00075550">
      <w:pPr>
        <w:shd w:val="clear" w:color="auto" w:fill="FFFFFF"/>
        <w:spacing w:line="360" w:lineRule="auto"/>
        <w:jc w:val="both"/>
        <w:rPr>
          <w:color w:val="222222"/>
        </w:rPr>
      </w:pPr>
      <w:r w:rsidRPr="00075550">
        <w:rPr>
          <w:color w:val="222222"/>
        </w:rPr>
        <w:t>A hivatalos ügyek intézésében való közreműködés körében a család- és gyermekjóléti szolgálat segítséget nyújt a szolgáltatást igénybe vevők ügyeinek hatékony intézéséhez,</w:t>
      </w:r>
      <w:r w:rsidRPr="00075550">
        <w:rPr>
          <w:i/>
          <w:iCs/>
          <w:color w:val="222222"/>
        </w:rPr>
        <w:t> </w:t>
      </w:r>
      <w:r w:rsidRPr="00075550">
        <w:rPr>
          <w:color w:val="222222"/>
        </w:rPr>
        <w:t>tájékoztatást nyújt az igénybe vehető jogi képviselet lehetőségéről.</w:t>
      </w:r>
    </w:p>
    <w:p w:rsidR="00075550" w:rsidRDefault="00075550" w:rsidP="00075550">
      <w:pPr>
        <w:shd w:val="clear" w:color="auto" w:fill="FFFFFF"/>
        <w:spacing w:line="360" w:lineRule="auto"/>
        <w:jc w:val="both"/>
        <w:rPr>
          <w:color w:val="222222"/>
        </w:rPr>
      </w:pPr>
      <w:r w:rsidRPr="00075550">
        <w:rPr>
          <w:color w:val="222222"/>
        </w:rPr>
        <w:t>A gyámhivatal, valamint a család- és gyermekjóléti központ felkérésére a gyermekvédelmi nyilvántartás megfelelő adatlapját kitöltve környezettanulmányt készít, a gyermeket fenyegető közvetlen és súlyos veszély esetén a család- és gyermekjóléti szolgálat haladéktalanul, a család- és gyermekjóléti központ értesítése mellett, közvetlenül tesz javaslatot a hatóság intézkedésére.</w:t>
      </w:r>
    </w:p>
    <w:p w:rsidR="006572C4" w:rsidRDefault="006572C4" w:rsidP="00075550">
      <w:pPr>
        <w:shd w:val="clear" w:color="auto" w:fill="FFFFFF"/>
        <w:spacing w:line="360" w:lineRule="auto"/>
        <w:jc w:val="both"/>
        <w:rPr>
          <w:color w:val="222222"/>
        </w:rPr>
      </w:pPr>
    </w:p>
    <w:p w:rsidR="006572C4" w:rsidRDefault="006572C4" w:rsidP="00075550">
      <w:pPr>
        <w:shd w:val="clear" w:color="auto" w:fill="FFFFFF"/>
        <w:spacing w:line="360" w:lineRule="auto"/>
        <w:jc w:val="both"/>
        <w:rPr>
          <w:color w:val="222222"/>
        </w:rPr>
      </w:pPr>
    </w:p>
    <w:p w:rsidR="006572C4" w:rsidRDefault="006572C4" w:rsidP="00075550">
      <w:pPr>
        <w:shd w:val="clear" w:color="auto" w:fill="FFFFFF"/>
        <w:spacing w:line="360" w:lineRule="auto"/>
        <w:jc w:val="both"/>
        <w:rPr>
          <w:color w:val="222222"/>
        </w:rPr>
      </w:pPr>
    </w:p>
    <w:p w:rsidR="006572C4" w:rsidRPr="00075550" w:rsidRDefault="006572C4" w:rsidP="00075550">
      <w:pPr>
        <w:shd w:val="clear" w:color="auto" w:fill="FFFFFF"/>
        <w:spacing w:line="360" w:lineRule="auto"/>
        <w:jc w:val="both"/>
        <w:rPr>
          <w:color w:val="222222"/>
        </w:rPr>
      </w:pPr>
    </w:p>
    <w:p w:rsidR="00075550" w:rsidRPr="00075550" w:rsidRDefault="00075550" w:rsidP="00CD36FE">
      <w:pPr>
        <w:numPr>
          <w:ilvl w:val="0"/>
          <w:numId w:val="36"/>
        </w:numPr>
        <w:shd w:val="clear" w:color="auto" w:fill="FFFFFF"/>
        <w:spacing w:line="360" w:lineRule="auto"/>
        <w:contextualSpacing/>
        <w:jc w:val="center"/>
        <w:rPr>
          <w:b/>
          <w:color w:val="222222"/>
        </w:rPr>
      </w:pPr>
      <w:r w:rsidRPr="00075550">
        <w:rPr>
          <w:b/>
          <w:color w:val="222222"/>
        </w:rPr>
        <w:t>AZ INTÉZMÉNY VEZETÉSE</w:t>
      </w:r>
    </w:p>
    <w:p w:rsidR="00075550" w:rsidRPr="00075550" w:rsidRDefault="00075550" w:rsidP="00075550">
      <w:pPr>
        <w:shd w:val="clear" w:color="auto" w:fill="FFFFFF"/>
        <w:spacing w:line="360" w:lineRule="auto"/>
        <w:ind w:left="1080"/>
        <w:contextualSpacing/>
        <w:rPr>
          <w:b/>
          <w:color w:val="222222"/>
        </w:rPr>
      </w:pPr>
    </w:p>
    <w:p w:rsidR="00075550" w:rsidRPr="00075550" w:rsidRDefault="00075550" w:rsidP="00075550">
      <w:pPr>
        <w:spacing w:line="360" w:lineRule="auto"/>
        <w:jc w:val="both"/>
        <w:rPr>
          <w:color w:val="000000"/>
          <w:sz w:val="27"/>
          <w:szCs w:val="27"/>
        </w:rPr>
      </w:pPr>
      <w:r w:rsidRPr="00075550">
        <w:rPr>
          <w:color w:val="000000"/>
        </w:rPr>
        <w:t>A Gondozási Központ egyszemélyi felelős vezetője az intézményvezető. Az intézmény vezetőjét, pályázati eljárás alapján Sződliget Nagyközség Önkormányzat Képviselő-testülete bízza meg 5 év határozott időtartamra. Az egyéb munkáltatói jogköröket Sződliget Nagyközség polgármestere gyakorolja az intézményvezető felett.</w:t>
      </w:r>
    </w:p>
    <w:p w:rsidR="00075550" w:rsidRPr="00075550" w:rsidRDefault="00075550" w:rsidP="00075550">
      <w:pPr>
        <w:spacing w:line="360" w:lineRule="auto"/>
        <w:jc w:val="both"/>
        <w:rPr>
          <w:color w:val="000000"/>
        </w:rPr>
      </w:pPr>
      <w:r w:rsidRPr="00075550">
        <w:rPr>
          <w:color w:val="000000"/>
        </w:rPr>
        <w:t> </w:t>
      </w:r>
    </w:p>
    <w:p w:rsidR="00075550" w:rsidRPr="00075550" w:rsidRDefault="00075550" w:rsidP="00CD36FE">
      <w:pPr>
        <w:numPr>
          <w:ilvl w:val="1"/>
          <w:numId w:val="36"/>
        </w:numPr>
        <w:spacing w:line="360" w:lineRule="auto"/>
        <w:jc w:val="both"/>
        <w:rPr>
          <w:b/>
          <w:color w:val="000000"/>
        </w:rPr>
      </w:pPr>
      <w:r w:rsidRPr="00075550">
        <w:rPr>
          <w:b/>
          <w:color w:val="000000"/>
        </w:rPr>
        <w:t>Az intézményvezető feladata és hatásköre:</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 xml:space="preserve">Felelős az intézmény szakszerű és törvényes működéséért. </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Az igazgató képviseli az intézményt - jogkörét esetenként vagy az ügyek meghatározott körében az intézmény alkalmazottjára átruházhatja.</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Ellátja az intézmény valamennyi munkatársa vonatkozásában a munkáltatói jogköröket.</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Menedzseli az intézmény egészét, biztosítja a korszerű, magas színvonalú szakmai és gazdasági feladatellátást. Irányítja az intézmény munkatársait.</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Meghatározza a szakmai programok alapelveit, realizálásának módját és formáját.</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Folyamatosan gondoskodik a dolgozók szakmai továbbképzéséről.</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Meghatározza a vezetői ellenőrzés szabályait, rendszeresen figyelemmel kíséri, ellenőrzi a dolgozók egymás közötti együttműködését, a belső munkamegosztást, a szervezettséget és munkafegyelmet, az etikai szabályok érvényesülését.</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Dönt az intézmény bérkeretének, működtetési és fenntartási költségeinek felhasználásáról.</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Gyakorolja az utalványozási és kötelezettségvállalási jogkört.</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Elkészíti az Intézmény Szervezeti és Működési Szabályzatát, valamint az egyéb hatályos jogszabályokban előírt szabályzatokat</w:t>
      </w:r>
    </w:p>
    <w:p w:rsidR="00075550" w:rsidRPr="00075550" w:rsidRDefault="00075550" w:rsidP="00075550">
      <w:pPr>
        <w:spacing w:line="360" w:lineRule="auto"/>
        <w:ind w:left="720" w:hanging="360"/>
        <w:jc w:val="both"/>
        <w:rPr>
          <w:color w:val="000000"/>
          <w:sz w:val="27"/>
          <w:szCs w:val="27"/>
        </w:rPr>
      </w:pPr>
      <w:r w:rsidRPr="00075550">
        <w:rPr>
          <w:color w:val="000000"/>
        </w:rPr>
        <w:t>-</w:t>
      </w:r>
      <w:r w:rsidRPr="00075550">
        <w:rPr>
          <w:color w:val="000000"/>
          <w:sz w:val="14"/>
          <w:szCs w:val="14"/>
        </w:rPr>
        <w:t>          </w:t>
      </w:r>
      <w:r w:rsidRPr="00075550">
        <w:rPr>
          <w:color w:val="000000"/>
        </w:rPr>
        <w:t>Keresőképtelensége idején az intézményvezető helyettest bízza meg az alábbi feladatokkal:              </w:t>
      </w:r>
    </w:p>
    <w:p w:rsidR="00075550" w:rsidRPr="00075550" w:rsidRDefault="00075550" w:rsidP="00CD36FE">
      <w:pPr>
        <w:numPr>
          <w:ilvl w:val="1"/>
          <w:numId w:val="38"/>
        </w:numPr>
        <w:spacing w:line="360" w:lineRule="auto"/>
        <w:jc w:val="both"/>
        <w:rPr>
          <w:color w:val="000000"/>
        </w:rPr>
      </w:pPr>
      <w:r w:rsidRPr="00075550">
        <w:rPr>
          <w:color w:val="000000"/>
          <w:szCs w:val="20"/>
        </w:rPr>
        <w:t>munkáltatói jogkör gyakorlása,</w:t>
      </w:r>
    </w:p>
    <w:p w:rsidR="00075550" w:rsidRPr="00075550" w:rsidRDefault="00075550" w:rsidP="00CD36FE">
      <w:pPr>
        <w:numPr>
          <w:ilvl w:val="1"/>
          <w:numId w:val="38"/>
        </w:numPr>
        <w:spacing w:line="360" w:lineRule="auto"/>
        <w:jc w:val="both"/>
        <w:rPr>
          <w:color w:val="000000"/>
          <w:szCs w:val="20"/>
        </w:rPr>
      </w:pPr>
      <w:r w:rsidRPr="00075550">
        <w:rPr>
          <w:color w:val="000000"/>
          <w:szCs w:val="20"/>
        </w:rPr>
        <w:t>utalványozás,</w:t>
      </w:r>
    </w:p>
    <w:p w:rsidR="00075550" w:rsidRPr="00075550" w:rsidRDefault="00075550" w:rsidP="00CD36FE">
      <w:pPr>
        <w:numPr>
          <w:ilvl w:val="1"/>
          <w:numId w:val="38"/>
        </w:numPr>
        <w:spacing w:line="360" w:lineRule="auto"/>
        <w:jc w:val="both"/>
        <w:rPr>
          <w:color w:val="000000"/>
          <w:szCs w:val="20"/>
        </w:rPr>
      </w:pPr>
      <w:r w:rsidRPr="00075550">
        <w:rPr>
          <w:color w:val="000000"/>
          <w:szCs w:val="20"/>
        </w:rPr>
        <w:t>kötelezettségvállalási jogkör.</w:t>
      </w:r>
      <w:bookmarkStart w:id="9" w:name="_Toc323278187"/>
      <w:bookmarkStart w:id="10" w:name="_Toc355614549"/>
      <w:bookmarkEnd w:id="9"/>
      <w:bookmarkEnd w:id="10"/>
    </w:p>
    <w:p w:rsidR="00075550" w:rsidRPr="00075550" w:rsidRDefault="00075550" w:rsidP="00075550">
      <w:pPr>
        <w:spacing w:line="360" w:lineRule="auto"/>
        <w:ind w:left="1440"/>
        <w:jc w:val="both"/>
        <w:rPr>
          <w:color w:val="000000"/>
          <w:szCs w:val="20"/>
        </w:rPr>
      </w:pPr>
    </w:p>
    <w:p w:rsidR="00075550" w:rsidRPr="00075550" w:rsidRDefault="00075550" w:rsidP="00075550">
      <w:pPr>
        <w:spacing w:line="360" w:lineRule="auto"/>
        <w:jc w:val="both"/>
        <w:rPr>
          <w:color w:val="000000"/>
          <w:sz w:val="27"/>
          <w:szCs w:val="27"/>
        </w:rPr>
      </w:pPr>
      <w:r w:rsidRPr="00075550">
        <w:rPr>
          <w:color w:val="000000"/>
        </w:rPr>
        <w:t>  </w:t>
      </w:r>
    </w:p>
    <w:p w:rsidR="00075550" w:rsidRPr="00075550" w:rsidRDefault="00075550" w:rsidP="00075550">
      <w:pPr>
        <w:spacing w:line="360" w:lineRule="auto"/>
        <w:ind w:left="357" w:hanging="357"/>
        <w:jc w:val="both"/>
        <w:rPr>
          <w:color w:val="000000"/>
        </w:rPr>
      </w:pPr>
    </w:p>
    <w:p w:rsidR="00075550" w:rsidRPr="00075550" w:rsidRDefault="00075550" w:rsidP="00075550">
      <w:pPr>
        <w:spacing w:line="360" w:lineRule="auto"/>
        <w:jc w:val="both"/>
        <w:rPr>
          <w:color w:val="000000"/>
          <w:sz w:val="27"/>
          <w:szCs w:val="27"/>
        </w:rPr>
      </w:pPr>
      <w:r w:rsidRPr="00075550">
        <w:rPr>
          <w:b/>
          <w:bCs/>
          <w:color w:val="000000"/>
        </w:rPr>
        <w:t> 5.2 A Szociális étkeztetés asszisztense</w:t>
      </w:r>
    </w:p>
    <w:p w:rsidR="00075550" w:rsidRPr="00075550" w:rsidRDefault="00075550" w:rsidP="00075550">
      <w:pPr>
        <w:spacing w:line="360" w:lineRule="auto"/>
        <w:ind w:left="357" w:hanging="357"/>
        <w:jc w:val="both"/>
        <w:rPr>
          <w:color w:val="000000"/>
          <w:sz w:val="27"/>
          <w:szCs w:val="27"/>
        </w:rPr>
      </w:pPr>
      <w:r w:rsidRPr="00075550">
        <w:rPr>
          <w:color w:val="000000"/>
        </w:rPr>
        <w:t>-</w:t>
      </w:r>
      <w:r w:rsidRPr="00075550">
        <w:rPr>
          <w:color w:val="000000"/>
          <w:sz w:val="14"/>
          <w:szCs w:val="14"/>
        </w:rPr>
        <w:t>         </w:t>
      </w:r>
      <w:r w:rsidRPr="00075550">
        <w:rPr>
          <w:color w:val="000000"/>
        </w:rPr>
        <w:t>folyamatosan figyelemmel kíséri a lakosság körében felmerülő szociális étkezéssel kapcsolatos igényeket;</w:t>
      </w:r>
    </w:p>
    <w:p w:rsidR="00075550" w:rsidRPr="00075550" w:rsidRDefault="00075550" w:rsidP="00075550">
      <w:pPr>
        <w:spacing w:line="360" w:lineRule="auto"/>
        <w:ind w:left="357" w:hanging="357"/>
        <w:jc w:val="both"/>
        <w:rPr>
          <w:color w:val="000000"/>
          <w:sz w:val="27"/>
          <w:szCs w:val="27"/>
        </w:rPr>
      </w:pPr>
      <w:r w:rsidRPr="00075550">
        <w:rPr>
          <w:color w:val="000000"/>
        </w:rPr>
        <w:t>-</w:t>
      </w:r>
      <w:r w:rsidRPr="00075550">
        <w:rPr>
          <w:color w:val="000000"/>
          <w:sz w:val="14"/>
          <w:szCs w:val="14"/>
        </w:rPr>
        <w:t>         </w:t>
      </w:r>
      <w:r w:rsidRPr="00075550">
        <w:rPr>
          <w:color w:val="000000"/>
        </w:rPr>
        <w:t>koordinálja az intézmény által biztosított szociális étkeztetési feladatok ellátását;</w:t>
      </w:r>
    </w:p>
    <w:p w:rsidR="00075550" w:rsidRPr="00075550" w:rsidRDefault="00075550" w:rsidP="00075550">
      <w:pPr>
        <w:spacing w:line="360" w:lineRule="auto"/>
        <w:ind w:left="357" w:hanging="357"/>
        <w:jc w:val="both"/>
        <w:rPr>
          <w:color w:val="000000"/>
          <w:sz w:val="27"/>
          <w:szCs w:val="27"/>
        </w:rPr>
      </w:pPr>
      <w:r w:rsidRPr="00075550">
        <w:rPr>
          <w:color w:val="000000"/>
        </w:rPr>
        <w:t>-</w:t>
      </w:r>
      <w:r w:rsidRPr="00075550">
        <w:rPr>
          <w:color w:val="000000"/>
          <w:sz w:val="14"/>
          <w:szCs w:val="14"/>
        </w:rPr>
        <w:t>         </w:t>
      </w:r>
      <w:r w:rsidRPr="00075550">
        <w:rPr>
          <w:color w:val="000000"/>
        </w:rPr>
        <w:t>megszervezi a szociális étkeztetést, naprakészen nyilvántartja az étkezőket, gondoskodik az étel kiszállításáról,</w:t>
      </w:r>
    </w:p>
    <w:p w:rsidR="00075550" w:rsidRPr="00075550" w:rsidRDefault="00075550" w:rsidP="00075550">
      <w:pPr>
        <w:spacing w:line="360" w:lineRule="auto"/>
        <w:ind w:left="357" w:hanging="357"/>
        <w:jc w:val="both"/>
        <w:rPr>
          <w:color w:val="000000"/>
        </w:rPr>
      </w:pPr>
      <w:r w:rsidRPr="00075550">
        <w:rPr>
          <w:color w:val="000000"/>
        </w:rPr>
        <w:t>-</w:t>
      </w:r>
      <w:r w:rsidRPr="00075550">
        <w:rPr>
          <w:color w:val="000000"/>
          <w:sz w:val="14"/>
          <w:szCs w:val="14"/>
        </w:rPr>
        <w:t>         </w:t>
      </w:r>
      <w:r w:rsidRPr="00075550">
        <w:rPr>
          <w:color w:val="000000"/>
        </w:rPr>
        <w:t>folyamatos kapcsolatot tart az élelmezésvezetőkkel, a hétvégi szolgáltatást biztosító vállalkozóval;</w:t>
      </w:r>
    </w:p>
    <w:p w:rsidR="00075550" w:rsidRPr="00075550" w:rsidRDefault="00075550" w:rsidP="00075550">
      <w:pPr>
        <w:spacing w:line="360" w:lineRule="auto"/>
        <w:ind w:left="357" w:hanging="357"/>
        <w:jc w:val="both"/>
      </w:pPr>
      <w:r w:rsidRPr="00075550">
        <w:rPr>
          <w:color w:val="000000"/>
        </w:rPr>
        <w:t xml:space="preserve">- </w:t>
      </w:r>
      <w:r w:rsidRPr="00075550">
        <w:rPr>
          <w:color w:val="000000"/>
        </w:rPr>
        <w:tab/>
        <w:t xml:space="preserve">az ügyfelek igénybevételi adatait a </w:t>
      </w:r>
      <w:r w:rsidRPr="00075550">
        <w:t xml:space="preserve">Nemzeti Rehabilitációs és Szociális Hivatal (NRSZH) Központi Elektronikus Nyilvántartás a Szolgáltatást Igénybevevőkről (KENYSZI) rendszerében rögzíti, </w:t>
      </w:r>
    </w:p>
    <w:p w:rsidR="00075550" w:rsidRPr="00075550" w:rsidRDefault="00075550" w:rsidP="00075550">
      <w:pPr>
        <w:spacing w:line="360" w:lineRule="auto"/>
        <w:ind w:left="357" w:hanging="357"/>
        <w:jc w:val="both"/>
        <w:rPr>
          <w:color w:val="000000"/>
          <w:sz w:val="27"/>
          <w:szCs w:val="27"/>
        </w:rPr>
      </w:pPr>
      <w:r w:rsidRPr="00075550">
        <w:t xml:space="preserve">- </w:t>
      </w:r>
      <w:r w:rsidRPr="00075550">
        <w:tab/>
        <w:t xml:space="preserve">munkájáról éves beszámolót készít, statisztikai adatait félévente az intézményvezetőnek írásban megküldi, </w:t>
      </w:r>
      <w:r w:rsidRPr="00075550">
        <w:rPr>
          <w:color w:val="000000"/>
        </w:rPr>
        <w:t>a KSH részére tárgyév január 31-ig adatot szolgáltat,</w:t>
      </w:r>
    </w:p>
    <w:p w:rsidR="00075550" w:rsidRPr="00075550" w:rsidRDefault="00075550" w:rsidP="00075550">
      <w:pPr>
        <w:spacing w:line="360" w:lineRule="auto"/>
        <w:ind w:left="357" w:hanging="357"/>
        <w:jc w:val="both"/>
        <w:rPr>
          <w:color w:val="000000"/>
          <w:sz w:val="27"/>
          <w:szCs w:val="27"/>
        </w:rPr>
      </w:pPr>
      <w:r w:rsidRPr="00075550">
        <w:rPr>
          <w:color w:val="000000"/>
        </w:rPr>
        <w:t>-</w:t>
      </w:r>
      <w:r w:rsidRPr="00075550">
        <w:rPr>
          <w:color w:val="000000"/>
          <w:sz w:val="14"/>
          <w:szCs w:val="14"/>
        </w:rPr>
        <w:t>         </w:t>
      </w:r>
      <w:r w:rsidRPr="00075550">
        <w:rPr>
          <w:color w:val="000000"/>
        </w:rPr>
        <w:t>megszervezi és ellenőrzi a szállítást ellátó kolléga munkáját, adminisztrációs feladatait.</w:t>
      </w:r>
    </w:p>
    <w:p w:rsidR="00075550" w:rsidRPr="00075550" w:rsidRDefault="00075550" w:rsidP="00075550">
      <w:pPr>
        <w:spacing w:line="360" w:lineRule="auto"/>
        <w:jc w:val="both"/>
        <w:rPr>
          <w:b/>
          <w:bCs/>
          <w:color w:val="000000"/>
        </w:rPr>
      </w:pPr>
      <w:r w:rsidRPr="00075550">
        <w:rPr>
          <w:b/>
          <w:bCs/>
          <w:color w:val="000000"/>
        </w:rPr>
        <w:t>  </w:t>
      </w:r>
    </w:p>
    <w:p w:rsidR="00075550" w:rsidRPr="00075550" w:rsidRDefault="00075550" w:rsidP="00075550">
      <w:pPr>
        <w:spacing w:line="360" w:lineRule="auto"/>
        <w:jc w:val="both"/>
        <w:rPr>
          <w:color w:val="000000"/>
          <w:sz w:val="27"/>
          <w:szCs w:val="27"/>
        </w:rPr>
      </w:pPr>
      <w:r w:rsidRPr="00075550">
        <w:rPr>
          <w:b/>
          <w:bCs/>
          <w:color w:val="000000"/>
        </w:rPr>
        <w:t>5.3 A Szünidei gyermekétkeztetés étkeztetés asszisztense</w:t>
      </w:r>
    </w:p>
    <w:p w:rsidR="00075550" w:rsidRPr="00075550" w:rsidRDefault="00075550" w:rsidP="00075550">
      <w:pPr>
        <w:spacing w:line="360" w:lineRule="auto"/>
        <w:ind w:left="357" w:hanging="357"/>
        <w:jc w:val="both"/>
        <w:rPr>
          <w:color w:val="000000"/>
          <w:sz w:val="27"/>
          <w:szCs w:val="27"/>
        </w:rPr>
      </w:pPr>
      <w:r w:rsidRPr="00075550">
        <w:rPr>
          <w:color w:val="000000"/>
        </w:rPr>
        <w:t>-</w:t>
      </w:r>
      <w:r w:rsidRPr="00075550">
        <w:rPr>
          <w:color w:val="000000"/>
          <w:sz w:val="14"/>
          <w:szCs w:val="14"/>
        </w:rPr>
        <w:t>         </w:t>
      </w:r>
      <w:r w:rsidRPr="00075550">
        <w:rPr>
          <w:color w:val="000000"/>
        </w:rPr>
        <w:t>folyamatosan figyelemmel kíséri a rászoruló gyermekek körében felmerülő szociális étkezéssel kapcsolatos igényeket;</w:t>
      </w:r>
    </w:p>
    <w:p w:rsidR="00075550" w:rsidRPr="00075550" w:rsidRDefault="00075550" w:rsidP="00075550">
      <w:pPr>
        <w:spacing w:line="360" w:lineRule="auto"/>
        <w:ind w:left="357" w:hanging="357"/>
        <w:jc w:val="both"/>
        <w:rPr>
          <w:color w:val="000000"/>
          <w:sz w:val="27"/>
          <w:szCs w:val="27"/>
        </w:rPr>
      </w:pPr>
      <w:r w:rsidRPr="00075550">
        <w:rPr>
          <w:color w:val="000000"/>
        </w:rPr>
        <w:t>-</w:t>
      </w:r>
      <w:r w:rsidRPr="00075550">
        <w:rPr>
          <w:color w:val="000000"/>
          <w:sz w:val="14"/>
          <w:szCs w:val="14"/>
        </w:rPr>
        <w:t>         </w:t>
      </w:r>
      <w:r w:rsidRPr="00075550">
        <w:rPr>
          <w:color w:val="000000"/>
        </w:rPr>
        <w:t>koordinálja az intézmény által biztosított étkeztetési feladatok ellátását;</w:t>
      </w:r>
    </w:p>
    <w:p w:rsidR="00075550" w:rsidRPr="00075550" w:rsidRDefault="00075550" w:rsidP="00075550">
      <w:pPr>
        <w:spacing w:line="360" w:lineRule="auto"/>
        <w:ind w:left="357" w:hanging="357"/>
        <w:jc w:val="both"/>
        <w:rPr>
          <w:color w:val="000000"/>
          <w:sz w:val="27"/>
          <w:szCs w:val="27"/>
        </w:rPr>
      </w:pPr>
      <w:r w:rsidRPr="00075550">
        <w:rPr>
          <w:color w:val="000000"/>
        </w:rPr>
        <w:t>-</w:t>
      </w:r>
      <w:r w:rsidRPr="00075550">
        <w:rPr>
          <w:color w:val="000000"/>
          <w:sz w:val="14"/>
          <w:szCs w:val="14"/>
        </w:rPr>
        <w:t>         </w:t>
      </w:r>
      <w:r w:rsidRPr="00075550">
        <w:rPr>
          <w:color w:val="000000"/>
        </w:rPr>
        <w:t>megszervezi az étkeztetést, naprakészen nyilvántartja az étkezőket, gondoskodik az étel kiszállításáról,</w:t>
      </w:r>
    </w:p>
    <w:p w:rsidR="00075550" w:rsidRPr="00075550" w:rsidRDefault="00075550" w:rsidP="00075550">
      <w:pPr>
        <w:spacing w:line="360" w:lineRule="auto"/>
        <w:ind w:left="357" w:hanging="357"/>
        <w:jc w:val="both"/>
        <w:rPr>
          <w:color w:val="000000"/>
        </w:rPr>
      </w:pPr>
      <w:r w:rsidRPr="00075550">
        <w:rPr>
          <w:color w:val="000000"/>
        </w:rPr>
        <w:t>-</w:t>
      </w:r>
      <w:r w:rsidRPr="00075550">
        <w:rPr>
          <w:color w:val="000000"/>
          <w:sz w:val="14"/>
          <w:szCs w:val="14"/>
        </w:rPr>
        <w:t>         </w:t>
      </w:r>
      <w:r w:rsidRPr="00075550">
        <w:rPr>
          <w:color w:val="000000"/>
        </w:rPr>
        <w:t xml:space="preserve">folyamatos kapcsolatot tart az élelmezésvezetőkkel, </w:t>
      </w:r>
    </w:p>
    <w:p w:rsidR="00075550" w:rsidRPr="00075550" w:rsidRDefault="00075550" w:rsidP="00075550">
      <w:pPr>
        <w:spacing w:line="360" w:lineRule="auto"/>
        <w:ind w:left="357" w:hanging="357"/>
        <w:jc w:val="both"/>
        <w:rPr>
          <w:color w:val="000000"/>
          <w:sz w:val="27"/>
          <w:szCs w:val="27"/>
        </w:rPr>
      </w:pPr>
      <w:r w:rsidRPr="00075550">
        <w:t xml:space="preserve">- </w:t>
      </w:r>
      <w:r w:rsidRPr="00075550">
        <w:tab/>
        <w:t xml:space="preserve">munkájáról éves beszámolót készít, statisztikai adatait félévente az intézményvezetőnek írásban megküldi, </w:t>
      </w:r>
      <w:r w:rsidRPr="00075550">
        <w:rPr>
          <w:color w:val="000000"/>
        </w:rPr>
        <w:t>a KSH részére tárgyév január 31-ig adatot szolgáltat,</w:t>
      </w:r>
    </w:p>
    <w:p w:rsidR="00075550" w:rsidRPr="00075550" w:rsidRDefault="00075550" w:rsidP="00075550">
      <w:pPr>
        <w:spacing w:line="360" w:lineRule="auto"/>
        <w:ind w:left="357" w:hanging="357"/>
        <w:jc w:val="both"/>
        <w:rPr>
          <w:color w:val="000000"/>
          <w:sz w:val="27"/>
          <w:szCs w:val="27"/>
        </w:rPr>
      </w:pPr>
      <w:r w:rsidRPr="00075550">
        <w:rPr>
          <w:color w:val="000000"/>
        </w:rPr>
        <w:t>-</w:t>
      </w:r>
      <w:r w:rsidRPr="00075550">
        <w:rPr>
          <w:color w:val="000000"/>
          <w:sz w:val="14"/>
          <w:szCs w:val="14"/>
        </w:rPr>
        <w:t>         </w:t>
      </w:r>
      <w:r w:rsidRPr="00075550">
        <w:rPr>
          <w:color w:val="000000"/>
        </w:rPr>
        <w:t>megszervezi és ellenőrzi a szállítást ellátó kolléga munkáját, adminisztrációs feladatait.</w:t>
      </w:r>
    </w:p>
    <w:p w:rsidR="00075550" w:rsidRPr="00075550" w:rsidRDefault="00075550" w:rsidP="00075550">
      <w:pPr>
        <w:spacing w:line="360" w:lineRule="auto"/>
        <w:jc w:val="both"/>
        <w:rPr>
          <w:color w:val="000000"/>
          <w:sz w:val="27"/>
          <w:szCs w:val="27"/>
        </w:rPr>
      </w:pPr>
      <w:r w:rsidRPr="00075550">
        <w:rPr>
          <w:b/>
          <w:bCs/>
          <w:color w:val="000000"/>
        </w:rPr>
        <w:t> </w:t>
      </w:r>
    </w:p>
    <w:p w:rsidR="00075550" w:rsidRPr="00075550" w:rsidRDefault="00075550" w:rsidP="00075550">
      <w:pPr>
        <w:spacing w:line="360" w:lineRule="auto"/>
        <w:ind w:left="360" w:hanging="360"/>
        <w:jc w:val="both"/>
        <w:rPr>
          <w:color w:val="000000"/>
          <w:sz w:val="27"/>
          <w:szCs w:val="27"/>
        </w:rPr>
      </w:pPr>
    </w:p>
    <w:p w:rsidR="00075550" w:rsidRPr="00075550" w:rsidRDefault="00075550" w:rsidP="00075550">
      <w:pPr>
        <w:spacing w:line="360" w:lineRule="auto"/>
        <w:jc w:val="both"/>
        <w:rPr>
          <w:b/>
          <w:color w:val="000000"/>
        </w:rPr>
      </w:pPr>
      <w:r w:rsidRPr="00075550">
        <w:rPr>
          <w:b/>
          <w:color w:val="000000"/>
        </w:rPr>
        <w:t>5.4 Házi segítségnyújtás szakmai vezetője</w:t>
      </w:r>
    </w:p>
    <w:p w:rsidR="00075550" w:rsidRPr="00075550" w:rsidRDefault="00075550" w:rsidP="00CD36FE">
      <w:pPr>
        <w:numPr>
          <w:ilvl w:val="0"/>
          <w:numId w:val="39"/>
        </w:numPr>
        <w:spacing w:line="360" w:lineRule="auto"/>
        <w:jc w:val="both"/>
        <w:rPr>
          <w:color w:val="000000"/>
          <w:sz w:val="27"/>
          <w:szCs w:val="27"/>
        </w:rPr>
      </w:pPr>
      <w:r w:rsidRPr="00075550">
        <w:rPr>
          <w:color w:val="000000"/>
        </w:rPr>
        <w:t>feladata a csoport munkájának szakmai irányítása, tervezése, szervezése;</w:t>
      </w:r>
    </w:p>
    <w:p w:rsidR="00075550" w:rsidRPr="00075550" w:rsidRDefault="00075550" w:rsidP="00CD36FE">
      <w:pPr>
        <w:numPr>
          <w:ilvl w:val="0"/>
          <w:numId w:val="39"/>
        </w:numPr>
        <w:spacing w:line="360" w:lineRule="auto"/>
        <w:jc w:val="both"/>
        <w:rPr>
          <w:color w:val="000000"/>
          <w:sz w:val="27"/>
          <w:szCs w:val="27"/>
        </w:rPr>
      </w:pPr>
      <w:r w:rsidRPr="00075550">
        <w:rPr>
          <w:color w:val="000000"/>
        </w:rPr>
        <w:t>szakmai tevékenységét az egészségügyi szolgáltatókkal együttműködve végzi;</w:t>
      </w:r>
    </w:p>
    <w:p w:rsidR="00075550" w:rsidRPr="00075550" w:rsidRDefault="00075550" w:rsidP="00CD36FE">
      <w:pPr>
        <w:numPr>
          <w:ilvl w:val="0"/>
          <w:numId w:val="39"/>
        </w:numPr>
        <w:spacing w:line="360" w:lineRule="auto"/>
        <w:rPr>
          <w:color w:val="000000"/>
          <w:sz w:val="27"/>
          <w:szCs w:val="27"/>
        </w:rPr>
      </w:pPr>
      <w:r w:rsidRPr="00075550">
        <w:rPr>
          <w:color w:val="000000"/>
        </w:rPr>
        <w:t>elkészíti beosztottjai havi/heti/napi beosztását és szabadságtervét;</w:t>
      </w:r>
    </w:p>
    <w:p w:rsidR="00075550" w:rsidRPr="00075550" w:rsidRDefault="00075550" w:rsidP="00CD36FE">
      <w:pPr>
        <w:numPr>
          <w:ilvl w:val="0"/>
          <w:numId w:val="39"/>
        </w:numPr>
        <w:spacing w:line="360" w:lineRule="auto"/>
        <w:rPr>
          <w:color w:val="000000"/>
          <w:sz w:val="27"/>
          <w:szCs w:val="27"/>
        </w:rPr>
      </w:pPr>
      <w:r w:rsidRPr="00075550">
        <w:rPr>
          <w:color w:val="000000"/>
        </w:rPr>
        <w:t>elkészíti, szükség esetén aktualizálja az ellátás igénybevételéhez szükséges nyomtatványokat;</w:t>
      </w:r>
    </w:p>
    <w:p w:rsidR="00075550" w:rsidRPr="00075550" w:rsidRDefault="00075550" w:rsidP="00CD36FE">
      <w:pPr>
        <w:numPr>
          <w:ilvl w:val="0"/>
          <w:numId w:val="39"/>
        </w:numPr>
        <w:spacing w:line="360" w:lineRule="auto"/>
        <w:rPr>
          <w:color w:val="000000"/>
          <w:sz w:val="27"/>
          <w:szCs w:val="27"/>
        </w:rPr>
      </w:pPr>
      <w:r w:rsidRPr="00075550">
        <w:rPr>
          <w:color w:val="000000"/>
        </w:rPr>
        <w:t>havonta bekéri és ellenőrzi a gondozási naplókat;</w:t>
      </w:r>
    </w:p>
    <w:p w:rsidR="00075550" w:rsidRPr="00075550" w:rsidRDefault="00075550" w:rsidP="00CD36FE">
      <w:pPr>
        <w:numPr>
          <w:ilvl w:val="0"/>
          <w:numId w:val="39"/>
        </w:numPr>
        <w:spacing w:line="360" w:lineRule="auto"/>
        <w:jc w:val="both"/>
        <w:rPr>
          <w:color w:val="000000"/>
          <w:sz w:val="27"/>
          <w:szCs w:val="27"/>
        </w:rPr>
      </w:pPr>
      <w:r w:rsidRPr="00075550">
        <w:rPr>
          <w:color w:val="000000"/>
        </w:rPr>
        <w:t>összefogja a gondozónők adminisztrációs feladatait (jelenléti ív, szabadságok kiadása, anyagigénylés);</w:t>
      </w:r>
    </w:p>
    <w:p w:rsidR="00075550" w:rsidRPr="00075550" w:rsidRDefault="00075550" w:rsidP="00CD36FE">
      <w:pPr>
        <w:numPr>
          <w:ilvl w:val="0"/>
          <w:numId w:val="39"/>
        </w:numPr>
        <w:spacing w:line="360" w:lineRule="auto"/>
        <w:jc w:val="both"/>
        <w:rPr>
          <w:color w:val="000000"/>
          <w:sz w:val="27"/>
          <w:szCs w:val="27"/>
        </w:rPr>
      </w:pPr>
      <w:r w:rsidRPr="00075550">
        <w:rPr>
          <w:color w:val="000000"/>
        </w:rPr>
        <w:t xml:space="preserve">az ügyfelek igénybevételi adatait a </w:t>
      </w:r>
      <w:r w:rsidRPr="00075550">
        <w:t>Nemzeti Rehabilitációs és Szociális Hivatal (NRSZH) Központi Elektronikus Nyilvántartás a Szolgáltatást Igénybevevőkről (KENYSZI) rendszerében rögzíti,</w:t>
      </w:r>
    </w:p>
    <w:p w:rsidR="00075550" w:rsidRPr="00075550" w:rsidRDefault="00075550" w:rsidP="00CD36FE">
      <w:pPr>
        <w:numPr>
          <w:ilvl w:val="0"/>
          <w:numId w:val="39"/>
        </w:numPr>
        <w:spacing w:line="360" w:lineRule="auto"/>
        <w:jc w:val="both"/>
        <w:rPr>
          <w:color w:val="000000"/>
          <w:sz w:val="27"/>
          <w:szCs w:val="27"/>
        </w:rPr>
      </w:pPr>
      <w:r w:rsidRPr="00075550">
        <w:t xml:space="preserve">munkájáról éves beszámolót készít, statisztikai adatait félévente az intézményvezetőnek írásban megküldi, </w:t>
      </w:r>
      <w:r w:rsidRPr="00075550">
        <w:rPr>
          <w:color w:val="000000"/>
        </w:rPr>
        <w:t xml:space="preserve">a KSH részére tárgyév január 31-ig adatot szolgáltat, </w:t>
      </w:r>
    </w:p>
    <w:p w:rsidR="00075550" w:rsidRPr="00DB1DB6" w:rsidRDefault="00075550" w:rsidP="00CD36FE">
      <w:pPr>
        <w:numPr>
          <w:ilvl w:val="0"/>
          <w:numId w:val="39"/>
        </w:numPr>
        <w:spacing w:line="360" w:lineRule="auto"/>
        <w:jc w:val="both"/>
        <w:rPr>
          <w:color w:val="000000"/>
          <w:sz w:val="27"/>
          <w:szCs w:val="27"/>
        </w:rPr>
      </w:pPr>
      <w:r w:rsidRPr="00075550">
        <w:rPr>
          <w:color w:val="000000"/>
        </w:rPr>
        <w:t xml:space="preserve">javaslatot tesz a működéshez szükséges személyi </w:t>
      </w:r>
      <w:r w:rsidR="00DB1DB6">
        <w:rPr>
          <w:color w:val="000000"/>
        </w:rPr>
        <w:t>és tárgyi feltételek javítására,</w:t>
      </w:r>
    </w:p>
    <w:p w:rsidR="00DB1DB6" w:rsidRPr="00075550" w:rsidRDefault="00DB1DB6" w:rsidP="00CD36FE">
      <w:pPr>
        <w:numPr>
          <w:ilvl w:val="0"/>
          <w:numId w:val="39"/>
        </w:numPr>
        <w:spacing w:line="360" w:lineRule="auto"/>
        <w:jc w:val="both"/>
        <w:rPr>
          <w:color w:val="000000"/>
          <w:sz w:val="27"/>
          <w:szCs w:val="27"/>
        </w:rPr>
      </w:pPr>
      <w:r>
        <w:rPr>
          <w:color w:val="000000"/>
        </w:rPr>
        <w:t>vezeti a TEVADMIN-t</w:t>
      </w:r>
    </w:p>
    <w:p w:rsidR="00075550" w:rsidRPr="00075550" w:rsidRDefault="00075550" w:rsidP="00075550">
      <w:pPr>
        <w:keepNext/>
        <w:keepLines/>
        <w:spacing w:before="240" w:after="60" w:line="360" w:lineRule="auto"/>
        <w:outlineLvl w:val="1"/>
        <w:rPr>
          <w:rFonts w:asciiTheme="majorHAnsi" w:eastAsiaTheme="majorEastAsia" w:hAnsiTheme="majorHAnsi" w:cstheme="majorBidi"/>
          <w:b/>
          <w:bCs/>
          <w:color w:val="000000"/>
          <w:sz w:val="26"/>
          <w:szCs w:val="26"/>
        </w:rPr>
      </w:pPr>
      <w:bookmarkStart w:id="11" w:name="_Toc416181693"/>
      <w:r w:rsidRPr="00075550">
        <w:rPr>
          <w:rFonts w:eastAsiaTheme="majorEastAsia"/>
          <w:b/>
          <w:bCs/>
          <w:iCs/>
          <w:color w:val="000000"/>
        </w:rPr>
        <w:t>5.5. Az intézmény vezetését segítő </w:t>
      </w:r>
      <w:bookmarkEnd w:id="11"/>
      <w:r w:rsidRPr="00075550">
        <w:rPr>
          <w:rFonts w:eastAsiaTheme="majorEastAsia"/>
          <w:b/>
          <w:bCs/>
          <w:iCs/>
          <w:color w:val="000000"/>
        </w:rPr>
        <w:t>értekezletek</w:t>
      </w:r>
      <w:r w:rsidRPr="00075550">
        <w:rPr>
          <w:rFonts w:asciiTheme="majorHAnsi" w:eastAsiaTheme="majorEastAsia" w:hAnsiTheme="majorHAnsi" w:cstheme="majorBidi"/>
          <w:b/>
          <w:bCs/>
          <w:color w:val="000000"/>
          <w:sz w:val="26"/>
          <w:szCs w:val="26"/>
        </w:rPr>
        <w:t> </w:t>
      </w:r>
    </w:p>
    <w:p w:rsidR="00075550" w:rsidRPr="00075550" w:rsidRDefault="00075550" w:rsidP="00075550">
      <w:pPr>
        <w:spacing w:line="360" w:lineRule="auto"/>
        <w:jc w:val="both"/>
        <w:rPr>
          <w:color w:val="000000"/>
          <w:sz w:val="27"/>
          <w:szCs w:val="27"/>
        </w:rPr>
      </w:pPr>
      <w:r w:rsidRPr="00075550">
        <w:rPr>
          <w:b/>
          <w:bCs/>
          <w:color w:val="000000"/>
        </w:rPr>
        <w:t>5.5.1. Vezetői értekezlet</w:t>
      </w:r>
    </w:p>
    <w:p w:rsidR="00075550" w:rsidRPr="00075550" w:rsidRDefault="00075550" w:rsidP="00075550">
      <w:pPr>
        <w:spacing w:line="360" w:lineRule="auto"/>
        <w:jc w:val="both"/>
        <w:rPr>
          <w:color w:val="000000"/>
          <w:sz w:val="27"/>
          <w:szCs w:val="27"/>
        </w:rPr>
      </w:pPr>
      <w:r w:rsidRPr="00075550">
        <w:rPr>
          <w:color w:val="000000"/>
        </w:rPr>
        <w:t>Az intézmény vezetője szükség szerint, de havonta legalább egy alkalommal vezetői értekezletet tart.</w:t>
      </w:r>
    </w:p>
    <w:p w:rsidR="00075550" w:rsidRPr="00075550" w:rsidRDefault="00075550" w:rsidP="00075550">
      <w:pPr>
        <w:spacing w:line="360" w:lineRule="auto"/>
        <w:jc w:val="both"/>
        <w:rPr>
          <w:color w:val="000000"/>
          <w:sz w:val="27"/>
          <w:szCs w:val="27"/>
        </w:rPr>
      </w:pPr>
      <w:r w:rsidRPr="00075550">
        <w:rPr>
          <w:color w:val="000000"/>
        </w:rPr>
        <w:t>A vezetői értekezleten résztvevők:</w:t>
      </w:r>
    </w:p>
    <w:p w:rsidR="00075550" w:rsidRPr="00075550" w:rsidRDefault="00075550" w:rsidP="00075550">
      <w:pPr>
        <w:spacing w:line="360" w:lineRule="auto"/>
        <w:ind w:left="360" w:hanging="360"/>
        <w:jc w:val="both"/>
        <w:rPr>
          <w:color w:val="000000"/>
          <w:sz w:val="27"/>
          <w:szCs w:val="27"/>
        </w:rPr>
      </w:pPr>
      <w:r w:rsidRPr="00075550">
        <w:rPr>
          <w:color w:val="000000"/>
        </w:rPr>
        <w:t>-</w:t>
      </w:r>
      <w:r w:rsidRPr="00075550">
        <w:rPr>
          <w:color w:val="000000"/>
          <w:sz w:val="14"/>
          <w:szCs w:val="14"/>
        </w:rPr>
        <w:t>          </w:t>
      </w:r>
      <w:r w:rsidRPr="00075550">
        <w:rPr>
          <w:color w:val="000000"/>
        </w:rPr>
        <w:t>családgondozó;</w:t>
      </w:r>
    </w:p>
    <w:p w:rsidR="00075550" w:rsidRPr="00075550" w:rsidRDefault="00075550" w:rsidP="00075550">
      <w:pPr>
        <w:spacing w:line="360" w:lineRule="auto"/>
        <w:ind w:left="360" w:hanging="360"/>
        <w:jc w:val="both"/>
        <w:rPr>
          <w:color w:val="000000"/>
          <w:sz w:val="27"/>
          <w:szCs w:val="27"/>
        </w:rPr>
      </w:pPr>
      <w:r w:rsidRPr="00075550">
        <w:rPr>
          <w:color w:val="000000"/>
        </w:rPr>
        <w:t>-</w:t>
      </w:r>
      <w:r w:rsidRPr="00075550">
        <w:rPr>
          <w:color w:val="000000"/>
          <w:sz w:val="14"/>
          <w:szCs w:val="14"/>
        </w:rPr>
        <w:t>          </w:t>
      </w:r>
      <w:r w:rsidRPr="00075550">
        <w:rPr>
          <w:color w:val="000000"/>
        </w:rPr>
        <w:t>házi segítségnyújtás ápoló és gondozó;</w:t>
      </w: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b/>
          <w:color w:val="000000"/>
          <w:sz w:val="27"/>
          <w:szCs w:val="27"/>
        </w:rPr>
      </w:pPr>
      <w:r w:rsidRPr="00075550">
        <w:rPr>
          <w:b/>
          <w:color w:val="000000"/>
        </w:rPr>
        <w:t>A vezetői értekezlet feladata:</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az intézmény egészét érintő szervezeti és működési kérdések megtárgyalása;</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tájékozódás a belső szervezeti egységek, szakmai közösségek munkájáról;</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az intézmény, valamint a belső szervezeti egységek szakmai közösségek aktuális és konkrét tennivalóinak áttekintése;</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feltárni a problémákat és az intézmény és ezen belül a csoportok fejlődési irányát,</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megtárgyalni mindazokat a kérdéseket, amelyeket az intézmény vezetője vagy a vezetőség tagjai elé terjesztenek.</w:t>
      </w:r>
    </w:p>
    <w:p w:rsidR="00075550" w:rsidRPr="00075550" w:rsidRDefault="00075550" w:rsidP="00075550">
      <w:pPr>
        <w:spacing w:line="360" w:lineRule="auto"/>
        <w:jc w:val="both"/>
        <w:rPr>
          <w:color w:val="000000"/>
          <w:sz w:val="27"/>
          <w:szCs w:val="27"/>
        </w:rPr>
      </w:pPr>
      <w:r w:rsidRPr="00075550">
        <w:rPr>
          <w:color w:val="000000"/>
        </w:rPr>
        <w:t> </w:t>
      </w:r>
    </w:p>
    <w:p w:rsidR="00075550" w:rsidRPr="00075550" w:rsidRDefault="00075550" w:rsidP="00075550">
      <w:pPr>
        <w:spacing w:line="360" w:lineRule="auto"/>
        <w:jc w:val="both"/>
        <w:rPr>
          <w:color w:val="000000"/>
          <w:sz w:val="27"/>
          <w:szCs w:val="27"/>
        </w:rPr>
      </w:pPr>
      <w:r w:rsidRPr="00075550">
        <w:rPr>
          <w:b/>
          <w:bCs/>
          <w:color w:val="000000"/>
        </w:rPr>
        <w:t>5.5.2. Csoportértekezlet</w:t>
      </w:r>
    </w:p>
    <w:p w:rsidR="00075550" w:rsidRPr="00075550" w:rsidRDefault="00075550" w:rsidP="00075550">
      <w:pPr>
        <w:spacing w:line="360" w:lineRule="auto"/>
        <w:jc w:val="both"/>
        <w:rPr>
          <w:color w:val="000000"/>
          <w:sz w:val="27"/>
          <w:szCs w:val="27"/>
        </w:rPr>
      </w:pPr>
      <w:r w:rsidRPr="00075550">
        <w:rPr>
          <w:color w:val="000000"/>
        </w:rPr>
        <w:t>A csoportok vezetői szükség szerint, de legalább havonta egyszer csoportértekezletet tartanak. A csoportértekezletet a csoport vezetője hívja össze és vezeti. Az értekezleten a csoport valamennyi dolgozójának kötelessége részt venni.</w:t>
      </w:r>
    </w:p>
    <w:p w:rsidR="00075550" w:rsidRPr="00075550" w:rsidRDefault="00075550" w:rsidP="00075550">
      <w:pPr>
        <w:spacing w:line="360" w:lineRule="auto"/>
        <w:rPr>
          <w:color w:val="000000"/>
          <w:sz w:val="27"/>
          <w:szCs w:val="27"/>
        </w:rPr>
      </w:pPr>
      <w:r w:rsidRPr="00075550">
        <w:rPr>
          <w:color w:val="000000"/>
        </w:rPr>
        <w:t>A csoportértekezlet feladata:</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a szervezeti egység előtt álló feladatok megfogalmazása;</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a szervezeti egység munkáját és a munkacsoportokat érintő javaslatok megtárgyalása;</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a szervezeti egység munkájában tapasztalt hiányosságok feltárása és azok megszüntetésére intézkedések megfogalmazása;</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a munkafegyelem értékelése;</w:t>
      </w:r>
    </w:p>
    <w:p w:rsidR="00075550" w:rsidRPr="00075550" w:rsidRDefault="00075550" w:rsidP="00075550">
      <w:pPr>
        <w:spacing w:line="360" w:lineRule="auto"/>
        <w:ind w:left="360" w:hanging="360"/>
        <w:rPr>
          <w:color w:val="000000"/>
          <w:sz w:val="27"/>
          <w:szCs w:val="27"/>
        </w:rPr>
      </w:pPr>
      <w:r w:rsidRPr="00075550">
        <w:rPr>
          <w:color w:val="000000"/>
        </w:rPr>
        <w:t>-</w:t>
      </w:r>
      <w:r w:rsidRPr="00075550">
        <w:rPr>
          <w:color w:val="000000"/>
          <w:sz w:val="14"/>
          <w:szCs w:val="14"/>
        </w:rPr>
        <w:t>          </w:t>
      </w:r>
      <w:r w:rsidRPr="00075550">
        <w:rPr>
          <w:color w:val="000000"/>
        </w:rPr>
        <w:t>dolgozók a problémáikat, javaslataikat, kéréseiket itt tárhatják a vezetés és kollégáik elé;</w:t>
      </w:r>
    </w:p>
    <w:p w:rsidR="00075550" w:rsidRPr="00075550" w:rsidRDefault="00075550" w:rsidP="00075550">
      <w:pPr>
        <w:spacing w:line="360" w:lineRule="auto"/>
        <w:jc w:val="both"/>
        <w:rPr>
          <w:b/>
          <w:bCs/>
          <w:color w:val="000000"/>
        </w:rPr>
      </w:pPr>
    </w:p>
    <w:p w:rsidR="00075550" w:rsidRPr="00075550" w:rsidRDefault="00075550" w:rsidP="00075550">
      <w:pPr>
        <w:spacing w:line="360" w:lineRule="auto"/>
        <w:jc w:val="both"/>
        <w:rPr>
          <w:color w:val="000000"/>
          <w:sz w:val="27"/>
          <w:szCs w:val="27"/>
        </w:rPr>
      </w:pPr>
      <w:r w:rsidRPr="00075550">
        <w:rPr>
          <w:b/>
          <w:bCs/>
          <w:color w:val="000000"/>
        </w:rPr>
        <w:t xml:space="preserve">5.5.3. </w:t>
      </w:r>
      <w:proofErr w:type="spellStart"/>
      <w:r w:rsidRPr="00075550">
        <w:rPr>
          <w:b/>
          <w:bCs/>
          <w:color w:val="000000"/>
        </w:rPr>
        <w:t>Összdolgozói</w:t>
      </w:r>
      <w:proofErr w:type="spellEnd"/>
      <w:r w:rsidRPr="00075550">
        <w:rPr>
          <w:b/>
          <w:bCs/>
          <w:color w:val="000000"/>
        </w:rPr>
        <w:t xml:space="preserve"> munkaértekezlet</w:t>
      </w:r>
    </w:p>
    <w:p w:rsidR="00075550" w:rsidRPr="00075550" w:rsidRDefault="00075550" w:rsidP="00075550">
      <w:pPr>
        <w:spacing w:line="360" w:lineRule="auto"/>
        <w:jc w:val="both"/>
        <w:rPr>
          <w:color w:val="000000"/>
          <w:sz w:val="27"/>
          <w:szCs w:val="27"/>
        </w:rPr>
      </w:pPr>
      <w:r w:rsidRPr="00075550">
        <w:rPr>
          <w:color w:val="000000"/>
        </w:rPr>
        <w:t>A közvetlen demokrácia érvényesülés érdekében az intézmény igazgatója szükség szerint, de évente legalább egy alkalommal munkaértekezletet tart. Az értekezletet az intézmény vezetője hívja össze és vezeti.</w:t>
      </w:r>
    </w:p>
    <w:p w:rsidR="00075550" w:rsidRPr="00075550" w:rsidRDefault="00075550" w:rsidP="00075550">
      <w:pPr>
        <w:spacing w:line="360" w:lineRule="auto"/>
        <w:jc w:val="both"/>
        <w:rPr>
          <w:color w:val="000000"/>
          <w:sz w:val="27"/>
          <w:szCs w:val="27"/>
        </w:rPr>
      </w:pPr>
      <w:r w:rsidRPr="00075550">
        <w:rPr>
          <w:color w:val="000000"/>
        </w:rPr>
        <w:t>Az értekezletre meg kell hívni:</w:t>
      </w:r>
    </w:p>
    <w:p w:rsidR="00075550" w:rsidRPr="00075550" w:rsidRDefault="00075550" w:rsidP="00075550">
      <w:pPr>
        <w:spacing w:line="360" w:lineRule="auto"/>
        <w:ind w:left="360" w:hanging="360"/>
        <w:jc w:val="both"/>
        <w:rPr>
          <w:color w:val="000000"/>
        </w:rPr>
      </w:pPr>
      <w:r w:rsidRPr="00075550">
        <w:rPr>
          <w:color w:val="000000"/>
        </w:rPr>
        <w:t>-</w:t>
      </w:r>
      <w:r w:rsidRPr="00075550">
        <w:rPr>
          <w:color w:val="000000"/>
          <w:sz w:val="14"/>
          <w:szCs w:val="14"/>
        </w:rPr>
        <w:t>         </w:t>
      </w:r>
      <w:r w:rsidRPr="00075550">
        <w:rPr>
          <w:color w:val="000000"/>
        </w:rPr>
        <w:t>az intézmény valamennyi dolgozóját;</w:t>
      </w:r>
    </w:p>
    <w:p w:rsidR="00075550" w:rsidRPr="00075550" w:rsidRDefault="00075550" w:rsidP="00075550">
      <w:pPr>
        <w:spacing w:line="360" w:lineRule="auto"/>
        <w:ind w:left="360" w:hanging="360"/>
        <w:jc w:val="both"/>
        <w:rPr>
          <w:color w:val="000000"/>
          <w:sz w:val="27"/>
          <w:szCs w:val="27"/>
        </w:rPr>
      </w:pPr>
      <w:r w:rsidRPr="00075550">
        <w:rPr>
          <w:color w:val="000000"/>
        </w:rPr>
        <w:t xml:space="preserve">- </w:t>
      </w:r>
      <w:r w:rsidRPr="00075550">
        <w:rPr>
          <w:color w:val="000000"/>
        </w:rPr>
        <w:tab/>
        <w:t>a fenntartó képviselőjét.</w:t>
      </w:r>
    </w:p>
    <w:p w:rsidR="00075550" w:rsidRPr="00075550" w:rsidRDefault="00075550" w:rsidP="00075550">
      <w:pPr>
        <w:spacing w:line="360" w:lineRule="auto"/>
        <w:jc w:val="both"/>
        <w:rPr>
          <w:color w:val="000000"/>
          <w:sz w:val="27"/>
          <w:szCs w:val="27"/>
        </w:rPr>
      </w:pPr>
      <w:r w:rsidRPr="00075550">
        <w:rPr>
          <w:color w:val="000000"/>
        </w:rPr>
        <w:t>Az értekezletről emlékeztetőt kell készíteni és azt meg kell őrizni.</w:t>
      </w:r>
    </w:p>
    <w:p w:rsidR="00075550" w:rsidRPr="00075550" w:rsidRDefault="00075550" w:rsidP="00075550">
      <w:pPr>
        <w:spacing w:line="360" w:lineRule="auto"/>
        <w:jc w:val="both"/>
        <w:rPr>
          <w:color w:val="000000"/>
          <w:sz w:val="27"/>
          <w:szCs w:val="27"/>
        </w:rPr>
      </w:pPr>
      <w:r w:rsidRPr="00075550">
        <w:rPr>
          <w:color w:val="000000"/>
        </w:rPr>
        <w:t> </w:t>
      </w:r>
    </w:p>
    <w:p w:rsidR="00075550" w:rsidRPr="00075550" w:rsidRDefault="00075550" w:rsidP="00075550">
      <w:pPr>
        <w:spacing w:line="360" w:lineRule="auto"/>
        <w:jc w:val="both"/>
        <w:rPr>
          <w:color w:val="000000"/>
          <w:sz w:val="27"/>
          <w:szCs w:val="27"/>
        </w:rPr>
      </w:pPr>
      <w:r w:rsidRPr="00075550">
        <w:rPr>
          <w:color w:val="000000"/>
        </w:rPr>
        <w:t>Rendkívüli dolgozói értekezlet hívható össze az intézmény lényeges problémáinak megoldására, amennyiben a dolgozók tagjainak 33 %-a vagy az intézmény vezetője szükségesnek látja. Az értekezleten emlékeztető feljegyzés készül az elhangzottakról.</w:t>
      </w:r>
    </w:p>
    <w:p w:rsidR="00075550" w:rsidRPr="00075550" w:rsidRDefault="00075550" w:rsidP="00CD36FE">
      <w:pPr>
        <w:keepNext/>
        <w:widowControl w:val="0"/>
        <w:numPr>
          <w:ilvl w:val="0"/>
          <w:numId w:val="36"/>
        </w:numPr>
        <w:spacing w:before="240" w:after="60"/>
        <w:jc w:val="center"/>
        <w:outlineLvl w:val="0"/>
        <w:rPr>
          <w:b/>
          <w:color w:val="000000"/>
          <w:sz w:val="28"/>
          <w:szCs w:val="28"/>
        </w:rPr>
      </w:pPr>
      <w:bookmarkStart w:id="12" w:name="_Toc416181694"/>
      <w:r w:rsidRPr="00075550">
        <w:rPr>
          <w:b/>
          <w:color w:val="000000"/>
          <w:sz w:val="28"/>
          <w:szCs w:val="28"/>
        </w:rPr>
        <w:t>AZ INTÉZMÉNY MŰKÖDÉSÉNEK FŐBB SZABÁLYAI</w:t>
      </w:r>
      <w:bookmarkEnd w:id="12"/>
    </w:p>
    <w:p w:rsidR="00075550" w:rsidRPr="00075550" w:rsidRDefault="00075550" w:rsidP="00075550">
      <w:pPr>
        <w:keepNext/>
        <w:keepLines/>
        <w:spacing w:before="240" w:after="60" w:line="360" w:lineRule="auto"/>
        <w:outlineLvl w:val="1"/>
        <w:rPr>
          <w:rFonts w:eastAsiaTheme="majorEastAsia"/>
          <w:b/>
          <w:bCs/>
          <w:color w:val="000000"/>
        </w:rPr>
      </w:pPr>
      <w:bookmarkStart w:id="13" w:name="_Toc323278190"/>
      <w:bookmarkStart w:id="14" w:name="_Toc355614552"/>
      <w:bookmarkStart w:id="15" w:name="_Toc416181695"/>
      <w:bookmarkEnd w:id="13"/>
      <w:bookmarkEnd w:id="14"/>
      <w:r w:rsidRPr="00075550">
        <w:rPr>
          <w:rFonts w:eastAsiaTheme="majorEastAsia"/>
          <w:b/>
          <w:bCs/>
          <w:iCs/>
          <w:color w:val="000000"/>
        </w:rPr>
        <w:t>6.1. Munkarend, munkaidő-beosztás</w:t>
      </w:r>
      <w:bookmarkEnd w:id="15"/>
    </w:p>
    <w:p w:rsidR="00075550" w:rsidRPr="00075550" w:rsidRDefault="00075550" w:rsidP="00075550">
      <w:pPr>
        <w:spacing w:line="360" w:lineRule="auto"/>
        <w:jc w:val="both"/>
        <w:rPr>
          <w:color w:val="000000"/>
          <w:sz w:val="27"/>
          <w:szCs w:val="27"/>
        </w:rPr>
      </w:pPr>
      <w:r w:rsidRPr="00075550">
        <w:rPr>
          <w:color w:val="000000"/>
        </w:rPr>
        <w:t xml:space="preserve">Az intézmény közalkalmazottai általános munkarend szerint dolgoznak. A munkavégzés és díjazásának szabályait a Munka Törvénykönyvéről szóló 2012. évi I. törvény és a közalkalmazottak jogállásáról szóló 1992. évi XXXIII. törvény és a 257/2000.(XII.26.) Kormányrendelet - </w:t>
      </w:r>
      <w:r w:rsidRPr="00075550">
        <w:rPr>
          <w:i/>
          <w:color w:val="000000"/>
        </w:rPr>
        <w:t>a közalkalmazottak jogállásáról szóló 1992. évi XXXIII. törvénynek a szociális, valamint a gyermekjóléti és gyermekvédelmi ágazatban történő végrehajtásáról -</w:t>
      </w:r>
      <w:r w:rsidRPr="00075550">
        <w:rPr>
          <w:color w:val="000000"/>
        </w:rPr>
        <w:t xml:space="preserve"> tartalmazza.</w:t>
      </w:r>
    </w:p>
    <w:p w:rsidR="00075550" w:rsidRPr="00075550" w:rsidRDefault="00075550" w:rsidP="00075550">
      <w:pPr>
        <w:spacing w:line="360" w:lineRule="auto"/>
        <w:jc w:val="both"/>
        <w:rPr>
          <w:color w:val="000000"/>
        </w:rPr>
      </w:pPr>
      <w:r w:rsidRPr="00075550">
        <w:rPr>
          <w:color w:val="000000"/>
        </w:rPr>
        <w:t>A közalkalmazottak munkaidejüket a terepen, illetve a telephelyen töltik a feladatellátáshoz szükséges idő arányában. Munkaidő-beosztásukat, illetve a helyettesítési rendet a csoportvezetők állapítják meg az intézményvezetői utasítások figyelembevételével.</w:t>
      </w: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b/>
          <w:color w:val="000000"/>
        </w:rPr>
      </w:pPr>
      <w:r w:rsidRPr="00075550">
        <w:rPr>
          <w:b/>
          <w:color w:val="000000"/>
        </w:rPr>
        <w:t>6.2 Nyitva tartás – ügyfélfogadás rendje </w:t>
      </w:r>
    </w:p>
    <w:p w:rsidR="00075550" w:rsidRPr="00075550" w:rsidRDefault="00075550" w:rsidP="00075550">
      <w:pPr>
        <w:spacing w:line="360" w:lineRule="auto"/>
        <w:jc w:val="both"/>
        <w:rPr>
          <w:b/>
          <w:color w:val="000000"/>
        </w:rPr>
      </w:pPr>
      <w:r w:rsidRPr="00075550">
        <w:rPr>
          <w:b/>
          <w:color w:val="000000"/>
        </w:rPr>
        <w:t>6.2.1 Család –és Gyermekjóléti Szolgálat – 2133 Sződliget, Szent István utca 34-36.</w:t>
      </w:r>
    </w:p>
    <w:tbl>
      <w:tblPr>
        <w:tblStyle w:val="Listaszertblzat1"/>
        <w:tblW w:w="0" w:type="auto"/>
        <w:tblLook w:val="04A0" w:firstRow="1" w:lastRow="0" w:firstColumn="1" w:lastColumn="0" w:noHBand="0" w:noVBand="1"/>
      </w:tblPr>
      <w:tblGrid>
        <w:gridCol w:w="716"/>
        <w:gridCol w:w="2107"/>
        <w:gridCol w:w="4068"/>
        <w:gridCol w:w="2165"/>
      </w:tblGrid>
      <w:tr w:rsidR="00075550" w:rsidRPr="00075550" w:rsidTr="00075550">
        <w:trPr>
          <w:cnfStyle w:val="100000000000" w:firstRow="1" w:lastRow="0" w:firstColumn="0" w:lastColumn="0" w:oddVBand="0" w:evenVBand="0" w:oddHBand="0" w:evenHBand="0" w:firstRowFirstColumn="0" w:firstRowLastColumn="0" w:lastRowFirstColumn="0" w:lastRowLastColumn="0"/>
        </w:trPr>
        <w:tc>
          <w:tcPr>
            <w:tcW w:w="733" w:type="dxa"/>
          </w:tcPr>
          <w:p w:rsidR="00075550" w:rsidRPr="00075550" w:rsidRDefault="00075550" w:rsidP="00075550">
            <w:pPr>
              <w:spacing w:line="360" w:lineRule="auto"/>
              <w:jc w:val="center"/>
              <w:rPr>
                <w:color w:val="000000"/>
              </w:rPr>
            </w:pPr>
          </w:p>
        </w:tc>
        <w:tc>
          <w:tcPr>
            <w:tcW w:w="2151" w:type="dxa"/>
          </w:tcPr>
          <w:p w:rsidR="00075550" w:rsidRPr="00075550" w:rsidRDefault="00075550" w:rsidP="00075550">
            <w:pPr>
              <w:spacing w:line="360" w:lineRule="auto"/>
              <w:jc w:val="center"/>
              <w:rPr>
                <w:color w:val="000000"/>
              </w:rPr>
            </w:pPr>
            <w:r w:rsidRPr="00075550">
              <w:rPr>
                <w:color w:val="000000"/>
              </w:rPr>
              <w:t>nap</w:t>
            </w:r>
          </w:p>
        </w:tc>
        <w:tc>
          <w:tcPr>
            <w:tcW w:w="4178" w:type="dxa"/>
          </w:tcPr>
          <w:p w:rsidR="00075550" w:rsidRPr="00075550" w:rsidRDefault="00075550" w:rsidP="00075550">
            <w:pPr>
              <w:spacing w:line="360" w:lineRule="auto"/>
              <w:jc w:val="center"/>
              <w:rPr>
                <w:color w:val="000000"/>
              </w:rPr>
            </w:pPr>
            <w:r w:rsidRPr="00075550">
              <w:rPr>
                <w:color w:val="000000"/>
              </w:rPr>
              <w:t>nyitva tartás formája</w:t>
            </w:r>
          </w:p>
        </w:tc>
        <w:tc>
          <w:tcPr>
            <w:tcW w:w="2227" w:type="dxa"/>
          </w:tcPr>
          <w:p w:rsidR="00075550" w:rsidRPr="00075550" w:rsidRDefault="00075550" w:rsidP="00075550">
            <w:pPr>
              <w:spacing w:line="360" w:lineRule="auto"/>
              <w:jc w:val="center"/>
              <w:rPr>
                <w:color w:val="000000"/>
              </w:rPr>
            </w:pPr>
            <w:r w:rsidRPr="00075550">
              <w:rPr>
                <w:color w:val="000000"/>
              </w:rPr>
              <w:t>idő</w:t>
            </w: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1</w:t>
            </w:r>
          </w:p>
        </w:tc>
        <w:tc>
          <w:tcPr>
            <w:tcW w:w="2151" w:type="dxa"/>
          </w:tcPr>
          <w:p w:rsidR="00075550" w:rsidRPr="00075550" w:rsidRDefault="00075550" w:rsidP="00075550">
            <w:pPr>
              <w:spacing w:line="360" w:lineRule="auto"/>
              <w:jc w:val="both"/>
              <w:rPr>
                <w:color w:val="000000"/>
              </w:rPr>
            </w:pPr>
            <w:r w:rsidRPr="00075550">
              <w:rPr>
                <w:color w:val="000000"/>
              </w:rPr>
              <w:t>hétfő</w:t>
            </w:r>
          </w:p>
        </w:tc>
        <w:tc>
          <w:tcPr>
            <w:tcW w:w="4178" w:type="dxa"/>
          </w:tcPr>
          <w:p w:rsidR="00075550" w:rsidRPr="00075550" w:rsidRDefault="00075550" w:rsidP="00075550">
            <w:pPr>
              <w:spacing w:line="360" w:lineRule="auto"/>
              <w:jc w:val="both"/>
              <w:rPr>
                <w:color w:val="000000"/>
              </w:rPr>
            </w:pPr>
            <w:r w:rsidRPr="00075550">
              <w:rPr>
                <w:color w:val="000000"/>
              </w:rPr>
              <w:t>nyitva tartás - ügyfélfogadás</w:t>
            </w:r>
          </w:p>
        </w:tc>
        <w:tc>
          <w:tcPr>
            <w:tcW w:w="2227" w:type="dxa"/>
          </w:tcPr>
          <w:p w:rsidR="00075550" w:rsidRPr="00075550" w:rsidRDefault="00075550" w:rsidP="00075550">
            <w:pPr>
              <w:spacing w:line="360" w:lineRule="auto"/>
              <w:jc w:val="center"/>
              <w:rPr>
                <w:color w:val="000000"/>
              </w:rPr>
            </w:pPr>
            <w:r w:rsidRPr="00075550">
              <w:rPr>
                <w:color w:val="000000"/>
              </w:rPr>
              <w:t>8.00 – 12.00</w:t>
            </w: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2</w:t>
            </w:r>
          </w:p>
        </w:tc>
        <w:tc>
          <w:tcPr>
            <w:tcW w:w="2151" w:type="dxa"/>
          </w:tcPr>
          <w:p w:rsidR="00075550" w:rsidRPr="00075550" w:rsidRDefault="00075550" w:rsidP="00075550">
            <w:pPr>
              <w:spacing w:line="360" w:lineRule="auto"/>
              <w:jc w:val="both"/>
              <w:rPr>
                <w:color w:val="000000"/>
              </w:rPr>
            </w:pPr>
            <w:r w:rsidRPr="00075550">
              <w:rPr>
                <w:color w:val="000000"/>
              </w:rPr>
              <w:t>kedd</w:t>
            </w:r>
          </w:p>
        </w:tc>
        <w:tc>
          <w:tcPr>
            <w:tcW w:w="4178" w:type="dxa"/>
          </w:tcPr>
          <w:p w:rsidR="00075550" w:rsidRPr="00075550" w:rsidRDefault="00075550" w:rsidP="00075550">
            <w:pPr>
              <w:spacing w:line="360" w:lineRule="auto"/>
              <w:jc w:val="both"/>
              <w:rPr>
                <w:color w:val="000000"/>
              </w:rPr>
            </w:pPr>
            <w:proofErr w:type="spellStart"/>
            <w:r w:rsidRPr="00075550">
              <w:rPr>
                <w:color w:val="000000"/>
              </w:rPr>
              <w:t>admin</w:t>
            </w:r>
            <w:proofErr w:type="spellEnd"/>
            <w:r w:rsidRPr="00075550">
              <w:rPr>
                <w:color w:val="000000"/>
              </w:rPr>
              <w:t xml:space="preserve">. nap – nincs ügyfélfogadás </w:t>
            </w:r>
          </w:p>
        </w:tc>
        <w:tc>
          <w:tcPr>
            <w:tcW w:w="2227" w:type="dxa"/>
          </w:tcPr>
          <w:p w:rsidR="00075550" w:rsidRPr="00075550" w:rsidRDefault="00075550" w:rsidP="00075550">
            <w:pPr>
              <w:spacing w:line="360" w:lineRule="auto"/>
              <w:jc w:val="center"/>
              <w:rPr>
                <w:color w:val="000000"/>
              </w:rPr>
            </w:pP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3</w:t>
            </w:r>
          </w:p>
        </w:tc>
        <w:tc>
          <w:tcPr>
            <w:tcW w:w="2151" w:type="dxa"/>
          </w:tcPr>
          <w:p w:rsidR="00075550" w:rsidRPr="00075550" w:rsidRDefault="00075550" w:rsidP="00075550">
            <w:pPr>
              <w:spacing w:line="360" w:lineRule="auto"/>
              <w:jc w:val="both"/>
              <w:rPr>
                <w:color w:val="000000"/>
              </w:rPr>
            </w:pPr>
            <w:r w:rsidRPr="00075550">
              <w:rPr>
                <w:color w:val="000000"/>
              </w:rPr>
              <w:t>szerda</w:t>
            </w:r>
          </w:p>
        </w:tc>
        <w:tc>
          <w:tcPr>
            <w:tcW w:w="4178" w:type="dxa"/>
          </w:tcPr>
          <w:p w:rsidR="00075550" w:rsidRPr="00075550" w:rsidRDefault="00075550" w:rsidP="00075550">
            <w:pPr>
              <w:spacing w:line="360" w:lineRule="auto"/>
              <w:jc w:val="both"/>
              <w:rPr>
                <w:color w:val="000000"/>
              </w:rPr>
            </w:pPr>
            <w:r w:rsidRPr="00075550">
              <w:rPr>
                <w:color w:val="000000"/>
              </w:rPr>
              <w:t>nyitva tartás – ügyfélfogadás</w:t>
            </w:r>
          </w:p>
        </w:tc>
        <w:tc>
          <w:tcPr>
            <w:tcW w:w="2227" w:type="dxa"/>
          </w:tcPr>
          <w:p w:rsidR="00075550" w:rsidRPr="00075550" w:rsidRDefault="00075550" w:rsidP="00075550">
            <w:pPr>
              <w:spacing w:line="360" w:lineRule="auto"/>
              <w:jc w:val="center"/>
              <w:rPr>
                <w:color w:val="000000"/>
              </w:rPr>
            </w:pPr>
            <w:r w:rsidRPr="00075550">
              <w:rPr>
                <w:color w:val="000000"/>
              </w:rPr>
              <w:t>12.00 – 16.00</w:t>
            </w: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4</w:t>
            </w:r>
          </w:p>
        </w:tc>
        <w:tc>
          <w:tcPr>
            <w:tcW w:w="2151" w:type="dxa"/>
          </w:tcPr>
          <w:p w:rsidR="00075550" w:rsidRPr="00075550" w:rsidRDefault="00075550" w:rsidP="00075550">
            <w:pPr>
              <w:spacing w:line="360" w:lineRule="auto"/>
              <w:jc w:val="both"/>
              <w:rPr>
                <w:color w:val="000000"/>
              </w:rPr>
            </w:pPr>
            <w:r w:rsidRPr="00075550">
              <w:rPr>
                <w:color w:val="000000"/>
              </w:rPr>
              <w:t>csütörtök</w:t>
            </w:r>
          </w:p>
        </w:tc>
        <w:tc>
          <w:tcPr>
            <w:tcW w:w="4178" w:type="dxa"/>
          </w:tcPr>
          <w:p w:rsidR="00075550" w:rsidRPr="00075550" w:rsidRDefault="00075550" w:rsidP="00075550">
            <w:pPr>
              <w:rPr>
                <w:szCs w:val="20"/>
              </w:rPr>
            </w:pPr>
            <w:proofErr w:type="spellStart"/>
            <w:r w:rsidRPr="00075550">
              <w:rPr>
                <w:color w:val="000000"/>
                <w:szCs w:val="20"/>
              </w:rPr>
              <w:t>admin</w:t>
            </w:r>
            <w:proofErr w:type="spellEnd"/>
            <w:r w:rsidRPr="00075550">
              <w:rPr>
                <w:color w:val="000000"/>
                <w:szCs w:val="20"/>
              </w:rPr>
              <w:t xml:space="preserve">. nap – nincs ügyfélfogadás </w:t>
            </w:r>
          </w:p>
        </w:tc>
        <w:tc>
          <w:tcPr>
            <w:tcW w:w="2227" w:type="dxa"/>
          </w:tcPr>
          <w:p w:rsidR="00075550" w:rsidRPr="00075550" w:rsidRDefault="00075550" w:rsidP="00075550">
            <w:pPr>
              <w:rPr>
                <w:szCs w:val="20"/>
              </w:rPr>
            </w:pP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5</w:t>
            </w:r>
          </w:p>
        </w:tc>
        <w:tc>
          <w:tcPr>
            <w:tcW w:w="2151" w:type="dxa"/>
          </w:tcPr>
          <w:p w:rsidR="00075550" w:rsidRPr="00075550" w:rsidRDefault="00075550" w:rsidP="00075550">
            <w:pPr>
              <w:spacing w:line="360" w:lineRule="auto"/>
              <w:jc w:val="both"/>
              <w:rPr>
                <w:color w:val="000000"/>
              </w:rPr>
            </w:pPr>
            <w:r w:rsidRPr="00075550">
              <w:rPr>
                <w:color w:val="000000"/>
              </w:rPr>
              <w:t>péntek</w:t>
            </w:r>
          </w:p>
        </w:tc>
        <w:tc>
          <w:tcPr>
            <w:tcW w:w="4178" w:type="dxa"/>
          </w:tcPr>
          <w:p w:rsidR="00075550" w:rsidRPr="00075550" w:rsidRDefault="00075550" w:rsidP="00075550">
            <w:pPr>
              <w:spacing w:line="360" w:lineRule="auto"/>
              <w:jc w:val="both"/>
              <w:rPr>
                <w:color w:val="000000"/>
              </w:rPr>
            </w:pPr>
            <w:r w:rsidRPr="00075550">
              <w:rPr>
                <w:color w:val="000000"/>
              </w:rPr>
              <w:t xml:space="preserve">nyitva tartás – ügyfélfogadás </w:t>
            </w:r>
          </w:p>
        </w:tc>
        <w:tc>
          <w:tcPr>
            <w:tcW w:w="2227" w:type="dxa"/>
          </w:tcPr>
          <w:p w:rsidR="00075550" w:rsidRPr="00075550" w:rsidRDefault="00075550" w:rsidP="00075550">
            <w:pPr>
              <w:spacing w:line="360" w:lineRule="auto"/>
              <w:jc w:val="center"/>
              <w:rPr>
                <w:color w:val="000000"/>
              </w:rPr>
            </w:pPr>
            <w:r w:rsidRPr="00075550">
              <w:rPr>
                <w:color w:val="000000"/>
              </w:rPr>
              <w:t>8.00 – 12.00</w:t>
            </w:r>
          </w:p>
        </w:tc>
      </w:tr>
    </w:tbl>
    <w:p w:rsidR="00075550" w:rsidRPr="00075550" w:rsidRDefault="00075550" w:rsidP="00075550">
      <w:pPr>
        <w:spacing w:line="360" w:lineRule="auto"/>
        <w:jc w:val="both"/>
        <w:rPr>
          <w:color w:val="000000"/>
          <w:sz w:val="27"/>
          <w:szCs w:val="27"/>
        </w:rPr>
      </w:pPr>
    </w:p>
    <w:p w:rsidR="00075550" w:rsidRPr="00075550" w:rsidRDefault="00075550" w:rsidP="00075550">
      <w:pPr>
        <w:spacing w:line="360" w:lineRule="auto"/>
        <w:jc w:val="both"/>
        <w:rPr>
          <w:b/>
          <w:color w:val="000000"/>
        </w:rPr>
      </w:pPr>
      <w:r w:rsidRPr="00075550">
        <w:rPr>
          <w:b/>
          <w:color w:val="000000"/>
        </w:rPr>
        <w:t>6.2.2 Család- és Gyermekjóléti Szolgálat Kirendeltség – 2163. Vácrátót, Petőfi tér 3.</w:t>
      </w:r>
    </w:p>
    <w:tbl>
      <w:tblPr>
        <w:tblStyle w:val="Listaszertblzat1"/>
        <w:tblW w:w="0" w:type="auto"/>
        <w:tblLook w:val="04A0" w:firstRow="1" w:lastRow="0" w:firstColumn="1" w:lastColumn="0" w:noHBand="0" w:noVBand="1"/>
      </w:tblPr>
      <w:tblGrid>
        <w:gridCol w:w="716"/>
        <w:gridCol w:w="2107"/>
        <w:gridCol w:w="4068"/>
        <w:gridCol w:w="2165"/>
      </w:tblGrid>
      <w:tr w:rsidR="00075550" w:rsidRPr="00075550" w:rsidTr="00075550">
        <w:trPr>
          <w:cnfStyle w:val="100000000000" w:firstRow="1" w:lastRow="0" w:firstColumn="0" w:lastColumn="0" w:oddVBand="0" w:evenVBand="0" w:oddHBand="0" w:evenHBand="0" w:firstRowFirstColumn="0" w:firstRowLastColumn="0" w:lastRowFirstColumn="0" w:lastRowLastColumn="0"/>
        </w:trPr>
        <w:tc>
          <w:tcPr>
            <w:tcW w:w="828" w:type="dxa"/>
          </w:tcPr>
          <w:p w:rsidR="00075550" w:rsidRPr="00075550" w:rsidRDefault="00075550" w:rsidP="00075550">
            <w:pPr>
              <w:spacing w:line="360" w:lineRule="auto"/>
              <w:jc w:val="center"/>
              <w:rPr>
                <w:color w:val="000000"/>
              </w:rPr>
            </w:pPr>
          </w:p>
        </w:tc>
        <w:tc>
          <w:tcPr>
            <w:tcW w:w="2400" w:type="dxa"/>
          </w:tcPr>
          <w:p w:rsidR="00075550" w:rsidRPr="00075550" w:rsidRDefault="00075550" w:rsidP="00075550">
            <w:pPr>
              <w:spacing w:line="360" w:lineRule="auto"/>
              <w:jc w:val="center"/>
              <w:rPr>
                <w:color w:val="000000"/>
              </w:rPr>
            </w:pPr>
            <w:r w:rsidRPr="00075550">
              <w:rPr>
                <w:color w:val="000000"/>
              </w:rPr>
              <w:t>nap</w:t>
            </w:r>
          </w:p>
        </w:tc>
        <w:tc>
          <w:tcPr>
            <w:tcW w:w="4800" w:type="dxa"/>
          </w:tcPr>
          <w:p w:rsidR="00075550" w:rsidRPr="00075550" w:rsidRDefault="00075550" w:rsidP="00075550">
            <w:pPr>
              <w:spacing w:line="360" w:lineRule="auto"/>
              <w:jc w:val="center"/>
              <w:rPr>
                <w:color w:val="000000"/>
              </w:rPr>
            </w:pPr>
            <w:r w:rsidRPr="00075550">
              <w:rPr>
                <w:color w:val="000000"/>
              </w:rPr>
              <w:t>nyitva tartás formája</w:t>
            </w:r>
          </w:p>
        </w:tc>
        <w:tc>
          <w:tcPr>
            <w:tcW w:w="2579" w:type="dxa"/>
          </w:tcPr>
          <w:p w:rsidR="00075550" w:rsidRPr="00075550" w:rsidRDefault="00075550" w:rsidP="00075550">
            <w:pPr>
              <w:spacing w:line="360" w:lineRule="auto"/>
              <w:jc w:val="center"/>
              <w:rPr>
                <w:color w:val="000000"/>
              </w:rPr>
            </w:pPr>
            <w:r w:rsidRPr="00075550">
              <w:rPr>
                <w:color w:val="000000"/>
              </w:rPr>
              <w:t>idő</w:t>
            </w: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828" w:type="dxa"/>
          </w:tcPr>
          <w:p w:rsidR="00075550" w:rsidRPr="00075550" w:rsidRDefault="00075550" w:rsidP="00075550">
            <w:pPr>
              <w:spacing w:line="360" w:lineRule="auto"/>
              <w:jc w:val="both"/>
              <w:rPr>
                <w:color w:val="000000"/>
              </w:rPr>
            </w:pPr>
            <w:r w:rsidRPr="00075550">
              <w:rPr>
                <w:color w:val="000000"/>
              </w:rPr>
              <w:t>1</w:t>
            </w:r>
          </w:p>
        </w:tc>
        <w:tc>
          <w:tcPr>
            <w:tcW w:w="2400" w:type="dxa"/>
          </w:tcPr>
          <w:p w:rsidR="00075550" w:rsidRPr="00075550" w:rsidRDefault="00075550" w:rsidP="00075550">
            <w:pPr>
              <w:spacing w:line="360" w:lineRule="auto"/>
              <w:jc w:val="both"/>
              <w:rPr>
                <w:color w:val="000000"/>
              </w:rPr>
            </w:pPr>
            <w:r w:rsidRPr="00075550">
              <w:rPr>
                <w:color w:val="000000"/>
              </w:rPr>
              <w:t>hétfő</w:t>
            </w:r>
          </w:p>
        </w:tc>
        <w:tc>
          <w:tcPr>
            <w:tcW w:w="4800" w:type="dxa"/>
          </w:tcPr>
          <w:p w:rsidR="00075550" w:rsidRPr="00075550" w:rsidRDefault="00075550" w:rsidP="00075550">
            <w:pPr>
              <w:spacing w:line="360" w:lineRule="auto"/>
              <w:jc w:val="both"/>
              <w:rPr>
                <w:color w:val="000000"/>
              </w:rPr>
            </w:pPr>
            <w:r w:rsidRPr="00075550">
              <w:rPr>
                <w:color w:val="000000"/>
              </w:rPr>
              <w:t xml:space="preserve">nincs ügyfélfogadás </w:t>
            </w:r>
          </w:p>
        </w:tc>
        <w:tc>
          <w:tcPr>
            <w:tcW w:w="2579" w:type="dxa"/>
          </w:tcPr>
          <w:p w:rsidR="00075550" w:rsidRPr="00075550" w:rsidRDefault="00075550" w:rsidP="00075550">
            <w:pPr>
              <w:spacing w:line="360" w:lineRule="auto"/>
              <w:jc w:val="center"/>
              <w:rPr>
                <w:color w:val="000000"/>
              </w:rPr>
            </w:pP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828" w:type="dxa"/>
          </w:tcPr>
          <w:p w:rsidR="00075550" w:rsidRPr="00075550" w:rsidRDefault="00075550" w:rsidP="00075550">
            <w:pPr>
              <w:spacing w:line="360" w:lineRule="auto"/>
              <w:jc w:val="both"/>
              <w:rPr>
                <w:color w:val="000000"/>
              </w:rPr>
            </w:pPr>
            <w:r w:rsidRPr="00075550">
              <w:rPr>
                <w:color w:val="000000"/>
              </w:rPr>
              <w:t>2</w:t>
            </w:r>
          </w:p>
        </w:tc>
        <w:tc>
          <w:tcPr>
            <w:tcW w:w="2400" w:type="dxa"/>
          </w:tcPr>
          <w:p w:rsidR="00075550" w:rsidRPr="00075550" w:rsidRDefault="00075550" w:rsidP="00075550">
            <w:pPr>
              <w:spacing w:line="360" w:lineRule="auto"/>
              <w:jc w:val="both"/>
              <w:rPr>
                <w:color w:val="000000"/>
              </w:rPr>
            </w:pPr>
            <w:r w:rsidRPr="00075550">
              <w:rPr>
                <w:color w:val="000000"/>
              </w:rPr>
              <w:t>kedd</w:t>
            </w:r>
          </w:p>
        </w:tc>
        <w:tc>
          <w:tcPr>
            <w:tcW w:w="4800" w:type="dxa"/>
          </w:tcPr>
          <w:p w:rsidR="00075550" w:rsidRPr="00075550" w:rsidRDefault="00075550" w:rsidP="00075550">
            <w:pPr>
              <w:spacing w:line="360" w:lineRule="auto"/>
              <w:jc w:val="both"/>
              <w:rPr>
                <w:color w:val="000000"/>
              </w:rPr>
            </w:pPr>
            <w:r w:rsidRPr="00075550">
              <w:rPr>
                <w:color w:val="000000"/>
              </w:rPr>
              <w:t>nincs ügyfélfogadás</w:t>
            </w:r>
          </w:p>
        </w:tc>
        <w:tc>
          <w:tcPr>
            <w:tcW w:w="2579" w:type="dxa"/>
          </w:tcPr>
          <w:p w:rsidR="00075550" w:rsidRPr="00075550" w:rsidRDefault="00075550" w:rsidP="00075550">
            <w:pPr>
              <w:spacing w:line="360" w:lineRule="auto"/>
              <w:jc w:val="center"/>
              <w:rPr>
                <w:color w:val="000000"/>
              </w:rPr>
            </w:pP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828" w:type="dxa"/>
          </w:tcPr>
          <w:p w:rsidR="00075550" w:rsidRPr="00075550" w:rsidRDefault="00075550" w:rsidP="00075550">
            <w:pPr>
              <w:spacing w:line="360" w:lineRule="auto"/>
              <w:jc w:val="both"/>
              <w:rPr>
                <w:color w:val="000000"/>
              </w:rPr>
            </w:pPr>
            <w:r w:rsidRPr="00075550">
              <w:rPr>
                <w:color w:val="000000"/>
              </w:rPr>
              <w:t>3</w:t>
            </w:r>
          </w:p>
        </w:tc>
        <w:tc>
          <w:tcPr>
            <w:tcW w:w="2400" w:type="dxa"/>
          </w:tcPr>
          <w:p w:rsidR="00075550" w:rsidRPr="00075550" w:rsidRDefault="00075550" w:rsidP="00075550">
            <w:pPr>
              <w:spacing w:line="360" w:lineRule="auto"/>
              <w:jc w:val="both"/>
              <w:rPr>
                <w:color w:val="000000"/>
              </w:rPr>
            </w:pPr>
            <w:r w:rsidRPr="00075550">
              <w:rPr>
                <w:color w:val="000000"/>
              </w:rPr>
              <w:t>szerda</w:t>
            </w:r>
          </w:p>
        </w:tc>
        <w:tc>
          <w:tcPr>
            <w:tcW w:w="4800" w:type="dxa"/>
          </w:tcPr>
          <w:p w:rsidR="00075550" w:rsidRPr="00075550" w:rsidRDefault="00075550" w:rsidP="00075550">
            <w:pPr>
              <w:spacing w:line="360" w:lineRule="auto"/>
              <w:jc w:val="both"/>
              <w:rPr>
                <w:color w:val="000000"/>
              </w:rPr>
            </w:pPr>
            <w:r w:rsidRPr="00075550">
              <w:rPr>
                <w:color w:val="000000"/>
              </w:rPr>
              <w:t>nyitva tartás</w:t>
            </w:r>
          </w:p>
        </w:tc>
        <w:tc>
          <w:tcPr>
            <w:tcW w:w="2579" w:type="dxa"/>
          </w:tcPr>
          <w:p w:rsidR="00075550" w:rsidRPr="00075550" w:rsidRDefault="00075550" w:rsidP="00075550">
            <w:pPr>
              <w:spacing w:line="360" w:lineRule="auto"/>
              <w:jc w:val="center"/>
              <w:rPr>
                <w:color w:val="000000"/>
              </w:rPr>
            </w:pPr>
            <w:r w:rsidRPr="00075550">
              <w:rPr>
                <w:color w:val="000000"/>
              </w:rPr>
              <w:t>8.00 – 15.30</w:t>
            </w: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828" w:type="dxa"/>
          </w:tcPr>
          <w:p w:rsidR="00075550" w:rsidRPr="00075550" w:rsidRDefault="00075550" w:rsidP="00075550">
            <w:pPr>
              <w:spacing w:line="360" w:lineRule="auto"/>
              <w:jc w:val="both"/>
              <w:rPr>
                <w:color w:val="000000"/>
              </w:rPr>
            </w:pPr>
            <w:r w:rsidRPr="00075550">
              <w:rPr>
                <w:color w:val="000000"/>
              </w:rPr>
              <w:t>4</w:t>
            </w:r>
          </w:p>
        </w:tc>
        <w:tc>
          <w:tcPr>
            <w:tcW w:w="2400" w:type="dxa"/>
          </w:tcPr>
          <w:p w:rsidR="00075550" w:rsidRPr="00075550" w:rsidRDefault="00075550" w:rsidP="00075550">
            <w:pPr>
              <w:spacing w:line="360" w:lineRule="auto"/>
              <w:jc w:val="both"/>
              <w:rPr>
                <w:color w:val="000000"/>
              </w:rPr>
            </w:pPr>
            <w:r w:rsidRPr="00075550">
              <w:rPr>
                <w:color w:val="000000"/>
              </w:rPr>
              <w:t>csütörtök</w:t>
            </w:r>
          </w:p>
        </w:tc>
        <w:tc>
          <w:tcPr>
            <w:tcW w:w="4800" w:type="dxa"/>
          </w:tcPr>
          <w:p w:rsidR="00075550" w:rsidRPr="00075550" w:rsidRDefault="00075550" w:rsidP="00075550">
            <w:pPr>
              <w:spacing w:line="360" w:lineRule="auto"/>
              <w:jc w:val="both"/>
              <w:rPr>
                <w:color w:val="000000"/>
              </w:rPr>
            </w:pPr>
            <w:r w:rsidRPr="00075550">
              <w:rPr>
                <w:color w:val="000000"/>
              </w:rPr>
              <w:t xml:space="preserve">nyitva tartás </w:t>
            </w:r>
          </w:p>
        </w:tc>
        <w:tc>
          <w:tcPr>
            <w:tcW w:w="2579" w:type="dxa"/>
          </w:tcPr>
          <w:p w:rsidR="00075550" w:rsidRPr="00075550" w:rsidRDefault="00075550" w:rsidP="00075550">
            <w:pPr>
              <w:spacing w:line="360" w:lineRule="auto"/>
              <w:jc w:val="center"/>
              <w:rPr>
                <w:color w:val="000000"/>
              </w:rPr>
            </w:pPr>
            <w:r w:rsidRPr="00075550">
              <w:rPr>
                <w:color w:val="000000"/>
              </w:rPr>
              <w:t>8.00 – 14.00</w:t>
            </w: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828" w:type="dxa"/>
          </w:tcPr>
          <w:p w:rsidR="00075550" w:rsidRPr="00075550" w:rsidRDefault="00075550" w:rsidP="00075550">
            <w:pPr>
              <w:spacing w:line="360" w:lineRule="auto"/>
              <w:jc w:val="both"/>
              <w:rPr>
                <w:color w:val="000000"/>
              </w:rPr>
            </w:pPr>
            <w:r w:rsidRPr="00075550">
              <w:rPr>
                <w:color w:val="000000"/>
              </w:rPr>
              <w:t>5</w:t>
            </w:r>
          </w:p>
        </w:tc>
        <w:tc>
          <w:tcPr>
            <w:tcW w:w="2400" w:type="dxa"/>
          </w:tcPr>
          <w:p w:rsidR="00075550" w:rsidRPr="00075550" w:rsidRDefault="00075550" w:rsidP="00075550">
            <w:pPr>
              <w:spacing w:line="360" w:lineRule="auto"/>
              <w:jc w:val="both"/>
              <w:rPr>
                <w:color w:val="000000"/>
              </w:rPr>
            </w:pPr>
            <w:r w:rsidRPr="00075550">
              <w:rPr>
                <w:color w:val="000000"/>
              </w:rPr>
              <w:t>péntek</w:t>
            </w:r>
          </w:p>
        </w:tc>
        <w:tc>
          <w:tcPr>
            <w:tcW w:w="4800" w:type="dxa"/>
          </w:tcPr>
          <w:p w:rsidR="00075550" w:rsidRPr="00075550" w:rsidRDefault="00075550" w:rsidP="00075550">
            <w:pPr>
              <w:spacing w:line="360" w:lineRule="auto"/>
              <w:jc w:val="both"/>
              <w:rPr>
                <w:color w:val="000000"/>
              </w:rPr>
            </w:pPr>
            <w:r w:rsidRPr="00075550">
              <w:rPr>
                <w:color w:val="000000"/>
              </w:rPr>
              <w:t>nincs ügyfélfogadás</w:t>
            </w:r>
          </w:p>
        </w:tc>
        <w:tc>
          <w:tcPr>
            <w:tcW w:w="2579" w:type="dxa"/>
          </w:tcPr>
          <w:p w:rsidR="00075550" w:rsidRPr="00075550" w:rsidRDefault="00075550" w:rsidP="00075550">
            <w:pPr>
              <w:spacing w:line="360" w:lineRule="auto"/>
              <w:jc w:val="center"/>
              <w:rPr>
                <w:color w:val="000000"/>
              </w:rPr>
            </w:pPr>
          </w:p>
        </w:tc>
      </w:tr>
    </w:tbl>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b/>
          <w:color w:val="000000"/>
        </w:rPr>
      </w:pPr>
      <w:r w:rsidRPr="00075550">
        <w:rPr>
          <w:b/>
          <w:color w:val="000000"/>
        </w:rPr>
        <w:t>6.2.3 Szociális étkeztetés – 2133 Sződliget, Szent István utca 34-36.</w:t>
      </w:r>
    </w:p>
    <w:tbl>
      <w:tblPr>
        <w:tblStyle w:val="Listaszertblzat1"/>
        <w:tblW w:w="0" w:type="auto"/>
        <w:tblLook w:val="04A0" w:firstRow="1" w:lastRow="0" w:firstColumn="1" w:lastColumn="0" w:noHBand="0" w:noVBand="1"/>
      </w:tblPr>
      <w:tblGrid>
        <w:gridCol w:w="716"/>
        <w:gridCol w:w="2107"/>
        <w:gridCol w:w="4068"/>
        <w:gridCol w:w="2165"/>
      </w:tblGrid>
      <w:tr w:rsidR="00075550" w:rsidRPr="00075550" w:rsidTr="00075550">
        <w:trPr>
          <w:cnfStyle w:val="100000000000" w:firstRow="1" w:lastRow="0" w:firstColumn="0" w:lastColumn="0" w:oddVBand="0" w:evenVBand="0" w:oddHBand="0" w:evenHBand="0" w:firstRowFirstColumn="0" w:firstRowLastColumn="0" w:lastRowFirstColumn="0" w:lastRowLastColumn="0"/>
        </w:trPr>
        <w:tc>
          <w:tcPr>
            <w:tcW w:w="733" w:type="dxa"/>
          </w:tcPr>
          <w:p w:rsidR="00075550" w:rsidRPr="00075550" w:rsidRDefault="00075550" w:rsidP="00075550">
            <w:pPr>
              <w:spacing w:line="360" w:lineRule="auto"/>
              <w:jc w:val="center"/>
              <w:rPr>
                <w:color w:val="000000"/>
              </w:rPr>
            </w:pPr>
          </w:p>
        </w:tc>
        <w:tc>
          <w:tcPr>
            <w:tcW w:w="2151" w:type="dxa"/>
          </w:tcPr>
          <w:p w:rsidR="00075550" w:rsidRPr="00075550" w:rsidRDefault="00075550" w:rsidP="00075550">
            <w:pPr>
              <w:spacing w:line="360" w:lineRule="auto"/>
              <w:jc w:val="center"/>
              <w:rPr>
                <w:color w:val="000000"/>
              </w:rPr>
            </w:pPr>
            <w:r w:rsidRPr="00075550">
              <w:rPr>
                <w:color w:val="000000"/>
              </w:rPr>
              <w:t>nap</w:t>
            </w:r>
          </w:p>
        </w:tc>
        <w:tc>
          <w:tcPr>
            <w:tcW w:w="4178" w:type="dxa"/>
          </w:tcPr>
          <w:p w:rsidR="00075550" w:rsidRPr="00075550" w:rsidRDefault="00075550" w:rsidP="00075550">
            <w:pPr>
              <w:spacing w:line="360" w:lineRule="auto"/>
              <w:jc w:val="center"/>
              <w:rPr>
                <w:color w:val="000000"/>
              </w:rPr>
            </w:pPr>
            <w:r w:rsidRPr="00075550">
              <w:rPr>
                <w:color w:val="000000"/>
              </w:rPr>
              <w:t>nyitva tartás formája</w:t>
            </w:r>
          </w:p>
        </w:tc>
        <w:tc>
          <w:tcPr>
            <w:tcW w:w="2227" w:type="dxa"/>
          </w:tcPr>
          <w:p w:rsidR="00075550" w:rsidRPr="00075550" w:rsidRDefault="00075550" w:rsidP="00075550">
            <w:pPr>
              <w:spacing w:line="360" w:lineRule="auto"/>
              <w:jc w:val="center"/>
              <w:rPr>
                <w:color w:val="000000"/>
              </w:rPr>
            </w:pPr>
            <w:r w:rsidRPr="00075550">
              <w:rPr>
                <w:color w:val="000000"/>
              </w:rPr>
              <w:t>idő</w:t>
            </w: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1</w:t>
            </w:r>
          </w:p>
        </w:tc>
        <w:tc>
          <w:tcPr>
            <w:tcW w:w="2151" w:type="dxa"/>
          </w:tcPr>
          <w:p w:rsidR="00075550" w:rsidRPr="00075550" w:rsidRDefault="00075550" w:rsidP="00075550">
            <w:pPr>
              <w:spacing w:line="360" w:lineRule="auto"/>
              <w:jc w:val="both"/>
              <w:rPr>
                <w:color w:val="000000"/>
              </w:rPr>
            </w:pPr>
            <w:r w:rsidRPr="00075550">
              <w:rPr>
                <w:color w:val="000000"/>
              </w:rPr>
              <w:t>hétfő</w:t>
            </w:r>
          </w:p>
        </w:tc>
        <w:tc>
          <w:tcPr>
            <w:tcW w:w="4178" w:type="dxa"/>
          </w:tcPr>
          <w:p w:rsidR="00075550" w:rsidRPr="00075550" w:rsidRDefault="00075550" w:rsidP="00075550">
            <w:pPr>
              <w:spacing w:line="360" w:lineRule="auto"/>
              <w:jc w:val="both"/>
              <w:rPr>
                <w:color w:val="000000"/>
              </w:rPr>
            </w:pPr>
            <w:r w:rsidRPr="00075550">
              <w:rPr>
                <w:color w:val="000000"/>
              </w:rPr>
              <w:t>nyitva tartás - ügyfélfogadás</w:t>
            </w:r>
          </w:p>
        </w:tc>
        <w:tc>
          <w:tcPr>
            <w:tcW w:w="2227" w:type="dxa"/>
          </w:tcPr>
          <w:p w:rsidR="00075550" w:rsidRPr="00075550" w:rsidRDefault="00075550" w:rsidP="00075550">
            <w:pPr>
              <w:spacing w:line="360" w:lineRule="auto"/>
              <w:jc w:val="center"/>
              <w:rPr>
                <w:color w:val="000000"/>
              </w:rPr>
            </w:pPr>
            <w:r w:rsidRPr="00075550">
              <w:rPr>
                <w:color w:val="000000"/>
              </w:rPr>
              <w:t>8.00 – 12.00</w:t>
            </w: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2</w:t>
            </w:r>
          </w:p>
        </w:tc>
        <w:tc>
          <w:tcPr>
            <w:tcW w:w="2151" w:type="dxa"/>
          </w:tcPr>
          <w:p w:rsidR="00075550" w:rsidRPr="00075550" w:rsidRDefault="00075550" w:rsidP="00075550">
            <w:pPr>
              <w:spacing w:line="360" w:lineRule="auto"/>
              <w:jc w:val="both"/>
              <w:rPr>
                <w:color w:val="000000"/>
              </w:rPr>
            </w:pPr>
            <w:r w:rsidRPr="00075550">
              <w:rPr>
                <w:color w:val="000000"/>
              </w:rPr>
              <w:t>kedd</w:t>
            </w:r>
          </w:p>
        </w:tc>
        <w:tc>
          <w:tcPr>
            <w:tcW w:w="4178" w:type="dxa"/>
          </w:tcPr>
          <w:p w:rsidR="00075550" w:rsidRPr="00075550" w:rsidRDefault="00075550" w:rsidP="00075550">
            <w:pPr>
              <w:spacing w:line="360" w:lineRule="auto"/>
              <w:jc w:val="both"/>
              <w:rPr>
                <w:color w:val="000000"/>
              </w:rPr>
            </w:pPr>
            <w:proofErr w:type="spellStart"/>
            <w:r w:rsidRPr="00075550">
              <w:rPr>
                <w:color w:val="000000"/>
              </w:rPr>
              <w:t>admin</w:t>
            </w:r>
            <w:proofErr w:type="spellEnd"/>
            <w:r w:rsidRPr="00075550">
              <w:rPr>
                <w:color w:val="000000"/>
              </w:rPr>
              <w:t xml:space="preserve">. nap – nincs ügyfélfogadás </w:t>
            </w:r>
          </w:p>
        </w:tc>
        <w:tc>
          <w:tcPr>
            <w:tcW w:w="2227" w:type="dxa"/>
          </w:tcPr>
          <w:p w:rsidR="00075550" w:rsidRPr="00075550" w:rsidRDefault="00075550" w:rsidP="00075550">
            <w:pPr>
              <w:spacing w:line="360" w:lineRule="auto"/>
              <w:jc w:val="center"/>
              <w:rPr>
                <w:color w:val="000000"/>
              </w:rPr>
            </w:pP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3</w:t>
            </w:r>
          </w:p>
        </w:tc>
        <w:tc>
          <w:tcPr>
            <w:tcW w:w="2151" w:type="dxa"/>
          </w:tcPr>
          <w:p w:rsidR="00075550" w:rsidRPr="00075550" w:rsidRDefault="00075550" w:rsidP="00075550">
            <w:pPr>
              <w:spacing w:line="360" w:lineRule="auto"/>
              <w:jc w:val="both"/>
              <w:rPr>
                <w:color w:val="000000"/>
              </w:rPr>
            </w:pPr>
            <w:r w:rsidRPr="00075550">
              <w:rPr>
                <w:color w:val="000000"/>
              </w:rPr>
              <w:t>szerda</w:t>
            </w:r>
          </w:p>
        </w:tc>
        <w:tc>
          <w:tcPr>
            <w:tcW w:w="4178" w:type="dxa"/>
          </w:tcPr>
          <w:p w:rsidR="00075550" w:rsidRPr="00075550" w:rsidRDefault="00075550" w:rsidP="00075550">
            <w:pPr>
              <w:spacing w:line="360" w:lineRule="auto"/>
              <w:jc w:val="both"/>
              <w:rPr>
                <w:color w:val="000000"/>
              </w:rPr>
            </w:pPr>
            <w:r w:rsidRPr="00075550">
              <w:rPr>
                <w:color w:val="000000"/>
              </w:rPr>
              <w:t>nyitva tartás – ügyfélfogadás</w:t>
            </w:r>
          </w:p>
        </w:tc>
        <w:tc>
          <w:tcPr>
            <w:tcW w:w="2227" w:type="dxa"/>
          </w:tcPr>
          <w:p w:rsidR="00075550" w:rsidRPr="00075550" w:rsidRDefault="00075550" w:rsidP="00075550">
            <w:pPr>
              <w:spacing w:line="360" w:lineRule="auto"/>
              <w:jc w:val="center"/>
              <w:rPr>
                <w:color w:val="000000"/>
              </w:rPr>
            </w:pPr>
            <w:r w:rsidRPr="00075550">
              <w:rPr>
                <w:color w:val="000000"/>
              </w:rPr>
              <w:t>12.00 – 16.00</w:t>
            </w: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4</w:t>
            </w:r>
          </w:p>
        </w:tc>
        <w:tc>
          <w:tcPr>
            <w:tcW w:w="2151" w:type="dxa"/>
          </w:tcPr>
          <w:p w:rsidR="00075550" w:rsidRPr="00075550" w:rsidRDefault="00075550" w:rsidP="00075550">
            <w:pPr>
              <w:spacing w:line="360" w:lineRule="auto"/>
              <w:jc w:val="both"/>
              <w:rPr>
                <w:color w:val="000000"/>
              </w:rPr>
            </w:pPr>
            <w:r w:rsidRPr="00075550">
              <w:rPr>
                <w:color w:val="000000"/>
              </w:rPr>
              <w:t>csütörtök</w:t>
            </w:r>
          </w:p>
        </w:tc>
        <w:tc>
          <w:tcPr>
            <w:tcW w:w="4178" w:type="dxa"/>
          </w:tcPr>
          <w:p w:rsidR="00075550" w:rsidRPr="00075550" w:rsidRDefault="00075550" w:rsidP="00075550">
            <w:pPr>
              <w:rPr>
                <w:szCs w:val="20"/>
              </w:rPr>
            </w:pPr>
            <w:proofErr w:type="spellStart"/>
            <w:r w:rsidRPr="00075550">
              <w:rPr>
                <w:color w:val="000000"/>
                <w:szCs w:val="20"/>
              </w:rPr>
              <w:t>admin</w:t>
            </w:r>
            <w:proofErr w:type="spellEnd"/>
            <w:r w:rsidRPr="00075550">
              <w:rPr>
                <w:color w:val="000000"/>
                <w:szCs w:val="20"/>
              </w:rPr>
              <w:t xml:space="preserve">. nap – nincs ügyfélfogadás </w:t>
            </w:r>
          </w:p>
        </w:tc>
        <w:tc>
          <w:tcPr>
            <w:tcW w:w="2227" w:type="dxa"/>
          </w:tcPr>
          <w:p w:rsidR="00075550" w:rsidRPr="00075550" w:rsidRDefault="00075550" w:rsidP="00075550">
            <w:pPr>
              <w:rPr>
                <w:szCs w:val="20"/>
              </w:rPr>
            </w:pP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5</w:t>
            </w:r>
          </w:p>
        </w:tc>
        <w:tc>
          <w:tcPr>
            <w:tcW w:w="2151" w:type="dxa"/>
          </w:tcPr>
          <w:p w:rsidR="00075550" w:rsidRPr="00075550" w:rsidRDefault="00075550" w:rsidP="00075550">
            <w:pPr>
              <w:spacing w:line="360" w:lineRule="auto"/>
              <w:jc w:val="both"/>
              <w:rPr>
                <w:color w:val="000000"/>
              </w:rPr>
            </w:pPr>
            <w:r w:rsidRPr="00075550">
              <w:rPr>
                <w:color w:val="000000"/>
              </w:rPr>
              <w:t>péntek</w:t>
            </w:r>
          </w:p>
        </w:tc>
        <w:tc>
          <w:tcPr>
            <w:tcW w:w="4178" w:type="dxa"/>
          </w:tcPr>
          <w:p w:rsidR="00075550" w:rsidRPr="00075550" w:rsidRDefault="00075550" w:rsidP="00075550">
            <w:pPr>
              <w:spacing w:line="360" w:lineRule="auto"/>
              <w:jc w:val="both"/>
              <w:rPr>
                <w:color w:val="000000"/>
              </w:rPr>
            </w:pPr>
            <w:r w:rsidRPr="00075550">
              <w:rPr>
                <w:color w:val="000000"/>
              </w:rPr>
              <w:t xml:space="preserve">nyitva tartás – ügyfélfogadás </w:t>
            </w:r>
          </w:p>
        </w:tc>
        <w:tc>
          <w:tcPr>
            <w:tcW w:w="2227" w:type="dxa"/>
          </w:tcPr>
          <w:p w:rsidR="00075550" w:rsidRPr="00075550" w:rsidRDefault="00075550" w:rsidP="00075550">
            <w:pPr>
              <w:spacing w:line="360" w:lineRule="auto"/>
              <w:jc w:val="center"/>
              <w:rPr>
                <w:color w:val="000000"/>
              </w:rPr>
            </w:pPr>
            <w:r w:rsidRPr="00075550">
              <w:rPr>
                <w:color w:val="000000"/>
              </w:rPr>
              <w:t>8.00 – 12.00</w:t>
            </w:r>
          </w:p>
        </w:tc>
      </w:tr>
    </w:tbl>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b/>
          <w:color w:val="000000"/>
        </w:rPr>
      </w:pPr>
      <w:r w:rsidRPr="00075550">
        <w:rPr>
          <w:b/>
          <w:color w:val="000000"/>
        </w:rPr>
        <w:t xml:space="preserve">6.2.4 Házi segítségnyújtás – 2133 Sződliget, Szent István utca 34-36. </w:t>
      </w:r>
    </w:p>
    <w:tbl>
      <w:tblPr>
        <w:tblStyle w:val="Listaszertblzat1"/>
        <w:tblW w:w="0" w:type="auto"/>
        <w:tblLook w:val="04A0" w:firstRow="1" w:lastRow="0" w:firstColumn="1" w:lastColumn="0" w:noHBand="0" w:noVBand="1"/>
      </w:tblPr>
      <w:tblGrid>
        <w:gridCol w:w="716"/>
        <w:gridCol w:w="2107"/>
        <w:gridCol w:w="4068"/>
        <w:gridCol w:w="2165"/>
      </w:tblGrid>
      <w:tr w:rsidR="00075550" w:rsidRPr="00075550" w:rsidTr="00075550">
        <w:trPr>
          <w:cnfStyle w:val="100000000000" w:firstRow="1" w:lastRow="0" w:firstColumn="0" w:lastColumn="0" w:oddVBand="0" w:evenVBand="0" w:oddHBand="0" w:evenHBand="0" w:firstRowFirstColumn="0" w:firstRowLastColumn="0" w:lastRowFirstColumn="0" w:lastRowLastColumn="0"/>
        </w:trPr>
        <w:tc>
          <w:tcPr>
            <w:tcW w:w="733" w:type="dxa"/>
          </w:tcPr>
          <w:p w:rsidR="00075550" w:rsidRPr="00075550" w:rsidRDefault="00075550" w:rsidP="00075550">
            <w:pPr>
              <w:spacing w:line="360" w:lineRule="auto"/>
              <w:jc w:val="center"/>
              <w:rPr>
                <w:color w:val="000000"/>
              </w:rPr>
            </w:pPr>
          </w:p>
        </w:tc>
        <w:tc>
          <w:tcPr>
            <w:tcW w:w="2151" w:type="dxa"/>
          </w:tcPr>
          <w:p w:rsidR="00075550" w:rsidRPr="00075550" w:rsidRDefault="00075550" w:rsidP="00075550">
            <w:pPr>
              <w:spacing w:line="360" w:lineRule="auto"/>
              <w:jc w:val="center"/>
              <w:rPr>
                <w:color w:val="000000"/>
              </w:rPr>
            </w:pPr>
            <w:r w:rsidRPr="00075550">
              <w:rPr>
                <w:color w:val="000000"/>
              </w:rPr>
              <w:t>nap</w:t>
            </w:r>
          </w:p>
        </w:tc>
        <w:tc>
          <w:tcPr>
            <w:tcW w:w="4178" w:type="dxa"/>
          </w:tcPr>
          <w:p w:rsidR="00075550" w:rsidRPr="00075550" w:rsidRDefault="00075550" w:rsidP="00075550">
            <w:pPr>
              <w:spacing w:line="360" w:lineRule="auto"/>
              <w:jc w:val="center"/>
              <w:rPr>
                <w:color w:val="000000"/>
              </w:rPr>
            </w:pPr>
            <w:r w:rsidRPr="00075550">
              <w:rPr>
                <w:color w:val="000000"/>
              </w:rPr>
              <w:t>nyitva tartás formája</w:t>
            </w:r>
          </w:p>
        </w:tc>
        <w:tc>
          <w:tcPr>
            <w:tcW w:w="2227" w:type="dxa"/>
          </w:tcPr>
          <w:p w:rsidR="00075550" w:rsidRPr="00075550" w:rsidRDefault="00075550" w:rsidP="00075550">
            <w:pPr>
              <w:spacing w:line="360" w:lineRule="auto"/>
              <w:jc w:val="center"/>
              <w:rPr>
                <w:color w:val="000000"/>
              </w:rPr>
            </w:pPr>
            <w:r w:rsidRPr="00075550">
              <w:rPr>
                <w:color w:val="000000"/>
              </w:rPr>
              <w:t>idő</w:t>
            </w: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1</w:t>
            </w:r>
          </w:p>
        </w:tc>
        <w:tc>
          <w:tcPr>
            <w:tcW w:w="2151" w:type="dxa"/>
          </w:tcPr>
          <w:p w:rsidR="00075550" w:rsidRPr="00075550" w:rsidRDefault="00075550" w:rsidP="00075550">
            <w:pPr>
              <w:spacing w:line="360" w:lineRule="auto"/>
              <w:jc w:val="both"/>
              <w:rPr>
                <w:color w:val="000000"/>
              </w:rPr>
            </w:pPr>
            <w:r w:rsidRPr="00075550">
              <w:rPr>
                <w:color w:val="000000"/>
              </w:rPr>
              <w:t>hétfő</w:t>
            </w:r>
          </w:p>
        </w:tc>
        <w:tc>
          <w:tcPr>
            <w:tcW w:w="4178" w:type="dxa"/>
          </w:tcPr>
          <w:p w:rsidR="00075550" w:rsidRPr="00075550" w:rsidRDefault="00075550" w:rsidP="00075550">
            <w:pPr>
              <w:spacing w:line="360" w:lineRule="auto"/>
              <w:jc w:val="both"/>
              <w:rPr>
                <w:color w:val="000000"/>
              </w:rPr>
            </w:pPr>
            <w:r w:rsidRPr="00075550">
              <w:rPr>
                <w:color w:val="000000"/>
              </w:rPr>
              <w:t>nyitva tartás - ügyfélfogadás</w:t>
            </w:r>
          </w:p>
        </w:tc>
        <w:tc>
          <w:tcPr>
            <w:tcW w:w="2227" w:type="dxa"/>
          </w:tcPr>
          <w:p w:rsidR="00075550" w:rsidRPr="00075550" w:rsidRDefault="00075550" w:rsidP="00075550">
            <w:pPr>
              <w:spacing w:line="360" w:lineRule="auto"/>
              <w:jc w:val="center"/>
              <w:rPr>
                <w:color w:val="000000"/>
              </w:rPr>
            </w:pPr>
            <w:r w:rsidRPr="00075550">
              <w:rPr>
                <w:color w:val="000000"/>
              </w:rPr>
              <w:t>8.00 – 12.00</w:t>
            </w: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2</w:t>
            </w:r>
          </w:p>
        </w:tc>
        <w:tc>
          <w:tcPr>
            <w:tcW w:w="2151" w:type="dxa"/>
          </w:tcPr>
          <w:p w:rsidR="00075550" w:rsidRPr="00075550" w:rsidRDefault="00075550" w:rsidP="00075550">
            <w:pPr>
              <w:spacing w:line="360" w:lineRule="auto"/>
              <w:jc w:val="both"/>
              <w:rPr>
                <w:color w:val="000000"/>
              </w:rPr>
            </w:pPr>
            <w:r w:rsidRPr="00075550">
              <w:rPr>
                <w:color w:val="000000"/>
              </w:rPr>
              <w:t>kedd</w:t>
            </w:r>
          </w:p>
        </w:tc>
        <w:tc>
          <w:tcPr>
            <w:tcW w:w="4178" w:type="dxa"/>
          </w:tcPr>
          <w:p w:rsidR="00075550" w:rsidRPr="00075550" w:rsidRDefault="00075550" w:rsidP="00075550">
            <w:pPr>
              <w:spacing w:line="360" w:lineRule="auto"/>
              <w:jc w:val="both"/>
              <w:rPr>
                <w:color w:val="000000"/>
              </w:rPr>
            </w:pPr>
            <w:proofErr w:type="spellStart"/>
            <w:r w:rsidRPr="00075550">
              <w:rPr>
                <w:color w:val="000000"/>
              </w:rPr>
              <w:t>admin</w:t>
            </w:r>
            <w:proofErr w:type="spellEnd"/>
            <w:r w:rsidRPr="00075550">
              <w:rPr>
                <w:color w:val="000000"/>
              </w:rPr>
              <w:t xml:space="preserve">. nap – nincs ügyfélfogadás </w:t>
            </w:r>
          </w:p>
        </w:tc>
        <w:tc>
          <w:tcPr>
            <w:tcW w:w="2227" w:type="dxa"/>
          </w:tcPr>
          <w:p w:rsidR="00075550" w:rsidRPr="00075550" w:rsidRDefault="00075550" w:rsidP="00075550">
            <w:pPr>
              <w:spacing w:line="360" w:lineRule="auto"/>
              <w:jc w:val="center"/>
              <w:rPr>
                <w:color w:val="000000"/>
              </w:rPr>
            </w:pP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3</w:t>
            </w:r>
          </w:p>
        </w:tc>
        <w:tc>
          <w:tcPr>
            <w:tcW w:w="2151" w:type="dxa"/>
          </w:tcPr>
          <w:p w:rsidR="00075550" w:rsidRPr="00075550" w:rsidRDefault="00075550" w:rsidP="00075550">
            <w:pPr>
              <w:spacing w:line="360" w:lineRule="auto"/>
              <w:jc w:val="both"/>
              <w:rPr>
                <w:color w:val="000000"/>
              </w:rPr>
            </w:pPr>
            <w:r w:rsidRPr="00075550">
              <w:rPr>
                <w:color w:val="000000"/>
              </w:rPr>
              <w:t>szerda</w:t>
            </w:r>
          </w:p>
        </w:tc>
        <w:tc>
          <w:tcPr>
            <w:tcW w:w="4178" w:type="dxa"/>
          </w:tcPr>
          <w:p w:rsidR="00075550" w:rsidRPr="00075550" w:rsidRDefault="00075550" w:rsidP="00075550">
            <w:pPr>
              <w:spacing w:line="360" w:lineRule="auto"/>
              <w:jc w:val="both"/>
              <w:rPr>
                <w:color w:val="000000"/>
              </w:rPr>
            </w:pPr>
            <w:r w:rsidRPr="00075550">
              <w:rPr>
                <w:color w:val="000000"/>
              </w:rPr>
              <w:t>nyitva tartás – ügyfélfogadás</w:t>
            </w:r>
          </w:p>
        </w:tc>
        <w:tc>
          <w:tcPr>
            <w:tcW w:w="2227" w:type="dxa"/>
          </w:tcPr>
          <w:p w:rsidR="00075550" w:rsidRPr="00075550" w:rsidRDefault="00075550" w:rsidP="00075550">
            <w:pPr>
              <w:spacing w:line="360" w:lineRule="auto"/>
              <w:jc w:val="center"/>
              <w:rPr>
                <w:color w:val="000000"/>
              </w:rPr>
            </w:pPr>
            <w:r w:rsidRPr="00075550">
              <w:rPr>
                <w:color w:val="000000"/>
              </w:rPr>
              <w:t>12.00 – 16.00</w:t>
            </w:r>
          </w:p>
        </w:tc>
      </w:tr>
      <w:tr w:rsidR="00075550" w:rsidRPr="00075550" w:rsidTr="00075550">
        <w:trPr>
          <w:cnfStyle w:val="000000010000" w:firstRow="0" w:lastRow="0" w:firstColumn="0" w:lastColumn="0" w:oddVBand="0" w:evenVBand="0" w:oddHBand="0" w:evenHBand="1"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4</w:t>
            </w:r>
          </w:p>
        </w:tc>
        <w:tc>
          <w:tcPr>
            <w:tcW w:w="2151" w:type="dxa"/>
          </w:tcPr>
          <w:p w:rsidR="00075550" w:rsidRPr="00075550" w:rsidRDefault="00075550" w:rsidP="00075550">
            <w:pPr>
              <w:spacing w:line="360" w:lineRule="auto"/>
              <w:jc w:val="both"/>
              <w:rPr>
                <w:color w:val="000000"/>
              </w:rPr>
            </w:pPr>
            <w:r w:rsidRPr="00075550">
              <w:rPr>
                <w:color w:val="000000"/>
              </w:rPr>
              <w:t>csütörtök</w:t>
            </w:r>
          </w:p>
        </w:tc>
        <w:tc>
          <w:tcPr>
            <w:tcW w:w="4178" w:type="dxa"/>
          </w:tcPr>
          <w:p w:rsidR="00075550" w:rsidRPr="00075550" w:rsidRDefault="00075550" w:rsidP="00075550">
            <w:pPr>
              <w:rPr>
                <w:szCs w:val="20"/>
              </w:rPr>
            </w:pPr>
            <w:proofErr w:type="spellStart"/>
            <w:r w:rsidRPr="00075550">
              <w:rPr>
                <w:color w:val="000000"/>
                <w:szCs w:val="20"/>
              </w:rPr>
              <w:t>admin</w:t>
            </w:r>
            <w:proofErr w:type="spellEnd"/>
            <w:r w:rsidRPr="00075550">
              <w:rPr>
                <w:color w:val="000000"/>
                <w:szCs w:val="20"/>
              </w:rPr>
              <w:t xml:space="preserve">. nap – nincs ügyfélfogadás </w:t>
            </w:r>
          </w:p>
        </w:tc>
        <w:tc>
          <w:tcPr>
            <w:tcW w:w="2227" w:type="dxa"/>
          </w:tcPr>
          <w:p w:rsidR="00075550" w:rsidRPr="00075550" w:rsidRDefault="00075550" w:rsidP="00075550">
            <w:pPr>
              <w:rPr>
                <w:szCs w:val="20"/>
              </w:rPr>
            </w:pPr>
          </w:p>
        </w:tc>
      </w:tr>
      <w:tr w:rsidR="00075550" w:rsidRPr="00075550" w:rsidTr="00075550">
        <w:trPr>
          <w:cnfStyle w:val="000000100000" w:firstRow="0" w:lastRow="0" w:firstColumn="0" w:lastColumn="0" w:oddVBand="0" w:evenVBand="0" w:oddHBand="1" w:evenHBand="0" w:firstRowFirstColumn="0" w:firstRowLastColumn="0" w:lastRowFirstColumn="0" w:lastRowLastColumn="0"/>
        </w:trPr>
        <w:tc>
          <w:tcPr>
            <w:tcW w:w="733" w:type="dxa"/>
          </w:tcPr>
          <w:p w:rsidR="00075550" w:rsidRPr="00075550" w:rsidRDefault="00075550" w:rsidP="00075550">
            <w:pPr>
              <w:spacing w:line="360" w:lineRule="auto"/>
              <w:jc w:val="both"/>
              <w:rPr>
                <w:color w:val="000000"/>
              </w:rPr>
            </w:pPr>
            <w:r w:rsidRPr="00075550">
              <w:rPr>
                <w:color w:val="000000"/>
              </w:rPr>
              <w:t>5</w:t>
            </w:r>
          </w:p>
        </w:tc>
        <w:tc>
          <w:tcPr>
            <w:tcW w:w="2151" w:type="dxa"/>
          </w:tcPr>
          <w:p w:rsidR="00075550" w:rsidRPr="00075550" w:rsidRDefault="00075550" w:rsidP="00075550">
            <w:pPr>
              <w:spacing w:line="360" w:lineRule="auto"/>
              <w:jc w:val="both"/>
              <w:rPr>
                <w:color w:val="000000"/>
              </w:rPr>
            </w:pPr>
            <w:r w:rsidRPr="00075550">
              <w:rPr>
                <w:color w:val="000000"/>
              </w:rPr>
              <w:t>péntek</w:t>
            </w:r>
          </w:p>
        </w:tc>
        <w:tc>
          <w:tcPr>
            <w:tcW w:w="4178" w:type="dxa"/>
          </w:tcPr>
          <w:p w:rsidR="00075550" w:rsidRPr="00075550" w:rsidRDefault="00075550" w:rsidP="00075550">
            <w:pPr>
              <w:spacing w:line="360" w:lineRule="auto"/>
              <w:jc w:val="both"/>
              <w:rPr>
                <w:color w:val="000000"/>
              </w:rPr>
            </w:pPr>
            <w:r w:rsidRPr="00075550">
              <w:rPr>
                <w:color w:val="000000"/>
              </w:rPr>
              <w:t xml:space="preserve">nyitva tartás – ügyfélfogadás </w:t>
            </w:r>
          </w:p>
        </w:tc>
        <w:tc>
          <w:tcPr>
            <w:tcW w:w="2227" w:type="dxa"/>
          </w:tcPr>
          <w:p w:rsidR="00075550" w:rsidRPr="00075550" w:rsidRDefault="00075550" w:rsidP="00075550">
            <w:pPr>
              <w:spacing w:line="360" w:lineRule="auto"/>
              <w:jc w:val="center"/>
              <w:rPr>
                <w:color w:val="000000"/>
              </w:rPr>
            </w:pPr>
            <w:r w:rsidRPr="00075550">
              <w:rPr>
                <w:color w:val="000000"/>
              </w:rPr>
              <w:t>8.00 – 12.00</w:t>
            </w:r>
          </w:p>
        </w:tc>
      </w:tr>
    </w:tbl>
    <w:p w:rsidR="00075550" w:rsidRPr="00075550" w:rsidRDefault="00075550" w:rsidP="00075550">
      <w:pPr>
        <w:spacing w:line="360" w:lineRule="auto"/>
        <w:jc w:val="both"/>
        <w:rPr>
          <w:color w:val="000000"/>
          <w:sz w:val="27"/>
          <w:szCs w:val="27"/>
        </w:rPr>
      </w:pPr>
      <w:r w:rsidRPr="00075550">
        <w:rPr>
          <w:color w:val="000000"/>
        </w:rPr>
        <w:t>           </w:t>
      </w:r>
    </w:p>
    <w:p w:rsidR="00075550" w:rsidRPr="00075550" w:rsidRDefault="00075550" w:rsidP="00075550">
      <w:pPr>
        <w:spacing w:line="360" w:lineRule="auto"/>
        <w:jc w:val="both"/>
        <w:rPr>
          <w:b/>
          <w:color w:val="000000"/>
        </w:rPr>
      </w:pPr>
      <w:r w:rsidRPr="00075550">
        <w:rPr>
          <w:b/>
          <w:color w:val="000000"/>
        </w:rPr>
        <w:t>6.3 A helyettesítés rendje</w:t>
      </w:r>
    </w:p>
    <w:p w:rsidR="00075550" w:rsidRPr="00075550" w:rsidRDefault="00075550" w:rsidP="00075550">
      <w:pPr>
        <w:spacing w:line="360" w:lineRule="auto"/>
        <w:jc w:val="both"/>
        <w:rPr>
          <w:color w:val="000000"/>
          <w:sz w:val="27"/>
          <w:szCs w:val="27"/>
        </w:rPr>
      </w:pPr>
      <w:r w:rsidRPr="00075550">
        <w:rPr>
          <w:color w:val="000000"/>
        </w:rPr>
        <w:t>Az intézményben a helyettesítés rendje távollét esetén a következőképpen alakul:</w:t>
      </w:r>
    </w:p>
    <w:p w:rsidR="00075550" w:rsidRDefault="00075550" w:rsidP="00075550">
      <w:pPr>
        <w:spacing w:line="360" w:lineRule="auto"/>
        <w:ind w:left="720" w:hanging="360"/>
        <w:jc w:val="both"/>
        <w:rPr>
          <w:color w:val="000000"/>
        </w:rPr>
      </w:pPr>
      <w:r w:rsidRPr="00075550">
        <w:rPr>
          <w:color w:val="000000"/>
        </w:rPr>
        <w:t>-</w:t>
      </w:r>
      <w:r w:rsidRPr="00075550">
        <w:rPr>
          <w:color w:val="000000"/>
          <w:sz w:val="14"/>
          <w:szCs w:val="14"/>
        </w:rPr>
        <w:t>          </w:t>
      </w:r>
      <w:r w:rsidRPr="00075550">
        <w:rPr>
          <w:color w:val="000000"/>
        </w:rPr>
        <w:t>az intézményvezetőt a családsegítő,</w:t>
      </w:r>
    </w:p>
    <w:p w:rsidR="00BF1696" w:rsidRPr="00BF1696" w:rsidRDefault="00BF1696" w:rsidP="00BF1696">
      <w:pPr>
        <w:spacing w:line="360" w:lineRule="auto"/>
        <w:ind w:left="720" w:hanging="360"/>
        <w:jc w:val="both"/>
        <w:rPr>
          <w:color w:val="000000"/>
          <w:sz w:val="27"/>
          <w:szCs w:val="27"/>
        </w:rPr>
      </w:pPr>
      <w:r>
        <w:rPr>
          <w:color w:val="000000"/>
        </w:rPr>
        <w:t xml:space="preserve">- </w:t>
      </w:r>
      <w:r>
        <w:rPr>
          <w:color w:val="000000"/>
        </w:rPr>
        <w:tab/>
        <w:t xml:space="preserve"> az étkeztetési asszisztenst a családsegítő</w:t>
      </w:r>
    </w:p>
    <w:p w:rsidR="00075550" w:rsidRPr="00075550" w:rsidRDefault="00075550" w:rsidP="00075550">
      <w:pPr>
        <w:spacing w:line="360" w:lineRule="auto"/>
        <w:ind w:left="720" w:hanging="360"/>
        <w:jc w:val="both"/>
        <w:rPr>
          <w:color w:val="000000"/>
        </w:rPr>
      </w:pPr>
      <w:r w:rsidRPr="00075550">
        <w:rPr>
          <w:color w:val="000000"/>
        </w:rPr>
        <w:t xml:space="preserve">- </w:t>
      </w:r>
      <w:r w:rsidRPr="00075550">
        <w:rPr>
          <w:color w:val="000000"/>
        </w:rPr>
        <w:tab/>
        <w:t xml:space="preserve"> a családsegítőt az intézményvezető,</w:t>
      </w:r>
    </w:p>
    <w:p w:rsidR="00075550" w:rsidRPr="00075550" w:rsidRDefault="00075550" w:rsidP="00075550">
      <w:pPr>
        <w:spacing w:line="360" w:lineRule="auto"/>
        <w:ind w:left="720" w:hanging="360"/>
        <w:jc w:val="both"/>
        <w:rPr>
          <w:color w:val="000000"/>
        </w:rPr>
      </w:pPr>
      <w:r w:rsidRPr="00075550">
        <w:rPr>
          <w:color w:val="000000"/>
        </w:rPr>
        <w:t>-</w:t>
      </w:r>
      <w:r w:rsidRPr="00075550">
        <w:rPr>
          <w:color w:val="000000"/>
        </w:rPr>
        <w:tab/>
        <w:t xml:space="preserve"> a gondozó az ápolót</w:t>
      </w:r>
    </w:p>
    <w:p w:rsidR="00075550" w:rsidRDefault="00075550" w:rsidP="00075550">
      <w:pPr>
        <w:spacing w:line="360" w:lineRule="auto"/>
        <w:ind w:left="720" w:hanging="360"/>
        <w:jc w:val="both"/>
        <w:rPr>
          <w:color w:val="000000"/>
        </w:rPr>
      </w:pPr>
      <w:r w:rsidRPr="00075550">
        <w:rPr>
          <w:color w:val="000000"/>
        </w:rPr>
        <w:t xml:space="preserve">- </w:t>
      </w:r>
      <w:r w:rsidRPr="00075550">
        <w:rPr>
          <w:color w:val="000000"/>
        </w:rPr>
        <w:tab/>
        <w:t xml:space="preserve"> a</w:t>
      </w:r>
      <w:r w:rsidR="00BF1696">
        <w:rPr>
          <w:color w:val="000000"/>
        </w:rPr>
        <w:t>z ápoló a gondozót helyettesíti</w:t>
      </w:r>
    </w:p>
    <w:p w:rsidR="00BF1696" w:rsidRPr="00075550" w:rsidRDefault="00BF1696" w:rsidP="00075550">
      <w:pPr>
        <w:spacing w:line="360" w:lineRule="auto"/>
        <w:ind w:left="720" w:hanging="360"/>
        <w:jc w:val="both"/>
        <w:rPr>
          <w:color w:val="000000"/>
          <w:sz w:val="27"/>
          <w:szCs w:val="27"/>
        </w:rPr>
      </w:pPr>
      <w:r>
        <w:rPr>
          <w:color w:val="000000"/>
        </w:rPr>
        <w:t xml:space="preserve"> </w:t>
      </w:r>
      <w:r>
        <w:rPr>
          <w:color w:val="000000"/>
        </w:rPr>
        <w:tab/>
        <w:t xml:space="preserve"> </w:t>
      </w:r>
    </w:p>
    <w:p w:rsidR="00075550" w:rsidRPr="00075550" w:rsidRDefault="00075550" w:rsidP="00075550">
      <w:pPr>
        <w:keepNext/>
        <w:keepLines/>
        <w:spacing w:before="240" w:after="60" w:line="360" w:lineRule="auto"/>
        <w:outlineLvl w:val="1"/>
        <w:rPr>
          <w:rFonts w:eastAsiaTheme="majorEastAsia"/>
          <w:b/>
          <w:bCs/>
          <w:color w:val="000000"/>
        </w:rPr>
      </w:pPr>
      <w:bookmarkStart w:id="16" w:name="_Toc416181697"/>
      <w:r w:rsidRPr="00075550">
        <w:rPr>
          <w:rFonts w:eastAsiaTheme="majorEastAsia"/>
          <w:b/>
          <w:bCs/>
          <w:iCs/>
          <w:color w:val="000000"/>
        </w:rPr>
        <w:t>6.4. A létesítmények és helyiségek rendje</w:t>
      </w:r>
      <w:bookmarkEnd w:id="16"/>
    </w:p>
    <w:p w:rsidR="00075550" w:rsidRPr="00075550" w:rsidRDefault="00075550" w:rsidP="00075550">
      <w:pPr>
        <w:spacing w:line="360" w:lineRule="auto"/>
        <w:jc w:val="both"/>
        <w:rPr>
          <w:color w:val="000000"/>
          <w:sz w:val="27"/>
          <w:szCs w:val="27"/>
        </w:rPr>
      </w:pPr>
      <w:r w:rsidRPr="00075550">
        <w:rPr>
          <w:color w:val="000000"/>
        </w:rPr>
        <w:t>A központ minden dolgozója felelős:</w:t>
      </w:r>
    </w:p>
    <w:p w:rsidR="00075550" w:rsidRPr="00075550" w:rsidRDefault="00075550" w:rsidP="00075550">
      <w:pPr>
        <w:spacing w:line="360" w:lineRule="auto"/>
        <w:ind w:left="360" w:hanging="360"/>
        <w:jc w:val="both"/>
        <w:rPr>
          <w:color w:val="000000"/>
          <w:sz w:val="27"/>
          <w:szCs w:val="27"/>
        </w:rPr>
      </w:pPr>
      <w:r w:rsidRPr="00075550">
        <w:rPr>
          <w:color w:val="000000"/>
        </w:rPr>
        <w:t>-</w:t>
      </w:r>
      <w:r w:rsidRPr="00075550">
        <w:rPr>
          <w:color w:val="000000"/>
          <w:sz w:val="14"/>
          <w:szCs w:val="14"/>
        </w:rPr>
        <w:t>          </w:t>
      </w:r>
      <w:r w:rsidRPr="00075550">
        <w:rPr>
          <w:color w:val="000000"/>
        </w:rPr>
        <w:t>a közösségi tulajdon védelméért, állagának megőrzéséért;</w:t>
      </w:r>
    </w:p>
    <w:p w:rsidR="00075550" w:rsidRPr="00075550" w:rsidRDefault="00075550" w:rsidP="00075550">
      <w:pPr>
        <w:spacing w:line="360" w:lineRule="auto"/>
        <w:ind w:left="360" w:hanging="360"/>
        <w:jc w:val="both"/>
        <w:rPr>
          <w:color w:val="000000"/>
          <w:sz w:val="27"/>
          <w:szCs w:val="27"/>
        </w:rPr>
      </w:pPr>
      <w:r w:rsidRPr="00075550">
        <w:rPr>
          <w:color w:val="000000"/>
        </w:rPr>
        <w:t>-</w:t>
      </w:r>
      <w:r w:rsidRPr="00075550">
        <w:rPr>
          <w:color w:val="000000"/>
          <w:sz w:val="14"/>
          <w:szCs w:val="14"/>
        </w:rPr>
        <w:t>          </w:t>
      </w:r>
      <w:r w:rsidRPr="00075550">
        <w:rPr>
          <w:color w:val="000000"/>
        </w:rPr>
        <w:t>a rend és a tisztaság megőrzéséért;</w:t>
      </w:r>
    </w:p>
    <w:p w:rsidR="00075550" w:rsidRPr="00075550" w:rsidRDefault="00075550" w:rsidP="00075550">
      <w:pPr>
        <w:spacing w:line="360" w:lineRule="auto"/>
        <w:ind w:left="360" w:hanging="360"/>
        <w:jc w:val="both"/>
        <w:rPr>
          <w:color w:val="000000"/>
          <w:sz w:val="27"/>
          <w:szCs w:val="27"/>
        </w:rPr>
      </w:pPr>
      <w:r w:rsidRPr="00075550">
        <w:rPr>
          <w:color w:val="000000"/>
        </w:rPr>
        <w:t>-</w:t>
      </w:r>
      <w:r w:rsidRPr="00075550">
        <w:rPr>
          <w:color w:val="000000"/>
          <w:sz w:val="14"/>
          <w:szCs w:val="14"/>
        </w:rPr>
        <w:t>          </w:t>
      </w:r>
      <w:r w:rsidRPr="00075550">
        <w:rPr>
          <w:color w:val="000000"/>
        </w:rPr>
        <w:t>az energiafelhasználással való takarékoskodásért;</w:t>
      </w:r>
    </w:p>
    <w:p w:rsidR="00075550" w:rsidRPr="00075550" w:rsidRDefault="00075550" w:rsidP="00075550">
      <w:pPr>
        <w:spacing w:line="360" w:lineRule="auto"/>
        <w:ind w:left="360" w:hanging="360"/>
        <w:jc w:val="both"/>
        <w:rPr>
          <w:color w:val="000000"/>
          <w:sz w:val="27"/>
          <w:szCs w:val="27"/>
        </w:rPr>
      </w:pPr>
      <w:r w:rsidRPr="00075550">
        <w:rPr>
          <w:color w:val="000000"/>
        </w:rPr>
        <w:t>-</w:t>
      </w:r>
      <w:r w:rsidRPr="00075550">
        <w:rPr>
          <w:color w:val="000000"/>
          <w:sz w:val="14"/>
          <w:szCs w:val="14"/>
        </w:rPr>
        <w:t>          </w:t>
      </w:r>
      <w:r w:rsidRPr="00075550">
        <w:rPr>
          <w:color w:val="000000"/>
        </w:rPr>
        <w:t>a tűz és balesetvédelem, valamint munkavédelmi szabályok betartásáért.</w:t>
      </w:r>
    </w:p>
    <w:p w:rsidR="00075550" w:rsidRPr="00075550" w:rsidRDefault="00075550" w:rsidP="00075550">
      <w:pPr>
        <w:spacing w:line="360" w:lineRule="auto"/>
        <w:jc w:val="both"/>
        <w:rPr>
          <w:color w:val="000000"/>
          <w:sz w:val="27"/>
          <w:szCs w:val="27"/>
        </w:rPr>
      </w:pPr>
      <w:r w:rsidRPr="00075550">
        <w:rPr>
          <w:color w:val="000000"/>
        </w:rPr>
        <w:t>Az egyes helyiségek, létesítmények berendezéseit felszerelései, eszközeit elvinni, csak az intézményvezető engedélyével lehet. A felügyelet nélkül hagyott helyiségeket zárni kell </w:t>
      </w: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17" w:name="_Toc323278193"/>
      <w:bookmarkStart w:id="18" w:name="_Toc355614555"/>
      <w:bookmarkStart w:id="19" w:name="_Toc416181698"/>
      <w:bookmarkEnd w:id="17"/>
      <w:bookmarkEnd w:id="18"/>
      <w:r w:rsidRPr="00075550">
        <w:rPr>
          <w:rFonts w:eastAsiaTheme="majorEastAsia"/>
          <w:b/>
          <w:bCs/>
          <w:iCs/>
          <w:color w:val="000000"/>
        </w:rPr>
        <w:t>6.5. Munkaköri leírások</w:t>
      </w:r>
      <w:bookmarkEnd w:id="19"/>
    </w:p>
    <w:p w:rsidR="00075550" w:rsidRPr="00075550" w:rsidRDefault="00075550" w:rsidP="00075550">
      <w:pPr>
        <w:spacing w:line="360" w:lineRule="auto"/>
        <w:jc w:val="both"/>
        <w:rPr>
          <w:color w:val="000000"/>
          <w:sz w:val="27"/>
          <w:szCs w:val="27"/>
        </w:rPr>
      </w:pPr>
      <w:r w:rsidRPr="00075550">
        <w:rPr>
          <w:color w:val="000000"/>
        </w:rPr>
        <w:t>Az intézmény munkatársainak tevékenysége egy-egy munkakörre szól. A dolgozó munkáját az adott területen az illetékes vezető irányítja.</w:t>
      </w:r>
      <w:r w:rsidRPr="00075550">
        <w:rPr>
          <w:color w:val="000000"/>
          <w:sz w:val="27"/>
          <w:szCs w:val="27"/>
        </w:rPr>
        <w:t xml:space="preserve"> </w:t>
      </w:r>
      <w:r w:rsidRPr="00075550">
        <w:rPr>
          <w:color w:val="000000"/>
        </w:rPr>
        <w:t>A különböző munkaterületek közötti összhang biztosításáról az egyes dolgozók és az egész intézmény viszonylatában az intézményvezető és helyettese gondoskodik.</w:t>
      </w:r>
    </w:p>
    <w:p w:rsidR="00075550" w:rsidRPr="00075550" w:rsidRDefault="00075550" w:rsidP="00075550">
      <w:pPr>
        <w:spacing w:line="360" w:lineRule="auto"/>
        <w:jc w:val="both"/>
        <w:rPr>
          <w:color w:val="000000"/>
          <w:sz w:val="27"/>
          <w:szCs w:val="27"/>
        </w:rPr>
      </w:pPr>
      <w:r w:rsidRPr="00075550">
        <w:rPr>
          <w:color w:val="000000"/>
        </w:rPr>
        <w:t>Minden egyes beosztáshoz, munkakörhöz tartozó feladatokat, felelősséget, jogosultságot részletesen a munkaköri leírás tartalmaz. A munkaköri leírást a munkavállalóval alá kell íratni annak igazolására, hogy a tartalmát megismerte, magára nézve kötelezőnek ismeri el.</w:t>
      </w:r>
    </w:p>
    <w:p w:rsidR="00075550" w:rsidRPr="00075550" w:rsidRDefault="00075550" w:rsidP="00075550">
      <w:pPr>
        <w:spacing w:line="360" w:lineRule="auto"/>
        <w:jc w:val="both"/>
        <w:rPr>
          <w:color w:val="000000"/>
        </w:rPr>
      </w:pPr>
      <w:r w:rsidRPr="00075550">
        <w:rPr>
          <w:color w:val="000000"/>
        </w:rPr>
        <w:t> </w:t>
      </w:r>
      <w:bookmarkStart w:id="20" w:name="_Toc323278194"/>
      <w:bookmarkStart w:id="21" w:name="_Toc355614556"/>
      <w:bookmarkStart w:id="22" w:name="_Toc416181699"/>
      <w:bookmarkEnd w:id="20"/>
      <w:bookmarkEnd w:id="21"/>
    </w:p>
    <w:p w:rsidR="00075550" w:rsidRPr="00075550" w:rsidRDefault="00075550" w:rsidP="00075550">
      <w:pPr>
        <w:spacing w:line="360" w:lineRule="auto"/>
        <w:jc w:val="both"/>
        <w:rPr>
          <w:b/>
          <w:color w:val="000000"/>
          <w:sz w:val="27"/>
          <w:szCs w:val="27"/>
        </w:rPr>
      </w:pPr>
      <w:r w:rsidRPr="00075550">
        <w:rPr>
          <w:b/>
          <w:iCs/>
          <w:color w:val="000000"/>
        </w:rPr>
        <w:t>6.6. Az intézmény szervezeti egységeinek és dolgozóinak együttműködése</w:t>
      </w:r>
      <w:bookmarkEnd w:id="22"/>
    </w:p>
    <w:p w:rsidR="00075550" w:rsidRPr="00075550" w:rsidRDefault="00075550" w:rsidP="00075550">
      <w:pPr>
        <w:spacing w:line="360" w:lineRule="auto"/>
        <w:jc w:val="both"/>
        <w:rPr>
          <w:color w:val="000000"/>
          <w:sz w:val="27"/>
          <w:szCs w:val="27"/>
        </w:rPr>
      </w:pPr>
      <w:r w:rsidRPr="00075550">
        <w:rPr>
          <w:color w:val="000000"/>
        </w:rPr>
        <w:t>Az intézmény dolgozói egymással alá- és fölérendeltségi, illetve mellérendeltségen alapuló munkakapcsolatban állnak.</w:t>
      </w:r>
      <w:r w:rsidRPr="00075550">
        <w:rPr>
          <w:color w:val="000000"/>
          <w:sz w:val="27"/>
          <w:szCs w:val="27"/>
        </w:rPr>
        <w:t xml:space="preserve"> </w:t>
      </w:r>
      <w:r w:rsidRPr="00075550">
        <w:rPr>
          <w:color w:val="000000"/>
        </w:rPr>
        <w:t>Az alá- és fölérendeltségi kapcsolat az utasítás jogát, a mellérendeltségi kapcsolat a kölcsönös együttműködés kötelezettségét jelenti.</w:t>
      </w:r>
      <w:r w:rsidRPr="00075550">
        <w:rPr>
          <w:color w:val="000000"/>
          <w:sz w:val="27"/>
          <w:szCs w:val="27"/>
        </w:rPr>
        <w:t xml:space="preserve"> </w:t>
      </w:r>
      <w:r w:rsidRPr="00075550">
        <w:rPr>
          <w:color w:val="000000"/>
        </w:rPr>
        <w:t>A dolgozók munkakapcsolatait az általuk betöltött munkakör határozza meg és a munkaköri leírás tartalmazza.</w:t>
      </w:r>
    </w:p>
    <w:p w:rsidR="00075550" w:rsidRPr="00075550" w:rsidRDefault="00075550" w:rsidP="00075550">
      <w:pPr>
        <w:spacing w:line="360" w:lineRule="auto"/>
        <w:jc w:val="both"/>
        <w:rPr>
          <w:color w:val="000000"/>
        </w:rPr>
      </w:pPr>
      <w:r w:rsidRPr="00075550">
        <w:rPr>
          <w:color w:val="000000"/>
        </w:rPr>
        <w:t>A közös, az egymással összefüggő feladatok végrehajtása során a szervezeti egységek, illetve a dolgozók kezdeményező, kölcsönös együttműködési kötelezettsége külön előírás nélkül fennáll.</w:t>
      </w:r>
    </w:p>
    <w:p w:rsidR="00075550" w:rsidRPr="00075550" w:rsidRDefault="00075550" w:rsidP="00CD36FE">
      <w:pPr>
        <w:keepNext/>
        <w:widowControl w:val="0"/>
        <w:numPr>
          <w:ilvl w:val="0"/>
          <w:numId w:val="36"/>
        </w:numPr>
        <w:spacing w:before="240" w:after="60"/>
        <w:jc w:val="center"/>
        <w:outlineLvl w:val="0"/>
        <w:rPr>
          <w:b/>
          <w:color w:val="000000"/>
          <w:sz w:val="28"/>
          <w:szCs w:val="28"/>
        </w:rPr>
      </w:pPr>
      <w:bookmarkStart w:id="23" w:name="_Toc416181700"/>
      <w:r w:rsidRPr="00075550">
        <w:rPr>
          <w:b/>
          <w:color w:val="000000"/>
          <w:sz w:val="28"/>
          <w:szCs w:val="28"/>
        </w:rPr>
        <w:t>A GAZDÁLKODÁSSAL KAPCSOLATOS SZABÁLYOK</w:t>
      </w:r>
      <w:bookmarkEnd w:id="23"/>
    </w:p>
    <w:p w:rsidR="00075550" w:rsidRPr="00075550" w:rsidRDefault="00075550" w:rsidP="00075550">
      <w:pPr>
        <w:ind w:left="1080"/>
        <w:contextualSpacing/>
        <w:rPr>
          <w:szCs w:val="20"/>
        </w:rPr>
      </w:pP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24" w:name="_Toc323278196"/>
      <w:bookmarkStart w:id="25" w:name="_Toc355614558"/>
      <w:bookmarkStart w:id="26" w:name="_Toc416181701"/>
      <w:bookmarkEnd w:id="24"/>
      <w:bookmarkEnd w:id="25"/>
      <w:r w:rsidRPr="00075550">
        <w:rPr>
          <w:rFonts w:eastAsiaTheme="majorEastAsia"/>
          <w:b/>
          <w:bCs/>
          <w:iCs/>
          <w:color w:val="000000"/>
        </w:rPr>
        <w:t>7.1. Aláírási jogosultságok</w:t>
      </w:r>
      <w:bookmarkEnd w:id="26"/>
    </w:p>
    <w:p w:rsidR="00075550" w:rsidRPr="00075550" w:rsidRDefault="00075550" w:rsidP="00075550">
      <w:pPr>
        <w:spacing w:line="360" w:lineRule="auto"/>
        <w:jc w:val="both"/>
        <w:rPr>
          <w:color w:val="000000"/>
        </w:rPr>
      </w:pPr>
      <w:r w:rsidRPr="00075550">
        <w:rPr>
          <w:color w:val="000000"/>
        </w:rPr>
        <w:t>Aláírásoknál a következő szabályokat kell betartani:</w:t>
      </w:r>
    </w:p>
    <w:p w:rsidR="00075550" w:rsidRPr="00075550" w:rsidRDefault="00075550" w:rsidP="00075550">
      <w:pPr>
        <w:spacing w:line="360" w:lineRule="auto"/>
        <w:ind w:left="360" w:hanging="360"/>
        <w:jc w:val="both"/>
        <w:rPr>
          <w:color w:val="000000"/>
        </w:rPr>
      </w:pPr>
      <w:r w:rsidRPr="00075550">
        <w:rPr>
          <w:color w:val="000000"/>
        </w:rPr>
        <w:t>-     cégszerű aláírás esetén az aláírás alatt az aláíró nevét és beosztását gépelve kell feltüntetni;</w:t>
      </w:r>
    </w:p>
    <w:p w:rsidR="00075550" w:rsidRPr="00075550" w:rsidRDefault="00075550" w:rsidP="00075550">
      <w:pPr>
        <w:spacing w:line="360" w:lineRule="auto"/>
        <w:ind w:left="360" w:hanging="360"/>
        <w:jc w:val="both"/>
        <w:rPr>
          <w:color w:val="000000"/>
        </w:rPr>
      </w:pPr>
      <w:r w:rsidRPr="00075550">
        <w:rPr>
          <w:color w:val="000000"/>
        </w:rPr>
        <w:t>-     együttes aláírás esetén időben először a szervezetileg legalacsonyabb hatáskörű személy ír alá, neve második helyen szerepel;</w:t>
      </w:r>
    </w:p>
    <w:p w:rsidR="00075550" w:rsidRPr="00075550" w:rsidRDefault="00075550" w:rsidP="00075550">
      <w:pPr>
        <w:spacing w:line="360" w:lineRule="auto"/>
        <w:ind w:left="360" w:hanging="360"/>
        <w:jc w:val="both"/>
        <w:rPr>
          <w:color w:val="000000"/>
        </w:rPr>
      </w:pPr>
      <w:r w:rsidRPr="00075550">
        <w:rPr>
          <w:color w:val="000000"/>
        </w:rPr>
        <w:t>-     az intézmény és a kliensek közötti együttműködési megállapodást az intézményvezető írja alá.</w:t>
      </w: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27" w:name="_Toc323278197"/>
      <w:bookmarkStart w:id="28" w:name="_Toc355614559"/>
      <w:bookmarkStart w:id="29" w:name="_Toc416181702"/>
      <w:bookmarkEnd w:id="27"/>
      <w:bookmarkEnd w:id="28"/>
      <w:r w:rsidRPr="00075550">
        <w:rPr>
          <w:rFonts w:eastAsiaTheme="majorEastAsia"/>
          <w:b/>
          <w:bCs/>
          <w:iCs/>
          <w:color w:val="000000"/>
        </w:rPr>
        <w:t>7.2. Képviseleti jogok</w:t>
      </w:r>
      <w:bookmarkEnd w:id="29"/>
    </w:p>
    <w:p w:rsidR="00075550" w:rsidRPr="00075550" w:rsidRDefault="00075550" w:rsidP="00075550">
      <w:pPr>
        <w:spacing w:line="360" w:lineRule="auto"/>
        <w:jc w:val="both"/>
        <w:rPr>
          <w:color w:val="000000"/>
        </w:rPr>
      </w:pPr>
      <w:r w:rsidRPr="00075550">
        <w:rPr>
          <w:iCs/>
          <w:color w:val="000000"/>
        </w:rPr>
        <w:t>A felügyeleti szerv előtt</w:t>
      </w:r>
      <w:r w:rsidRPr="00075550">
        <w:rPr>
          <w:color w:val="000000"/>
        </w:rPr>
        <w:t>: szakmai kérdésekben az intézmény vezetője, gazdasági jellegű kérdésekben az intézményre vonatkozó pénzügyi jogszabályokban, valamint a polgári törvénykönyvben meghatározott képviseletét a pénzügyi osztály látja el.</w:t>
      </w:r>
    </w:p>
    <w:p w:rsidR="00075550" w:rsidRPr="00075550" w:rsidRDefault="00075550" w:rsidP="00075550">
      <w:pPr>
        <w:spacing w:line="360" w:lineRule="auto"/>
        <w:jc w:val="both"/>
        <w:rPr>
          <w:color w:val="000000"/>
        </w:rPr>
      </w:pPr>
      <w:r w:rsidRPr="00075550">
        <w:rPr>
          <w:iCs/>
          <w:color w:val="000000"/>
        </w:rPr>
        <w:t>A médiában</w:t>
      </w:r>
      <w:r w:rsidRPr="00075550">
        <w:rPr>
          <w:color w:val="000000"/>
        </w:rPr>
        <w:t>: az intézményre vonatkozóan a tömegtájékoztatásban nyilatkozni teljes körűen – a fenntartóval történt egyeztetés után – az intézményvezető jogosult.</w:t>
      </w: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30" w:name="_Toc323278198"/>
      <w:bookmarkStart w:id="31" w:name="_Toc355614560"/>
      <w:bookmarkStart w:id="32" w:name="_Toc416181703"/>
      <w:bookmarkEnd w:id="30"/>
      <w:bookmarkEnd w:id="31"/>
      <w:r w:rsidRPr="00075550">
        <w:rPr>
          <w:rFonts w:eastAsiaTheme="majorEastAsia"/>
          <w:b/>
          <w:bCs/>
          <w:iCs/>
          <w:color w:val="000000"/>
        </w:rPr>
        <w:t>7.3. Munkáltatói jogok</w:t>
      </w:r>
      <w:bookmarkEnd w:id="32"/>
    </w:p>
    <w:p w:rsidR="00075550" w:rsidRPr="00075550" w:rsidRDefault="00075550" w:rsidP="00075550">
      <w:pPr>
        <w:spacing w:line="360" w:lineRule="auto"/>
        <w:ind w:left="420" w:hanging="420"/>
        <w:jc w:val="both"/>
        <w:rPr>
          <w:color w:val="000000"/>
        </w:rPr>
      </w:pPr>
      <w:r w:rsidRPr="00075550">
        <w:rPr>
          <w:color w:val="000000"/>
        </w:rPr>
        <w:t xml:space="preserve">- </w:t>
      </w:r>
      <w:r w:rsidRPr="00075550">
        <w:rPr>
          <w:color w:val="000000"/>
        </w:rPr>
        <w:tab/>
        <w:t>Az intézmény dolgozói részére csak az intézményvezető adhat utasítást, a tett intézkedéséről a vezetőt haladéktalanul tájékoztatni kell.</w:t>
      </w:r>
    </w:p>
    <w:p w:rsidR="00075550" w:rsidRPr="00075550" w:rsidRDefault="00075550" w:rsidP="00075550">
      <w:pPr>
        <w:spacing w:line="360" w:lineRule="auto"/>
        <w:jc w:val="both"/>
        <w:rPr>
          <w:color w:val="000000"/>
        </w:rPr>
      </w:pPr>
      <w:r w:rsidRPr="00075550">
        <w:rPr>
          <w:color w:val="000000"/>
        </w:rPr>
        <w:t xml:space="preserve">- </w:t>
      </w:r>
      <w:r w:rsidRPr="00075550">
        <w:rPr>
          <w:color w:val="000000"/>
        </w:rPr>
        <w:tab/>
        <w:t>A munka folyamatosságának biztosításáért az intézményvezető felelős.</w:t>
      </w: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33" w:name="_Toc323278199"/>
      <w:bookmarkStart w:id="34" w:name="_Toc355614561"/>
      <w:bookmarkStart w:id="35" w:name="_Toc416181704"/>
      <w:bookmarkEnd w:id="33"/>
      <w:bookmarkEnd w:id="34"/>
      <w:r w:rsidRPr="00075550">
        <w:rPr>
          <w:rFonts w:eastAsiaTheme="majorEastAsia"/>
          <w:b/>
          <w:bCs/>
          <w:iCs/>
          <w:color w:val="000000"/>
        </w:rPr>
        <w:t>7.4. Kötelezettségvállalási, érvényesítési és utalványozási jogkörök</w:t>
      </w:r>
      <w:bookmarkEnd w:id="35"/>
    </w:p>
    <w:p w:rsidR="00075550" w:rsidRPr="00075550" w:rsidRDefault="00075550" w:rsidP="00075550">
      <w:pPr>
        <w:spacing w:line="360" w:lineRule="auto"/>
        <w:jc w:val="both"/>
        <w:rPr>
          <w:color w:val="000000"/>
        </w:rPr>
      </w:pPr>
      <w:r w:rsidRPr="00075550">
        <w:rPr>
          <w:b/>
          <w:bCs/>
          <w:color w:val="000000"/>
        </w:rPr>
        <w:t>7.4.1. Kötelezettségvállalás</w:t>
      </w:r>
    </w:p>
    <w:p w:rsidR="00075550" w:rsidRPr="00075550" w:rsidRDefault="00075550" w:rsidP="00075550">
      <w:pPr>
        <w:spacing w:line="360" w:lineRule="auto"/>
        <w:jc w:val="both"/>
        <w:rPr>
          <w:color w:val="000000"/>
        </w:rPr>
      </w:pPr>
      <w:r w:rsidRPr="00075550">
        <w:rPr>
          <w:color w:val="000000"/>
        </w:rPr>
        <w:t>A kötelezettségvállalás, a kötelezettségvállalási jogkör gyakorlásának követelményei:</w:t>
      </w:r>
    </w:p>
    <w:p w:rsidR="00075550" w:rsidRPr="00075550" w:rsidRDefault="00075550" w:rsidP="00075550">
      <w:pPr>
        <w:spacing w:line="360" w:lineRule="auto"/>
        <w:jc w:val="both"/>
        <w:rPr>
          <w:color w:val="000000"/>
        </w:rPr>
      </w:pPr>
      <w:r w:rsidRPr="00075550">
        <w:rPr>
          <w:color w:val="000000"/>
        </w:rPr>
        <w:t xml:space="preserve">A kötelezettségvállalás olyan intézkedés, amely – a költségvetés végrehajtása céljából és a költségvetési szerv feladatainak ellátásához szükséges előfeltételek biztosítása érdekében – a jóváhagyott kiadási előirányzat terhére, vagy az általa kezelt egyéb pénzeszközök vonatkozásában fizetési vagy más teljesítési kötelezettséggel jár. </w:t>
      </w:r>
    </w:p>
    <w:p w:rsidR="00075550" w:rsidRPr="00075550" w:rsidRDefault="00075550" w:rsidP="00075550">
      <w:pPr>
        <w:spacing w:line="360" w:lineRule="auto"/>
        <w:jc w:val="both"/>
        <w:rPr>
          <w:color w:val="000000"/>
        </w:rPr>
      </w:pPr>
      <w:r w:rsidRPr="00075550">
        <w:rPr>
          <w:color w:val="000000"/>
        </w:rPr>
        <w:t>Kötelezettségvállalás a költségvetési szerv vezetőjének vagy az általa megbízott személynek a hatáskörébe tartozik.  A kötelezettségvállalás előtt meg kell győződni arról, hogy a kötelezettség teljesítésére a jóváhagyott (módosított) költségvetés fel nem használt és le nem kötött előirányzata biztosítja-e a szükséges fedezetet. Az előzőek szerint meghatározott kötelezettségvállalási fogalomkörbe tartozó, az intézmény fenntartásával, működésével kapcsolatos költségvetési felhasználási, kötelezettségvállalási bizonylatoknak (szerződéseknek, megrendeléseknek, rendelés visszaigazolásoknak, ezek módosításainak) tartalmazniuk kell:</w:t>
      </w:r>
    </w:p>
    <w:p w:rsidR="00075550" w:rsidRPr="00075550" w:rsidRDefault="00075550" w:rsidP="00075550">
      <w:pPr>
        <w:spacing w:line="360" w:lineRule="auto"/>
        <w:ind w:left="360" w:hanging="360"/>
        <w:jc w:val="both"/>
        <w:rPr>
          <w:color w:val="000000"/>
        </w:rPr>
      </w:pPr>
      <w:r w:rsidRPr="00075550">
        <w:rPr>
          <w:color w:val="000000"/>
        </w:rPr>
        <w:t>-          a kötelezettségvállalás tárgyának pontos meghatározását;</w:t>
      </w:r>
    </w:p>
    <w:p w:rsidR="00075550" w:rsidRPr="00075550" w:rsidRDefault="00075550" w:rsidP="00075550">
      <w:pPr>
        <w:spacing w:line="360" w:lineRule="auto"/>
        <w:ind w:left="360" w:hanging="360"/>
        <w:jc w:val="both"/>
        <w:rPr>
          <w:color w:val="000000"/>
        </w:rPr>
      </w:pPr>
      <w:r w:rsidRPr="00075550">
        <w:rPr>
          <w:color w:val="000000"/>
        </w:rPr>
        <w:t>-          a vállalt kötelezettség összegkihatását;</w:t>
      </w:r>
    </w:p>
    <w:p w:rsidR="00075550" w:rsidRPr="00075550" w:rsidRDefault="00075550" w:rsidP="00075550">
      <w:pPr>
        <w:spacing w:line="360" w:lineRule="auto"/>
        <w:ind w:left="360" w:hanging="360"/>
        <w:jc w:val="both"/>
        <w:rPr>
          <w:color w:val="000000"/>
        </w:rPr>
      </w:pPr>
      <w:r w:rsidRPr="00075550">
        <w:rPr>
          <w:color w:val="000000"/>
        </w:rPr>
        <w:t>-          a teljesítésekre vonatkozó határidőket;</w:t>
      </w:r>
    </w:p>
    <w:p w:rsidR="00075550" w:rsidRPr="00075550" w:rsidRDefault="00075550" w:rsidP="00075550">
      <w:pPr>
        <w:spacing w:line="360" w:lineRule="auto"/>
        <w:ind w:left="360" w:hanging="360"/>
        <w:jc w:val="both"/>
        <w:rPr>
          <w:color w:val="000000"/>
        </w:rPr>
      </w:pPr>
      <w:r w:rsidRPr="00075550">
        <w:rPr>
          <w:color w:val="000000"/>
        </w:rPr>
        <w:t>-          a terhelendő kiadási előirányzat hivatkozást.</w:t>
      </w:r>
    </w:p>
    <w:p w:rsidR="00075550" w:rsidRPr="00075550" w:rsidRDefault="00075550" w:rsidP="00075550">
      <w:pPr>
        <w:spacing w:line="360" w:lineRule="auto"/>
        <w:jc w:val="both"/>
        <w:rPr>
          <w:color w:val="000000"/>
        </w:rPr>
      </w:pPr>
      <w:r w:rsidRPr="00075550">
        <w:rPr>
          <w:color w:val="000000"/>
        </w:rPr>
        <w:t>Az ebbe a fogalomkörbe tartozó kötelezettségvállalási jogkör gyakorlásának intézményen belüli megosztását illetően a béralapot érintő kiadások kötelezettségvállalási aláírását; a dologi kiadások beszerzésre, szolgáltatás igénybevételére irányuló szerződések vagy megrendelések, beruházások, felújítások kötelezettségvállalási jogát az intézményvezető gyakorolja.</w:t>
      </w:r>
    </w:p>
    <w:p w:rsidR="00075550" w:rsidRPr="00075550" w:rsidRDefault="00075550" w:rsidP="00075550">
      <w:pPr>
        <w:spacing w:line="360" w:lineRule="auto"/>
        <w:jc w:val="both"/>
        <w:rPr>
          <w:color w:val="000000"/>
        </w:rPr>
      </w:pPr>
      <w:r w:rsidRPr="00075550">
        <w:rPr>
          <w:color w:val="000000"/>
        </w:rPr>
        <w:t>Az intézmény részére jóváhagyott költségvetési előirányzaton belül a személyi jellegű kifizetések közül:</w:t>
      </w:r>
    </w:p>
    <w:p w:rsidR="00075550" w:rsidRPr="00075550" w:rsidRDefault="00075550" w:rsidP="00075550">
      <w:pPr>
        <w:spacing w:line="360" w:lineRule="auto"/>
        <w:ind w:left="850" w:hanging="360"/>
        <w:jc w:val="both"/>
        <w:rPr>
          <w:color w:val="000000"/>
        </w:rPr>
      </w:pPr>
      <w:r w:rsidRPr="00075550">
        <w:rPr>
          <w:color w:val="000000"/>
        </w:rPr>
        <w:t>-     az alapilletményre vonatkozó kötelezettségvállalás jogát a személyi kifizetések és illetménypótlékok tekintetében az intézmény valamennyi dolgozójára az intézményvezető gyakorolja,</w:t>
      </w:r>
    </w:p>
    <w:p w:rsidR="00075550" w:rsidRPr="00075550" w:rsidRDefault="00075550" w:rsidP="00075550">
      <w:pPr>
        <w:spacing w:line="360" w:lineRule="auto"/>
        <w:ind w:left="850" w:hanging="360"/>
        <w:jc w:val="both"/>
        <w:rPr>
          <w:color w:val="000000"/>
        </w:rPr>
      </w:pPr>
      <w:r w:rsidRPr="00075550">
        <w:rPr>
          <w:color w:val="000000"/>
        </w:rPr>
        <w:t>-     az intézményvezető illetményére vonatkozó kötelezettségvállalási jogot Sződ nagyközség polgármestere gyakorolja.</w:t>
      </w:r>
    </w:p>
    <w:p w:rsidR="00075550" w:rsidRPr="00075550" w:rsidRDefault="00075550" w:rsidP="00075550">
      <w:pPr>
        <w:spacing w:line="360" w:lineRule="auto"/>
        <w:jc w:val="both"/>
        <w:rPr>
          <w:color w:val="000000"/>
        </w:rPr>
      </w:pPr>
      <w:r w:rsidRPr="00075550">
        <w:rPr>
          <w:color w:val="000000"/>
        </w:rPr>
        <w:t>A szakértői díjra, nem főállású foglalkoztatás díjazásra az éves költségvetésből részére meghatározott keret erejéig, munka- és védőruha ellátásra vonatkozó kötelezettségvállalás jogát, a jutalomra vonatkozó kötelezettségvállalás jogát az intézményvezető gyakorolja.</w:t>
      </w:r>
    </w:p>
    <w:p w:rsidR="00075550" w:rsidRPr="00075550" w:rsidRDefault="00075550" w:rsidP="00075550">
      <w:pPr>
        <w:spacing w:line="360" w:lineRule="auto"/>
        <w:jc w:val="both"/>
        <w:rPr>
          <w:color w:val="000000"/>
        </w:rPr>
      </w:pPr>
      <w:r w:rsidRPr="00075550">
        <w:rPr>
          <w:color w:val="000000"/>
        </w:rPr>
        <w:t>Az ellenjegyzésre jogosultnak az ellenjegyzést megelőzően meg kell győződnie arról, hogy a jóváhagyott költségvetés fel nem használt, illetve le nem kötött, a kötelezettségvállalás tárgyával összefüggő kiadási előirányzata biztosítja-e a fedezetet, a kötelezettségvállalás nem sérti-e a gazdálkodásra vonatkozó szabályokat.</w:t>
      </w:r>
    </w:p>
    <w:p w:rsidR="00075550" w:rsidRPr="00075550" w:rsidRDefault="00075550" w:rsidP="00075550">
      <w:pPr>
        <w:spacing w:line="360" w:lineRule="auto"/>
        <w:ind w:left="360" w:hanging="360"/>
        <w:jc w:val="both"/>
        <w:rPr>
          <w:color w:val="000000"/>
        </w:rPr>
      </w:pPr>
    </w:p>
    <w:p w:rsidR="00075550" w:rsidRPr="00075550" w:rsidRDefault="00075550" w:rsidP="00075550">
      <w:pPr>
        <w:spacing w:line="360" w:lineRule="auto"/>
        <w:jc w:val="both"/>
        <w:rPr>
          <w:b/>
          <w:color w:val="000000"/>
        </w:rPr>
      </w:pPr>
      <w:r w:rsidRPr="00075550">
        <w:rPr>
          <w:b/>
          <w:bCs/>
          <w:color w:val="000000"/>
        </w:rPr>
        <w:t>7.4.2. Érvényesítés</w:t>
      </w:r>
    </w:p>
    <w:p w:rsidR="00075550" w:rsidRPr="00075550" w:rsidRDefault="00075550" w:rsidP="00075550">
      <w:pPr>
        <w:spacing w:line="360" w:lineRule="auto"/>
        <w:jc w:val="both"/>
        <w:rPr>
          <w:color w:val="000000"/>
        </w:rPr>
      </w:pPr>
      <w:r w:rsidRPr="00075550">
        <w:rPr>
          <w:color w:val="000000"/>
        </w:rPr>
        <w:t>Az érvényesítés a kiadások és bevételek jogosságának, szabályszerűségének felülvizsgálata, számszaki ellenőrzése, továbbá a kiadási, illetve bevételi jogcím kijelölése.</w:t>
      </w:r>
    </w:p>
    <w:p w:rsidR="00075550" w:rsidRPr="00075550" w:rsidRDefault="00075550" w:rsidP="00075550">
      <w:pPr>
        <w:spacing w:line="360" w:lineRule="auto"/>
        <w:jc w:val="both"/>
        <w:rPr>
          <w:color w:val="000000"/>
        </w:rPr>
      </w:pPr>
      <w:r w:rsidRPr="00075550">
        <w:rPr>
          <w:color w:val="000000"/>
        </w:rPr>
        <w:t>Kiadás esetében a felülvizsgálat során meg kell állapítani azt is, hogy a kiadási előirányzat, illetve a kifizetés teljesítéséhez szükséges pénzeszköz rendelkezésre áll-e. Az érvényesítés megtörténtét az okmányokra rávezetett és az érvényesítést végző aláírásával kell igazolni. Az érvényesítési feladatok ellátása az intézményvezető feladata.</w:t>
      </w:r>
    </w:p>
    <w:p w:rsidR="00075550" w:rsidRPr="00075550" w:rsidRDefault="00075550" w:rsidP="00075550">
      <w:pPr>
        <w:spacing w:line="360" w:lineRule="auto"/>
        <w:jc w:val="both"/>
        <w:rPr>
          <w:color w:val="000000"/>
        </w:rPr>
      </w:pPr>
      <w:r w:rsidRPr="00075550">
        <w:rPr>
          <w:color w:val="000000"/>
        </w:rPr>
        <w:t>A műszaki vagy más szakképzettséget igénylő elbírálások esetében az arra illetékes szervezeti egység megbízottja az érvényesítésre kerülő okmányt előzetesen véleményezni köteles.</w:t>
      </w:r>
    </w:p>
    <w:p w:rsidR="00075550" w:rsidRPr="00075550" w:rsidRDefault="00075550" w:rsidP="00075550">
      <w:pPr>
        <w:spacing w:line="360" w:lineRule="auto"/>
        <w:jc w:val="both"/>
        <w:rPr>
          <w:color w:val="000000"/>
        </w:rPr>
      </w:pPr>
      <w:r w:rsidRPr="00075550">
        <w:rPr>
          <w:bCs/>
          <w:color w:val="000000"/>
        </w:rPr>
        <w:t> </w:t>
      </w:r>
    </w:p>
    <w:p w:rsidR="00075550" w:rsidRPr="00075550" w:rsidRDefault="00075550" w:rsidP="00075550">
      <w:pPr>
        <w:spacing w:line="360" w:lineRule="auto"/>
        <w:jc w:val="both"/>
        <w:rPr>
          <w:b/>
          <w:color w:val="000000"/>
        </w:rPr>
      </w:pPr>
      <w:r w:rsidRPr="00075550">
        <w:rPr>
          <w:b/>
          <w:bCs/>
          <w:color w:val="000000"/>
        </w:rPr>
        <w:t>7.4.3. Utalványozás</w:t>
      </w:r>
    </w:p>
    <w:p w:rsidR="00075550" w:rsidRPr="00075550" w:rsidRDefault="00075550" w:rsidP="00075550">
      <w:pPr>
        <w:spacing w:line="360" w:lineRule="auto"/>
        <w:jc w:val="both"/>
        <w:rPr>
          <w:color w:val="000000"/>
        </w:rPr>
      </w:pPr>
      <w:r w:rsidRPr="00075550">
        <w:rPr>
          <w:color w:val="000000"/>
        </w:rPr>
        <w:t>Az utalványozás a kiadások, vagy bevételek teljesítésének elrendelése. A költségvetés kiadási előirányzatának terhére kiadást utalványozni csak jogszabály, teljesített szállítás, szolgáltatás, végzett munka alapján szabad. Az utalványozás csak a vonatkozó okmányokra rávezetett vagy külön írásbeli rendelkezés útján történhet.</w:t>
      </w:r>
    </w:p>
    <w:p w:rsidR="00075550" w:rsidRPr="00075550" w:rsidRDefault="00075550" w:rsidP="00075550">
      <w:pPr>
        <w:spacing w:line="360" w:lineRule="auto"/>
        <w:jc w:val="both"/>
        <w:rPr>
          <w:color w:val="000000"/>
        </w:rPr>
      </w:pPr>
      <w:r w:rsidRPr="00075550">
        <w:rPr>
          <w:color w:val="000000"/>
        </w:rPr>
        <w:t>Az utalványozási rendelkezést az utalványozásra jogosultnak sajátkezű aláírásával kell ellátnia. Az utalványozott okmányból a rávezetett rendelkezés folytán ki kell tűnnie a kifizetésre (átutalásra, kiutalásra) vonatkozó felhívásnak, a rendelkezést végrehajtó megnevezésnek, a kiadás jogcímének, a kedvezményezett megnevezésének, a fizetés időpontjának, módjának, valamint az elszámolásra szolgáló kiadási jogcím megjelölésének.</w:t>
      </w:r>
      <w:bookmarkStart w:id="36" w:name="_Toc323278200"/>
      <w:bookmarkStart w:id="37" w:name="_Toc355614562"/>
      <w:bookmarkStart w:id="38" w:name="_Toc416181705"/>
      <w:bookmarkEnd w:id="36"/>
      <w:bookmarkEnd w:id="37"/>
    </w:p>
    <w:p w:rsidR="00075550" w:rsidRPr="00075550" w:rsidRDefault="00075550" w:rsidP="00075550">
      <w:pPr>
        <w:spacing w:line="360" w:lineRule="auto"/>
        <w:jc w:val="both"/>
        <w:rPr>
          <w:color w:val="000000"/>
        </w:rPr>
      </w:pPr>
    </w:p>
    <w:p w:rsidR="00075550" w:rsidRPr="00075550" w:rsidRDefault="00075550" w:rsidP="00075550">
      <w:pPr>
        <w:spacing w:line="360" w:lineRule="auto"/>
        <w:jc w:val="center"/>
        <w:rPr>
          <w:b/>
          <w:color w:val="000000"/>
        </w:rPr>
      </w:pPr>
      <w:r w:rsidRPr="00075550">
        <w:rPr>
          <w:b/>
          <w:color w:val="000000"/>
        </w:rPr>
        <w:t>VIII. AZ INTÉZMÉNYI SZABÁLYALKOTÁS RENDJE</w:t>
      </w:r>
      <w:bookmarkEnd w:id="38"/>
    </w:p>
    <w:p w:rsidR="00075550" w:rsidRPr="00075550" w:rsidRDefault="00075550" w:rsidP="00075550">
      <w:pPr>
        <w:keepNext/>
        <w:keepLines/>
        <w:spacing w:before="240" w:after="60" w:line="360" w:lineRule="auto"/>
        <w:jc w:val="both"/>
        <w:outlineLvl w:val="1"/>
        <w:rPr>
          <w:rFonts w:eastAsiaTheme="majorEastAsia"/>
          <w:bCs/>
          <w:color w:val="000000"/>
        </w:rPr>
      </w:pPr>
      <w:bookmarkStart w:id="39" w:name="_Toc323278201"/>
      <w:bookmarkStart w:id="40" w:name="_Toc355614563"/>
      <w:bookmarkEnd w:id="39"/>
      <w:bookmarkEnd w:id="40"/>
      <w:r w:rsidRPr="00075550">
        <w:rPr>
          <w:rFonts w:eastAsiaTheme="majorEastAsia"/>
          <w:b/>
          <w:bCs/>
          <w:iCs/>
          <w:color w:val="000000"/>
        </w:rPr>
        <w:t>8.1. Fogalmi meghatározások</w:t>
      </w:r>
    </w:p>
    <w:p w:rsidR="00075550" w:rsidRPr="00075550" w:rsidRDefault="00075550" w:rsidP="00075550">
      <w:pPr>
        <w:spacing w:line="360" w:lineRule="auto"/>
        <w:jc w:val="both"/>
        <w:rPr>
          <w:color w:val="000000"/>
        </w:rPr>
      </w:pPr>
      <w:r w:rsidRPr="00075550">
        <w:rPr>
          <w:b/>
          <w:bCs/>
          <w:color w:val="000000"/>
        </w:rPr>
        <w:t>Szabályzat:</w:t>
      </w:r>
      <w:r w:rsidRPr="00075550">
        <w:rPr>
          <w:color w:val="000000"/>
        </w:rPr>
        <w:t> amit az intézményvezető ad ki olyan céllal és tartalommal, hogy az intézmény működésének egy összetettebb területét vagy folyamatát hosszú távon keretbe foglalja, meghatározva a résztvevőket, feladataikat, kötelezettségeiket, jogaikat.</w:t>
      </w:r>
    </w:p>
    <w:p w:rsidR="00075550" w:rsidRPr="00075550" w:rsidRDefault="00075550" w:rsidP="00075550">
      <w:pPr>
        <w:spacing w:line="360" w:lineRule="auto"/>
        <w:jc w:val="both"/>
        <w:rPr>
          <w:color w:val="000000"/>
        </w:rPr>
      </w:pPr>
      <w:r w:rsidRPr="00075550">
        <w:rPr>
          <w:b/>
          <w:bCs/>
          <w:color w:val="000000"/>
        </w:rPr>
        <w:t>Utasítás: </w:t>
      </w:r>
      <w:r w:rsidRPr="00075550">
        <w:rPr>
          <w:color w:val="000000"/>
        </w:rPr>
        <w:t>az intézményvezető által kiadott, csak egy egészen szűk területhez vagy egyetlen folyamathoz illetve eseményhez kapcsolódó szabályozást valósít meg. Általában időbeli hatálya is korlátozott.</w:t>
      </w: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41" w:name="_Toc323278202"/>
      <w:bookmarkStart w:id="42" w:name="_Toc355614564"/>
      <w:bookmarkStart w:id="43" w:name="_Toc416181707"/>
      <w:bookmarkEnd w:id="41"/>
      <w:bookmarkEnd w:id="42"/>
      <w:r w:rsidRPr="00075550">
        <w:rPr>
          <w:rFonts w:eastAsiaTheme="majorEastAsia"/>
          <w:b/>
          <w:bCs/>
          <w:iCs/>
          <w:color w:val="000000"/>
        </w:rPr>
        <w:t>8.2. A szabályzatok készítésének, karbantartásának rendje</w:t>
      </w:r>
      <w:bookmarkEnd w:id="43"/>
    </w:p>
    <w:p w:rsidR="00075550" w:rsidRPr="00075550" w:rsidRDefault="00075550" w:rsidP="00075550">
      <w:pPr>
        <w:spacing w:line="360" w:lineRule="auto"/>
        <w:jc w:val="both"/>
        <w:rPr>
          <w:color w:val="000000"/>
        </w:rPr>
      </w:pPr>
      <w:r w:rsidRPr="00075550">
        <w:rPr>
          <w:b/>
          <w:bCs/>
          <w:color w:val="000000"/>
        </w:rPr>
        <w:t>Szervezeti és Működési Szabályzat</w:t>
      </w:r>
    </w:p>
    <w:p w:rsidR="00075550" w:rsidRPr="00075550" w:rsidRDefault="00075550" w:rsidP="00075550">
      <w:pPr>
        <w:spacing w:line="360" w:lineRule="auto"/>
        <w:jc w:val="both"/>
        <w:rPr>
          <w:color w:val="000000"/>
        </w:rPr>
      </w:pPr>
      <w:r w:rsidRPr="00075550">
        <w:rPr>
          <w:color w:val="000000"/>
        </w:rPr>
        <w:t>Az SZMSZ-t az intézmény minden szervezeti egysége megkapja. Főbb rendelkezéseit munkaértekezleteken kell ismertetni. A szabályzat ismerete minden dolgozó munkaköri kötelessége, erről az érintett vezető köteles gondoskodni. Egy erre a célra felfektetett nyilvántartásban a munkavállaló aláírásával köteles igazolni, hogy az előírásokat megismerte és tudomásul veszi, hogy ezek betartása számára kötelező.</w:t>
      </w:r>
    </w:p>
    <w:p w:rsidR="00075550" w:rsidRPr="00075550" w:rsidRDefault="00075550" w:rsidP="00075550">
      <w:pPr>
        <w:spacing w:line="360" w:lineRule="auto"/>
        <w:jc w:val="both"/>
        <w:rPr>
          <w:color w:val="000000"/>
        </w:rPr>
      </w:pPr>
      <w:r w:rsidRPr="00075550">
        <w:rPr>
          <w:color w:val="000000"/>
        </w:rPr>
        <w:t>A belső szabályzatok érvényességét (aktualitását) naprakészen meg kell őrizni.</w:t>
      </w:r>
    </w:p>
    <w:p w:rsidR="00075550" w:rsidRPr="00075550" w:rsidRDefault="00075550" w:rsidP="00075550">
      <w:pPr>
        <w:spacing w:line="360" w:lineRule="auto"/>
        <w:jc w:val="both"/>
        <w:rPr>
          <w:color w:val="000000"/>
        </w:rPr>
      </w:pPr>
      <w:r w:rsidRPr="00075550">
        <w:rPr>
          <w:color w:val="000000"/>
        </w:rPr>
        <w:t>Az érintett szervezeti egység vezetője a szükséges módosításokra folyamatosan köteles feletteseinek javaslatot tenni.</w:t>
      </w:r>
    </w:p>
    <w:p w:rsidR="00DB1DB6" w:rsidRDefault="00DB1DB6" w:rsidP="00075550">
      <w:pPr>
        <w:spacing w:line="360" w:lineRule="auto"/>
        <w:jc w:val="both"/>
        <w:rPr>
          <w:b/>
          <w:bCs/>
          <w:color w:val="000000"/>
        </w:rPr>
      </w:pPr>
    </w:p>
    <w:p w:rsidR="00075550" w:rsidRPr="00075550" w:rsidRDefault="00075550" w:rsidP="00075550">
      <w:pPr>
        <w:spacing w:line="360" w:lineRule="auto"/>
        <w:jc w:val="both"/>
        <w:rPr>
          <w:b/>
          <w:bCs/>
          <w:color w:val="000000"/>
        </w:rPr>
      </w:pPr>
      <w:r w:rsidRPr="00075550">
        <w:rPr>
          <w:b/>
          <w:bCs/>
          <w:color w:val="000000"/>
        </w:rPr>
        <w:t>Az intézmény egyéb szabályzatai (TESZ):</w:t>
      </w:r>
    </w:p>
    <w:p w:rsidR="00075550" w:rsidRPr="00075550" w:rsidRDefault="00075550" w:rsidP="00CD36FE">
      <w:pPr>
        <w:numPr>
          <w:ilvl w:val="0"/>
          <w:numId w:val="39"/>
        </w:numPr>
        <w:spacing w:line="360" w:lineRule="auto"/>
        <w:jc w:val="both"/>
        <w:rPr>
          <w:color w:val="000000"/>
        </w:rPr>
      </w:pPr>
      <w:r w:rsidRPr="00075550">
        <w:rPr>
          <w:color w:val="000000"/>
        </w:rPr>
        <w:t>Pénzkezelési szabályzat</w:t>
      </w:r>
    </w:p>
    <w:p w:rsidR="00075550" w:rsidRPr="00075550" w:rsidRDefault="00075550" w:rsidP="00CD36FE">
      <w:pPr>
        <w:numPr>
          <w:ilvl w:val="0"/>
          <w:numId w:val="39"/>
        </w:numPr>
        <w:spacing w:line="360" w:lineRule="auto"/>
        <w:contextualSpacing/>
        <w:jc w:val="both"/>
        <w:rPr>
          <w:color w:val="000000"/>
        </w:rPr>
      </w:pPr>
      <w:r w:rsidRPr="00075550">
        <w:rPr>
          <w:color w:val="000000"/>
        </w:rPr>
        <w:t>Leltárkészítési és leltározási szabályzat</w:t>
      </w:r>
    </w:p>
    <w:p w:rsidR="00075550" w:rsidRPr="00075550" w:rsidRDefault="00075550" w:rsidP="00CD36FE">
      <w:pPr>
        <w:numPr>
          <w:ilvl w:val="0"/>
          <w:numId w:val="39"/>
        </w:numPr>
        <w:spacing w:line="360" w:lineRule="auto"/>
        <w:contextualSpacing/>
        <w:jc w:val="both"/>
        <w:rPr>
          <w:color w:val="000000"/>
        </w:rPr>
      </w:pPr>
      <w:r w:rsidRPr="00075550">
        <w:rPr>
          <w:color w:val="000000"/>
        </w:rPr>
        <w:t>Selejtezési szabályzat</w:t>
      </w:r>
    </w:p>
    <w:p w:rsidR="00075550" w:rsidRPr="00075550" w:rsidRDefault="00075550" w:rsidP="00075550">
      <w:pPr>
        <w:spacing w:line="360" w:lineRule="auto"/>
        <w:ind w:left="360" w:hanging="360"/>
        <w:jc w:val="both"/>
        <w:rPr>
          <w:b/>
          <w:color w:val="000000"/>
        </w:rPr>
      </w:pPr>
      <w:r w:rsidRPr="00075550">
        <w:rPr>
          <w:b/>
          <w:color w:val="000000"/>
        </w:rPr>
        <w:t>Az intézmény működésével összefüggő szabályzatok:</w:t>
      </w:r>
    </w:p>
    <w:p w:rsidR="00075550" w:rsidRPr="00075550" w:rsidRDefault="00075550" w:rsidP="00CD36FE">
      <w:pPr>
        <w:numPr>
          <w:ilvl w:val="0"/>
          <w:numId w:val="39"/>
        </w:numPr>
        <w:spacing w:line="360" w:lineRule="auto"/>
        <w:contextualSpacing/>
        <w:jc w:val="both"/>
        <w:rPr>
          <w:color w:val="000000"/>
        </w:rPr>
      </w:pPr>
      <w:r w:rsidRPr="00075550">
        <w:rPr>
          <w:color w:val="000000"/>
        </w:rPr>
        <w:t>Az önköltség-számítási rendjére vonatkozó belső szabályzat</w:t>
      </w:r>
    </w:p>
    <w:p w:rsidR="00075550" w:rsidRPr="00075550" w:rsidRDefault="00075550" w:rsidP="00CD36FE">
      <w:pPr>
        <w:numPr>
          <w:ilvl w:val="0"/>
          <w:numId w:val="39"/>
        </w:numPr>
        <w:spacing w:line="360" w:lineRule="auto"/>
        <w:contextualSpacing/>
        <w:jc w:val="both"/>
        <w:rPr>
          <w:color w:val="000000"/>
        </w:rPr>
      </w:pPr>
      <w:r w:rsidRPr="00075550">
        <w:rPr>
          <w:color w:val="000000"/>
        </w:rPr>
        <w:t>Iratkezelési szabályzat</w:t>
      </w:r>
    </w:p>
    <w:p w:rsidR="00075550" w:rsidRPr="00075550" w:rsidRDefault="00075550" w:rsidP="00CD36FE">
      <w:pPr>
        <w:numPr>
          <w:ilvl w:val="0"/>
          <w:numId w:val="39"/>
        </w:numPr>
        <w:spacing w:line="360" w:lineRule="auto"/>
        <w:contextualSpacing/>
        <w:jc w:val="both"/>
        <w:rPr>
          <w:color w:val="000000"/>
        </w:rPr>
      </w:pPr>
      <w:r w:rsidRPr="00075550">
        <w:rPr>
          <w:color w:val="000000"/>
        </w:rPr>
        <w:t>Tűzvédelmi szabályzat</w:t>
      </w:r>
    </w:p>
    <w:p w:rsidR="00075550" w:rsidRPr="00075550" w:rsidRDefault="00075550" w:rsidP="00CD36FE">
      <w:pPr>
        <w:numPr>
          <w:ilvl w:val="0"/>
          <w:numId w:val="39"/>
        </w:numPr>
        <w:spacing w:line="360" w:lineRule="auto"/>
        <w:contextualSpacing/>
        <w:jc w:val="both"/>
        <w:rPr>
          <w:color w:val="000000"/>
        </w:rPr>
      </w:pPr>
      <w:r w:rsidRPr="00075550">
        <w:rPr>
          <w:color w:val="000000"/>
        </w:rPr>
        <w:t>Munkavédelmi szabályzat</w:t>
      </w:r>
    </w:p>
    <w:p w:rsidR="00075550" w:rsidRPr="00075550" w:rsidRDefault="00075550" w:rsidP="00CD36FE">
      <w:pPr>
        <w:numPr>
          <w:ilvl w:val="0"/>
          <w:numId w:val="39"/>
        </w:numPr>
        <w:spacing w:line="360" w:lineRule="auto"/>
        <w:contextualSpacing/>
        <w:jc w:val="both"/>
        <w:rPr>
          <w:color w:val="000000"/>
        </w:rPr>
      </w:pPr>
      <w:r w:rsidRPr="00075550">
        <w:rPr>
          <w:color w:val="000000"/>
        </w:rPr>
        <w:t>Veszélyelemzés és kockázat értékelés</w:t>
      </w:r>
    </w:p>
    <w:p w:rsidR="00075550" w:rsidRPr="00075550" w:rsidRDefault="00075550" w:rsidP="00CD36FE">
      <w:pPr>
        <w:numPr>
          <w:ilvl w:val="0"/>
          <w:numId w:val="39"/>
        </w:numPr>
        <w:spacing w:line="360" w:lineRule="auto"/>
        <w:contextualSpacing/>
        <w:jc w:val="both"/>
        <w:rPr>
          <w:color w:val="000000"/>
        </w:rPr>
      </w:pPr>
      <w:r w:rsidRPr="00075550">
        <w:rPr>
          <w:color w:val="000000"/>
        </w:rPr>
        <w:t>Kulcskezelési szabályzat</w:t>
      </w:r>
    </w:p>
    <w:p w:rsidR="00075550" w:rsidRPr="00075550" w:rsidRDefault="00075550" w:rsidP="00CD36FE">
      <w:pPr>
        <w:numPr>
          <w:ilvl w:val="0"/>
          <w:numId w:val="39"/>
        </w:numPr>
        <w:spacing w:line="360" w:lineRule="auto"/>
        <w:contextualSpacing/>
        <w:jc w:val="both"/>
        <w:rPr>
          <w:color w:val="000000"/>
        </w:rPr>
      </w:pPr>
      <w:r w:rsidRPr="00075550">
        <w:rPr>
          <w:color w:val="000000"/>
        </w:rPr>
        <w:t>Gépjármű üzemeltetési szabályzat</w:t>
      </w:r>
    </w:p>
    <w:p w:rsidR="00075550" w:rsidRPr="00075550" w:rsidRDefault="00075550" w:rsidP="00CD36FE">
      <w:pPr>
        <w:numPr>
          <w:ilvl w:val="0"/>
          <w:numId w:val="39"/>
        </w:numPr>
        <w:spacing w:line="360" w:lineRule="auto"/>
        <w:contextualSpacing/>
        <w:jc w:val="both"/>
        <w:rPr>
          <w:color w:val="000000"/>
        </w:rPr>
      </w:pPr>
      <w:r w:rsidRPr="00075550">
        <w:rPr>
          <w:color w:val="000000"/>
        </w:rPr>
        <w:t>Panaszkezelési szabályzata</w:t>
      </w:r>
    </w:p>
    <w:p w:rsidR="00075550" w:rsidRPr="00075550" w:rsidRDefault="00075550" w:rsidP="00CD36FE">
      <w:pPr>
        <w:numPr>
          <w:ilvl w:val="0"/>
          <w:numId w:val="39"/>
        </w:numPr>
        <w:spacing w:line="360" w:lineRule="auto"/>
        <w:contextualSpacing/>
        <w:jc w:val="both"/>
        <w:rPr>
          <w:color w:val="000000"/>
        </w:rPr>
      </w:pPr>
      <w:r w:rsidRPr="00075550">
        <w:rPr>
          <w:color w:val="000000"/>
        </w:rPr>
        <w:t>Telefonok használatának szabályzata</w:t>
      </w:r>
    </w:p>
    <w:p w:rsidR="00075550" w:rsidRPr="00075550" w:rsidRDefault="00075550" w:rsidP="00CD36FE">
      <w:pPr>
        <w:numPr>
          <w:ilvl w:val="0"/>
          <w:numId w:val="39"/>
        </w:numPr>
        <w:spacing w:line="360" w:lineRule="auto"/>
        <w:contextualSpacing/>
        <w:jc w:val="both"/>
        <w:rPr>
          <w:color w:val="000000"/>
        </w:rPr>
      </w:pPr>
      <w:r w:rsidRPr="00075550">
        <w:rPr>
          <w:color w:val="000000"/>
        </w:rPr>
        <w:t>Vagyonvédelmi szabályzata</w:t>
      </w: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color w:val="000000"/>
        </w:rPr>
      </w:pPr>
      <w:r w:rsidRPr="00075550">
        <w:rPr>
          <w:color w:val="000000"/>
        </w:rPr>
        <w:t>Az intézményi belső szabályzatok nem tartalmazhatnak jogszabállyal, vagy a hierarchiában magasabb fokon álló szabályzattal, utasítással ellentétes rendelkezéseket. A szabályzatok tervezetét az intézményvezető megbízása alapján az érintett csoportok által adott irányelvek figyelembevételével az érintett tevékenység szerint illetékes vezető készíti el. A belső szabályzatok közzétételéről az intézményvezető gondoskodik.</w:t>
      </w:r>
    </w:p>
    <w:p w:rsidR="00075550" w:rsidRPr="00075550" w:rsidRDefault="00075550" w:rsidP="00075550">
      <w:pPr>
        <w:spacing w:line="360" w:lineRule="auto"/>
        <w:jc w:val="both"/>
        <w:rPr>
          <w:color w:val="000000"/>
        </w:rPr>
      </w:pPr>
      <w:r w:rsidRPr="00075550">
        <w:rPr>
          <w:color w:val="000000"/>
        </w:rPr>
        <w:t>A szabályzatokról az intézményvezetőnek olyan nyilvántartást kell vezetni, amely alkalmas annak megállapítására, hogy adott időpontban, mely szabályzatok vannak, illetve voltak hatályban.</w:t>
      </w:r>
    </w:p>
    <w:p w:rsidR="00075550" w:rsidRPr="00075550" w:rsidRDefault="00075550" w:rsidP="00075550">
      <w:pPr>
        <w:spacing w:line="360" w:lineRule="auto"/>
        <w:jc w:val="both"/>
        <w:rPr>
          <w:color w:val="000000"/>
        </w:rPr>
      </w:pPr>
      <w:r w:rsidRPr="00075550">
        <w:rPr>
          <w:color w:val="000000"/>
        </w:rPr>
        <w:t>A szabályzatokban foglaltakat a szervezet minden dolgozója köteles megismerni, betartani és végrehajtani.</w:t>
      </w:r>
      <w:bookmarkStart w:id="44" w:name="_Toc323278203"/>
      <w:bookmarkStart w:id="45" w:name="_Toc355614565"/>
      <w:bookmarkStart w:id="46" w:name="_Toc416181708"/>
      <w:bookmarkEnd w:id="44"/>
      <w:bookmarkEnd w:id="45"/>
    </w:p>
    <w:p w:rsidR="00075550" w:rsidRPr="00075550" w:rsidRDefault="00075550" w:rsidP="00075550">
      <w:pPr>
        <w:spacing w:line="360" w:lineRule="auto"/>
        <w:jc w:val="center"/>
        <w:rPr>
          <w:b/>
          <w:color w:val="000000"/>
        </w:rPr>
      </w:pPr>
      <w:r w:rsidRPr="00075550">
        <w:rPr>
          <w:b/>
          <w:color w:val="000000"/>
        </w:rPr>
        <w:t>IX.ADATKEZELÉS</w:t>
      </w:r>
      <w:bookmarkEnd w:id="46"/>
    </w:p>
    <w:p w:rsidR="00075550" w:rsidRPr="00075550" w:rsidRDefault="00075550" w:rsidP="00075550">
      <w:pPr>
        <w:rPr>
          <w:szCs w:val="20"/>
        </w:rPr>
      </w:pPr>
    </w:p>
    <w:p w:rsidR="00075550" w:rsidRPr="00075550" w:rsidRDefault="00075550" w:rsidP="00075550">
      <w:pPr>
        <w:rPr>
          <w:b/>
          <w:color w:val="000000"/>
        </w:rPr>
      </w:pPr>
      <w:r w:rsidRPr="00075550">
        <w:rPr>
          <w:b/>
          <w:color w:val="000000"/>
        </w:rPr>
        <w:t>AZ ADATKEZELÉS JOGALAPJA</w:t>
      </w:r>
    </w:p>
    <w:p w:rsidR="00075550" w:rsidRPr="00075550" w:rsidRDefault="00075550" w:rsidP="00075550">
      <w:pPr>
        <w:rPr>
          <w:color w:val="000000"/>
        </w:rPr>
      </w:pPr>
    </w:p>
    <w:p w:rsidR="00075550" w:rsidRPr="00075550" w:rsidRDefault="00075550" w:rsidP="00075550">
      <w:pPr>
        <w:spacing w:line="276" w:lineRule="auto"/>
        <w:jc w:val="both"/>
        <w:rPr>
          <w:color w:val="000000"/>
        </w:rPr>
      </w:pPr>
      <w:bookmarkStart w:id="47" w:name="_Toc521919078"/>
      <w:r w:rsidRPr="00075550">
        <w:rPr>
          <w:color w:val="000000"/>
        </w:rPr>
        <w:t>Az érintett hozzájárulása</w:t>
      </w:r>
      <w:bookmarkEnd w:id="47"/>
    </w:p>
    <w:p w:rsidR="00075550" w:rsidRPr="00075550" w:rsidRDefault="00075550" w:rsidP="00075550">
      <w:pPr>
        <w:spacing w:line="276" w:lineRule="auto"/>
        <w:jc w:val="both"/>
        <w:rPr>
          <w:color w:val="000000"/>
        </w:rPr>
      </w:pPr>
      <w:r w:rsidRPr="00075550">
        <w:rPr>
          <w:color w:val="000000"/>
        </w:rPr>
        <w:t>(1) A személyes adatok kezelése jogszerűségének az érintett hozzájárulásán kell alapulnia, vagy valamely egyéb jogszerű, jogszabály által megállapított alappal kell rendelkeznie.</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(2) Az érintett hozzájárulása alapján történő adatkezelés esetén az érintett a személyes adatainak kezeléséhez való hozzájárulását a következő formában adhatja meg:</w:t>
      </w:r>
    </w:p>
    <w:p w:rsidR="00075550" w:rsidRPr="00075550" w:rsidRDefault="00075550" w:rsidP="00075550">
      <w:pPr>
        <w:spacing w:line="276" w:lineRule="auto"/>
        <w:jc w:val="both"/>
        <w:rPr>
          <w:color w:val="000000"/>
        </w:rPr>
      </w:pPr>
      <w:r w:rsidRPr="00075550">
        <w:rPr>
          <w:color w:val="000000"/>
        </w:rPr>
        <w:t>a) írásban, személyes adatkezeléshez hozzájárulást adó nyilatkozati formában</w:t>
      </w:r>
    </w:p>
    <w:p w:rsidR="00075550" w:rsidRPr="00075550" w:rsidRDefault="00075550" w:rsidP="00075550">
      <w:pPr>
        <w:spacing w:line="276" w:lineRule="auto"/>
        <w:jc w:val="both"/>
        <w:rPr>
          <w:color w:val="000000"/>
        </w:rPr>
      </w:pPr>
      <w:r w:rsidRPr="00075550">
        <w:rPr>
          <w:color w:val="000000"/>
        </w:rPr>
        <w:t>b) a hallgatás, az előre bejelölt négyzet vagy a nem cselekvés ezért nem minősül hozzájárulásnak.</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(3) A hozzájárulás az ugyanazon cél vagy célok érdekében végzett összes adatkezelési tevékenységre kiterjed.</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(4)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szükségtelenül azon szolgáltatás igénybevételét, amely vonatkozásában a hozzájárulást kérik.</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(5)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075550" w:rsidRPr="00075550" w:rsidRDefault="00075550" w:rsidP="00075550">
      <w:pPr>
        <w:spacing w:line="276" w:lineRule="auto"/>
        <w:jc w:val="both"/>
        <w:rPr>
          <w:color w:val="000000"/>
        </w:rPr>
      </w:pPr>
      <w:bookmarkStart w:id="48" w:name="_Toc521919079"/>
      <w:r w:rsidRPr="00075550">
        <w:rPr>
          <w:color w:val="000000"/>
        </w:rPr>
        <w:t>Szerződés teljesítése</w:t>
      </w:r>
      <w:bookmarkEnd w:id="48"/>
    </w:p>
    <w:p w:rsidR="00075550" w:rsidRPr="00075550" w:rsidRDefault="00075550" w:rsidP="00075550">
      <w:pPr>
        <w:spacing w:line="276" w:lineRule="auto"/>
        <w:jc w:val="both"/>
        <w:rPr>
          <w:color w:val="000000"/>
        </w:rPr>
      </w:pPr>
    </w:p>
    <w:p w:rsidR="00075550" w:rsidRPr="00075550" w:rsidRDefault="00075550" w:rsidP="00CD36FE">
      <w:pPr>
        <w:numPr>
          <w:ilvl w:val="0"/>
          <w:numId w:val="40"/>
        </w:numPr>
        <w:spacing w:line="276" w:lineRule="auto"/>
        <w:jc w:val="both"/>
        <w:rPr>
          <w:color w:val="000000"/>
        </w:rPr>
      </w:pPr>
      <w:r w:rsidRPr="00075550">
        <w:rPr>
          <w:color w:val="000000"/>
        </w:rPr>
        <w:t xml:space="preserve">Az adatkezelés jogszerűnek minősül, ha az olyan szerződés teljesítéséhez szükséges, amelyben az érintett az egyik fél, vagy az a szerződés megkötését megelőzően az érintett kérésére történő lépések megtételéhez szükséges. </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bookmarkStart w:id="49" w:name="_Toc521919080"/>
      <w:r w:rsidRPr="00075550">
        <w:rPr>
          <w:color w:val="000000"/>
        </w:rPr>
        <w:t>Az adatkezelőre vonatkozó jogi kötelezettség teljesítése, vagy az érintett, illetve más természetes személy létfontosságú érdekeinek védelme</w:t>
      </w:r>
      <w:bookmarkEnd w:id="49"/>
    </w:p>
    <w:p w:rsidR="00075550" w:rsidRPr="00075550" w:rsidRDefault="00075550" w:rsidP="00075550">
      <w:pPr>
        <w:spacing w:line="276" w:lineRule="auto"/>
        <w:jc w:val="both"/>
        <w:rPr>
          <w:color w:val="000000"/>
        </w:rPr>
      </w:pPr>
    </w:p>
    <w:p w:rsidR="00075550" w:rsidRPr="00075550" w:rsidRDefault="00075550" w:rsidP="00CD36FE">
      <w:pPr>
        <w:numPr>
          <w:ilvl w:val="0"/>
          <w:numId w:val="41"/>
        </w:numPr>
        <w:spacing w:line="276" w:lineRule="auto"/>
        <w:jc w:val="both"/>
        <w:rPr>
          <w:color w:val="000000"/>
        </w:rPr>
      </w:pPr>
      <w:r w:rsidRPr="00075550">
        <w:rPr>
          <w:color w:val="000000"/>
        </w:rPr>
        <w:t>Az adatkezelés jogalapját jogi kötelezettség teljesítése esetén törvény határozza meg, így az érintett hozzájárulása az személyes adatainak kezeléséhez nem szükséges.</w:t>
      </w:r>
    </w:p>
    <w:p w:rsidR="00075550" w:rsidRPr="00075550" w:rsidRDefault="00075550" w:rsidP="00CD36FE">
      <w:pPr>
        <w:numPr>
          <w:ilvl w:val="0"/>
          <w:numId w:val="41"/>
        </w:numPr>
        <w:spacing w:line="276" w:lineRule="auto"/>
        <w:jc w:val="both"/>
        <w:rPr>
          <w:color w:val="000000"/>
        </w:rPr>
      </w:pPr>
      <w:r w:rsidRPr="00075550">
        <w:rPr>
          <w:color w:val="000000"/>
        </w:rPr>
        <w:t xml:space="preserve">Az adatkezelő köteles tájékoztatni az érintettet az adatkezelés céljáról, jogalapjáról, időtartamáról az adatkezelő személyéről, továbbá a jogairól, a jogorvoslati lehetőségekről. Ezen tájékoztatást az Intézmény jelen Adatkezelési szabályzat és az Adatkezelési tájékoztató nyilvánossá tételével adja meg. </w:t>
      </w:r>
    </w:p>
    <w:p w:rsidR="00075550" w:rsidRPr="00075550" w:rsidRDefault="00075550" w:rsidP="00075550">
      <w:pPr>
        <w:spacing w:line="276" w:lineRule="auto"/>
        <w:ind w:left="720"/>
        <w:jc w:val="both"/>
        <w:rPr>
          <w:color w:val="000000"/>
        </w:rPr>
      </w:pPr>
    </w:p>
    <w:p w:rsidR="00075550" w:rsidRPr="00075550" w:rsidRDefault="00075550" w:rsidP="00CD36FE">
      <w:pPr>
        <w:numPr>
          <w:ilvl w:val="0"/>
          <w:numId w:val="41"/>
        </w:numPr>
        <w:spacing w:line="276" w:lineRule="auto"/>
        <w:jc w:val="both"/>
        <w:rPr>
          <w:color w:val="000000"/>
        </w:rPr>
      </w:pPr>
      <w:r w:rsidRPr="00075550">
        <w:rPr>
          <w:color w:val="000000"/>
        </w:rPr>
        <w:t>Az adatkezelő jogi kötelezettség teljesítése címén az érintett hozzájárulásának visszavonását követően jogosult kezelni azon adatkört, amely valamely rá vonatkozó jogi kötelezettség teljesítése végett szükséges.</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bookmarkStart w:id="50" w:name="_Toc521919081"/>
      <w:r w:rsidRPr="00075550">
        <w:rPr>
          <w:color w:val="000000"/>
        </w:rPr>
        <w:t>Közérdekű vagy az adatkezelőre ruházott közhatalmi jogosítvány gyakorlásának keretében végzett feladat végrehajtása, az adatkezelő vagy egy harmadik fél jogos érdekeinek érvényesítése.</w:t>
      </w:r>
      <w:bookmarkEnd w:id="50"/>
    </w:p>
    <w:p w:rsidR="00075550" w:rsidRPr="00075550" w:rsidRDefault="00075550" w:rsidP="00075550">
      <w:pPr>
        <w:spacing w:line="276" w:lineRule="auto"/>
        <w:jc w:val="both"/>
        <w:rPr>
          <w:color w:val="000000"/>
        </w:rPr>
      </w:pPr>
    </w:p>
    <w:p w:rsidR="00075550" w:rsidRPr="00075550" w:rsidRDefault="00075550" w:rsidP="00CD36FE">
      <w:pPr>
        <w:numPr>
          <w:ilvl w:val="0"/>
          <w:numId w:val="42"/>
        </w:numPr>
        <w:spacing w:line="276" w:lineRule="auto"/>
        <w:jc w:val="both"/>
        <w:rPr>
          <w:color w:val="000000"/>
        </w:rPr>
      </w:pPr>
      <w:r w:rsidRPr="00075550">
        <w:rPr>
          <w:color w:val="000000"/>
        </w:rPr>
        <w:t xml:space="preserve">Az adatkezelő – ideértve azt az adatkezelőt is, akivel a személyes adatokat közölhetik – vagy valamely harmadik fél jogos érdeke jogalapot teremthet az adatkezelésre, feltéve hogy az érintett érdekei, alapvető jogai és szabadságai nem élveznek elsőbbséget, figyelembe véve az adatkezelővel való kapcsolata alapján az érintett ésszerű elvárásait. Az ilyen jogos érdekről lehet szó például olyankor, amikor releváns és megfelelő kapcsolat áll fenn az érintett és az adatkezelő között, például olyan esetekben, amikor az érintett az adatkezelő ügyfele vagy annak alkalmazásában áll. </w:t>
      </w:r>
    </w:p>
    <w:p w:rsidR="00075550" w:rsidRPr="00075550" w:rsidRDefault="00075550" w:rsidP="00CD36FE">
      <w:pPr>
        <w:numPr>
          <w:ilvl w:val="0"/>
          <w:numId w:val="42"/>
        </w:numPr>
        <w:spacing w:line="276" w:lineRule="auto"/>
        <w:jc w:val="both"/>
        <w:rPr>
          <w:color w:val="000000"/>
        </w:rPr>
      </w:pPr>
      <w:r w:rsidRPr="00075550">
        <w:rPr>
          <w:color w:val="000000"/>
        </w:rPr>
        <w:t xml:space="preserve">A jogos érdek fennállásának megállapításához mindenképpen körültekintően meg kell vizsgálni többek között azt, hogy az érintett a személyes adatok gyűjtésének időpontjában és azzal összefüggésben számíthat-e ésszerűen arra, hogy adatkezelésre az adott célból kerülhet sor. </w:t>
      </w:r>
    </w:p>
    <w:p w:rsidR="00075550" w:rsidRPr="00075550" w:rsidRDefault="00075550" w:rsidP="00CD36FE">
      <w:pPr>
        <w:numPr>
          <w:ilvl w:val="0"/>
          <w:numId w:val="42"/>
        </w:numPr>
        <w:spacing w:line="276" w:lineRule="auto"/>
        <w:jc w:val="both"/>
        <w:rPr>
          <w:color w:val="000000"/>
        </w:rPr>
      </w:pPr>
      <w:r w:rsidRPr="00075550">
        <w:rPr>
          <w:color w:val="000000"/>
        </w:rPr>
        <w:t>Az érintett érdekei és alapvető jogai elsőbbséget élvezhetnek az adatkezelő érdekével szemben, ha a személyes adatokat olyan körülmények között kezelik, amelyek közepette az érintettek nem számítanak további adatkezelésre. </w:t>
      </w:r>
    </w:p>
    <w:p w:rsidR="00075550" w:rsidRPr="00075550" w:rsidRDefault="00075550" w:rsidP="00075550">
      <w:pPr>
        <w:rPr>
          <w:color w:val="000000"/>
        </w:rPr>
      </w:pPr>
    </w:p>
    <w:p w:rsidR="00075550" w:rsidRPr="00075550" w:rsidRDefault="00075550" w:rsidP="00075550">
      <w:pPr>
        <w:spacing w:line="276" w:lineRule="auto"/>
        <w:jc w:val="both"/>
        <w:rPr>
          <w:b/>
          <w:color w:val="000000"/>
        </w:rPr>
      </w:pPr>
      <w:bookmarkStart w:id="51" w:name="_Toc521919082"/>
      <w:r w:rsidRPr="00075550">
        <w:rPr>
          <w:color w:val="000000"/>
        </w:rPr>
        <w:t xml:space="preserve"> </w:t>
      </w:r>
      <w:r w:rsidRPr="00075550">
        <w:rPr>
          <w:b/>
          <w:color w:val="000000"/>
        </w:rPr>
        <w:t>AZ ADATOK MEGISMERÉSÉRE JOGOSULTAK KÖRE</w:t>
      </w:r>
      <w:bookmarkEnd w:id="51"/>
    </w:p>
    <w:p w:rsidR="00075550" w:rsidRPr="00075550" w:rsidRDefault="00075550" w:rsidP="00075550">
      <w:pPr>
        <w:spacing w:line="276" w:lineRule="auto"/>
        <w:jc w:val="both"/>
        <w:rPr>
          <w:color w:val="000000"/>
        </w:rPr>
      </w:pPr>
    </w:p>
    <w:p w:rsidR="00075550" w:rsidRPr="00075550" w:rsidRDefault="00075550" w:rsidP="00CD36FE">
      <w:pPr>
        <w:numPr>
          <w:ilvl w:val="0"/>
          <w:numId w:val="43"/>
        </w:numPr>
        <w:spacing w:line="276" w:lineRule="auto"/>
        <w:jc w:val="both"/>
        <w:rPr>
          <w:color w:val="000000"/>
        </w:rPr>
      </w:pPr>
      <w:r w:rsidRPr="00075550">
        <w:rPr>
          <w:color w:val="000000"/>
        </w:rPr>
        <w:t>A személyes adatokat az Intézmény a vonatkozó adatkezelési célhoz kapcsolódó hozzáférési jogosultságokkal rendelkező munkavállalói, illetve az Intézmény részére szolgáltatási szerződések alapján adatfeldolgozási tevékenységet végző személyek, szervezetek ismerhetik meg, az Intézmény által meghatározott terjedelemben és a tevékenységük végzéséhez szükséges mértékben.</w:t>
      </w:r>
    </w:p>
    <w:p w:rsidR="00075550" w:rsidRPr="00075550" w:rsidRDefault="00075550" w:rsidP="00CD36FE">
      <w:pPr>
        <w:numPr>
          <w:ilvl w:val="0"/>
          <w:numId w:val="43"/>
        </w:numPr>
        <w:spacing w:line="276" w:lineRule="auto"/>
        <w:jc w:val="both"/>
        <w:rPr>
          <w:color w:val="000000"/>
        </w:rPr>
      </w:pPr>
      <w:r w:rsidRPr="00075550">
        <w:rPr>
          <w:color w:val="000000"/>
        </w:rPr>
        <w:t>Az adatfeldolgozók felsorolását a szabályzat 1. sz. melléklete tartalmazza.</w:t>
      </w:r>
    </w:p>
    <w:p w:rsidR="00075550" w:rsidRPr="00075550" w:rsidRDefault="00075550" w:rsidP="00075550">
      <w:pPr>
        <w:rPr>
          <w:color w:val="000000"/>
        </w:rPr>
      </w:pPr>
    </w:p>
    <w:p w:rsidR="00075550" w:rsidRPr="00075550" w:rsidRDefault="00075550" w:rsidP="00075550">
      <w:pPr>
        <w:rPr>
          <w:b/>
          <w:color w:val="000000"/>
        </w:rPr>
      </w:pPr>
      <w:bookmarkStart w:id="52" w:name="_Toc521919083"/>
      <w:r w:rsidRPr="00075550">
        <w:rPr>
          <w:b/>
          <w:color w:val="000000"/>
        </w:rPr>
        <w:t>AZ ÉRINTETT SZEMÉLY JOGAI</w:t>
      </w:r>
      <w:bookmarkEnd w:id="52"/>
    </w:p>
    <w:p w:rsidR="00075550" w:rsidRPr="00075550" w:rsidRDefault="00075550" w:rsidP="00075550">
      <w:pPr>
        <w:rPr>
          <w:color w:val="000000"/>
        </w:rPr>
      </w:pPr>
    </w:p>
    <w:p w:rsidR="00075550" w:rsidRPr="00075550" w:rsidRDefault="00075550" w:rsidP="00075550">
      <w:pPr>
        <w:spacing w:line="276" w:lineRule="auto"/>
        <w:jc w:val="both"/>
        <w:rPr>
          <w:color w:val="000000"/>
        </w:rPr>
      </w:pPr>
      <w:bookmarkStart w:id="53" w:name="_Toc521919084"/>
      <w:r w:rsidRPr="00075550">
        <w:rPr>
          <w:color w:val="000000"/>
        </w:rPr>
        <w:t>Tájékoztatáshoz való jog</w:t>
      </w:r>
      <w:bookmarkEnd w:id="53"/>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(1) Az érintett jogosult arra, hogy adatainak kezelésére irányuló tevékenység megkezdését megelőzően tájékoztatást kapjon az adatkezeléssel összefüggő információkról.</w:t>
      </w:r>
    </w:p>
    <w:p w:rsidR="00075550" w:rsidRPr="00075550" w:rsidRDefault="00075550" w:rsidP="00075550">
      <w:pPr>
        <w:spacing w:line="276" w:lineRule="auto"/>
        <w:jc w:val="both"/>
        <w:rPr>
          <w:color w:val="000000"/>
        </w:rPr>
      </w:pPr>
      <w:r w:rsidRPr="00075550">
        <w:rPr>
          <w:color w:val="000000"/>
        </w:rPr>
        <w:t>(2) Rendelkezésre bocsátandó információk, ha a személyes adatokat az érintettől gyűjtik:</w:t>
      </w:r>
    </w:p>
    <w:p w:rsidR="00075550" w:rsidRPr="00075550" w:rsidRDefault="00075550" w:rsidP="00075550">
      <w:pPr>
        <w:spacing w:line="276" w:lineRule="auto"/>
        <w:jc w:val="both"/>
        <w:rPr>
          <w:color w:val="000000"/>
        </w:rPr>
      </w:pPr>
    </w:p>
    <w:p w:rsidR="00075550" w:rsidRPr="00075550" w:rsidRDefault="00075550" w:rsidP="00CD36FE">
      <w:pPr>
        <w:numPr>
          <w:ilvl w:val="1"/>
          <w:numId w:val="44"/>
        </w:numPr>
        <w:spacing w:line="276" w:lineRule="auto"/>
        <w:jc w:val="both"/>
        <w:rPr>
          <w:color w:val="000000"/>
        </w:rPr>
      </w:pPr>
      <w:r w:rsidRPr="00075550">
        <w:rPr>
          <w:color w:val="000000"/>
        </w:rPr>
        <w:t>az adatkezelőnek és – ha van ilyen – az adatkezelő képviselőjének a kiléte és elérhetőségei;</w:t>
      </w:r>
    </w:p>
    <w:p w:rsidR="00075550" w:rsidRPr="00075550" w:rsidRDefault="00075550" w:rsidP="00CD36FE">
      <w:pPr>
        <w:numPr>
          <w:ilvl w:val="1"/>
          <w:numId w:val="44"/>
        </w:numPr>
        <w:spacing w:line="276" w:lineRule="auto"/>
        <w:jc w:val="both"/>
        <w:rPr>
          <w:color w:val="000000"/>
        </w:rPr>
      </w:pPr>
      <w:r w:rsidRPr="00075550">
        <w:rPr>
          <w:color w:val="000000"/>
        </w:rPr>
        <w:t>az adatvédelmi tisztviselő elérhetőségei, ha van ilyen;</w:t>
      </w:r>
    </w:p>
    <w:p w:rsidR="00075550" w:rsidRPr="00075550" w:rsidRDefault="00075550" w:rsidP="00CD36FE">
      <w:pPr>
        <w:numPr>
          <w:ilvl w:val="1"/>
          <w:numId w:val="44"/>
        </w:numPr>
        <w:spacing w:line="276" w:lineRule="auto"/>
        <w:jc w:val="both"/>
        <w:rPr>
          <w:color w:val="000000"/>
        </w:rPr>
      </w:pPr>
      <w:r w:rsidRPr="00075550">
        <w:rPr>
          <w:color w:val="000000"/>
        </w:rPr>
        <w:t>a személyes adatok tervezett kezelésének célja, valamint az adatkezelés jogalapja;</w:t>
      </w:r>
    </w:p>
    <w:p w:rsidR="00075550" w:rsidRPr="00075550" w:rsidRDefault="00075550" w:rsidP="00CD36FE">
      <w:pPr>
        <w:numPr>
          <w:ilvl w:val="1"/>
          <w:numId w:val="44"/>
        </w:numPr>
        <w:spacing w:line="276" w:lineRule="auto"/>
        <w:jc w:val="both"/>
        <w:rPr>
          <w:color w:val="000000"/>
        </w:rPr>
      </w:pPr>
      <w:r w:rsidRPr="00075550">
        <w:rPr>
          <w:color w:val="000000"/>
        </w:rPr>
        <w:t>a Rendelet 6. cikk (1) bekezdésének f) pontján alapuló adatkezelés esetén, az adatkezelő vagy harmadik fél jogos érdekei;</w:t>
      </w:r>
    </w:p>
    <w:p w:rsidR="00075550" w:rsidRPr="00075550" w:rsidRDefault="00075550" w:rsidP="00CD36FE">
      <w:pPr>
        <w:numPr>
          <w:ilvl w:val="1"/>
          <w:numId w:val="44"/>
        </w:numPr>
        <w:spacing w:line="276" w:lineRule="auto"/>
        <w:jc w:val="both"/>
        <w:rPr>
          <w:color w:val="000000"/>
        </w:rPr>
      </w:pPr>
      <w:r w:rsidRPr="00075550">
        <w:rPr>
          <w:color w:val="000000"/>
        </w:rPr>
        <w:t>adott esetben a személyes adatok címzettjei, illetve a címzettek kategóriái, ha van ilyen;</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p>
    <w:p w:rsidR="00075550" w:rsidRPr="00075550" w:rsidRDefault="00075550" w:rsidP="00CD36FE">
      <w:pPr>
        <w:numPr>
          <w:ilvl w:val="1"/>
          <w:numId w:val="45"/>
        </w:numPr>
        <w:spacing w:line="276" w:lineRule="auto"/>
        <w:jc w:val="both"/>
        <w:rPr>
          <w:color w:val="000000"/>
        </w:rPr>
      </w:pPr>
      <w:r w:rsidRPr="00075550">
        <w:rPr>
          <w:color w:val="000000"/>
        </w:rPr>
        <w:t>a személyes adatok tárolásának időtartamáról, vagy ha ez nem lehetséges, ezen időtartam meghatározásának szempontjairól;</w:t>
      </w:r>
    </w:p>
    <w:p w:rsidR="00075550" w:rsidRPr="00075550" w:rsidRDefault="00075550" w:rsidP="00CD36FE">
      <w:pPr>
        <w:numPr>
          <w:ilvl w:val="1"/>
          <w:numId w:val="45"/>
        </w:numPr>
        <w:spacing w:line="276" w:lineRule="auto"/>
        <w:jc w:val="both"/>
        <w:rPr>
          <w:color w:val="000000"/>
        </w:rPr>
      </w:pPr>
      <w:r w:rsidRPr="00075550">
        <w:rPr>
          <w:color w:val="000000"/>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075550" w:rsidRPr="00075550" w:rsidRDefault="00075550" w:rsidP="00CD36FE">
      <w:pPr>
        <w:numPr>
          <w:ilvl w:val="1"/>
          <w:numId w:val="45"/>
        </w:numPr>
        <w:spacing w:line="276" w:lineRule="auto"/>
        <w:jc w:val="both"/>
        <w:rPr>
          <w:color w:val="000000"/>
        </w:rPr>
      </w:pPr>
      <w:r w:rsidRPr="00075550">
        <w:rPr>
          <w:color w:val="000000"/>
        </w:rPr>
        <w:t>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rsidR="00075550" w:rsidRPr="00075550" w:rsidRDefault="00075550" w:rsidP="00CD36FE">
      <w:pPr>
        <w:numPr>
          <w:ilvl w:val="1"/>
          <w:numId w:val="45"/>
        </w:numPr>
        <w:spacing w:line="276" w:lineRule="auto"/>
        <w:jc w:val="both"/>
        <w:rPr>
          <w:color w:val="000000"/>
        </w:rPr>
      </w:pPr>
      <w:r w:rsidRPr="00075550">
        <w:rPr>
          <w:color w:val="000000"/>
        </w:rPr>
        <w:t>a felügyeleti hatósághoz címzett panasz benyújtásának jogáról;</w:t>
      </w:r>
    </w:p>
    <w:p w:rsidR="00075550" w:rsidRPr="00075550" w:rsidRDefault="00075550" w:rsidP="00CD36FE">
      <w:pPr>
        <w:numPr>
          <w:ilvl w:val="1"/>
          <w:numId w:val="45"/>
        </w:numPr>
        <w:spacing w:line="276" w:lineRule="auto"/>
        <w:jc w:val="both"/>
        <w:rPr>
          <w:color w:val="000000"/>
        </w:rPr>
      </w:pPr>
      <w:r w:rsidRPr="00075550">
        <w:rPr>
          <w:color w:val="000000"/>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075550" w:rsidRPr="00075550" w:rsidRDefault="00075550" w:rsidP="00CD36FE">
      <w:pPr>
        <w:numPr>
          <w:ilvl w:val="1"/>
          <w:numId w:val="45"/>
        </w:numPr>
        <w:spacing w:line="276" w:lineRule="auto"/>
        <w:jc w:val="both"/>
        <w:rPr>
          <w:color w:val="000000"/>
        </w:rPr>
      </w:pPr>
      <w:r w:rsidRPr="00075550">
        <w:rPr>
          <w:color w:val="000000"/>
        </w:rPr>
        <w:t>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075550" w:rsidRPr="00075550" w:rsidRDefault="00075550" w:rsidP="00075550">
      <w:pPr>
        <w:rPr>
          <w:color w:val="000000"/>
        </w:rPr>
      </w:pPr>
    </w:p>
    <w:p w:rsidR="00075550" w:rsidRPr="00075550" w:rsidRDefault="00075550" w:rsidP="00075550">
      <w:pPr>
        <w:spacing w:line="276" w:lineRule="auto"/>
        <w:jc w:val="both"/>
        <w:rPr>
          <w:color w:val="000000"/>
        </w:rPr>
      </w:pPr>
      <w:r w:rsidRPr="00075550">
        <w:rPr>
          <w:color w:val="000000"/>
        </w:rPr>
        <w:t>(4)   Ha a személyes adatokat nem az érintettől szerezték meg, az adatkezelő az érintett rendelkezésére bocsátja a következő információkat:</w:t>
      </w:r>
    </w:p>
    <w:p w:rsidR="00075550" w:rsidRPr="00075550" w:rsidRDefault="00075550" w:rsidP="00CD36FE">
      <w:pPr>
        <w:numPr>
          <w:ilvl w:val="1"/>
          <w:numId w:val="46"/>
        </w:numPr>
        <w:spacing w:line="276" w:lineRule="auto"/>
        <w:jc w:val="both"/>
        <w:rPr>
          <w:color w:val="000000"/>
        </w:rPr>
      </w:pPr>
      <w:r w:rsidRPr="00075550">
        <w:rPr>
          <w:color w:val="000000"/>
        </w:rPr>
        <w:t>az adatkezelőnek és – ha van ilyen – az adatkezelő képviselőjének a kiléte és elérhetőségei;</w:t>
      </w:r>
    </w:p>
    <w:p w:rsidR="00075550" w:rsidRPr="00075550" w:rsidRDefault="00075550" w:rsidP="00CD36FE">
      <w:pPr>
        <w:numPr>
          <w:ilvl w:val="1"/>
          <w:numId w:val="46"/>
        </w:numPr>
        <w:spacing w:line="276" w:lineRule="auto"/>
        <w:jc w:val="both"/>
        <w:rPr>
          <w:color w:val="000000"/>
        </w:rPr>
      </w:pPr>
      <w:r w:rsidRPr="00075550">
        <w:rPr>
          <w:color w:val="000000"/>
        </w:rPr>
        <w:t>az adatvédelmi tisztviselő elérhetőségei, ha van ilyen;</w:t>
      </w:r>
    </w:p>
    <w:p w:rsidR="00075550" w:rsidRPr="00075550" w:rsidRDefault="00075550" w:rsidP="00CD36FE">
      <w:pPr>
        <w:numPr>
          <w:ilvl w:val="1"/>
          <w:numId w:val="46"/>
        </w:numPr>
        <w:spacing w:line="276" w:lineRule="auto"/>
        <w:jc w:val="both"/>
        <w:rPr>
          <w:color w:val="000000"/>
        </w:rPr>
      </w:pPr>
      <w:r w:rsidRPr="00075550">
        <w:rPr>
          <w:color w:val="000000"/>
        </w:rPr>
        <w:t>a személyes adatok tervezett kezelésének célja, valamint az adatkezelés jogalapja;</w:t>
      </w:r>
    </w:p>
    <w:p w:rsidR="00075550" w:rsidRPr="00075550" w:rsidRDefault="00075550" w:rsidP="00CD36FE">
      <w:pPr>
        <w:numPr>
          <w:ilvl w:val="1"/>
          <w:numId w:val="46"/>
        </w:numPr>
        <w:spacing w:line="276" w:lineRule="auto"/>
        <w:jc w:val="both"/>
        <w:rPr>
          <w:color w:val="000000"/>
        </w:rPr>
      </w:pPr>
      <w:r w:rsidRPr="00075550">
        <w:rPr>
          <w:color w:val="000000"/>
        </w:rPr>
        <w:t>az érintett személyes adatok kategóriái;</w:t>
      </w:r>
    </w:p>
    <w:p w:rsidR="00075550" w:rsidRPr="00075550" w:rsidRDefault="00075550" w:rsidP="00CD36FE">
      <w:pPr>
        <w:numPr>
          <w:ilvl w:val="1"/>
          <w:numId w:val="46"/>
        </w:numPr>
        <w:spacing w:line="276" w:lineRule="auto"/>
        <w:jc w:val="both"/>
        <w:rPr>
          <w:color w:val="000000"/>
        </w:rPr>
      </w:pPr>
      <w:r w:rsidRPr="00075550">
        <w:rPr>
          <w:color w:val="000000"/>
        </w:rPr>
        <w:t>a személyes adatok címzettjei, illetve a címzettek kategóriái, ha van ilyen;</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(5)   Az (1) bekezdésben említett információk mellett az adatkezelő az érintett rendelkezésére bocsátja az érintettre nézve tisztességes és átlátható adatkezelés biztosításához szükséges következő kiegészítő információkat:</w:t>
      </w:r>
    </w:p>
    <w:p w:rsidR="00075550" w:rsidRPr="00075550" w:rsidRDefault="00075550" w:rsidP="00CD36FE">
      <w:pPr>
        <w:numPr>
          <w:ilvl w:val="1"/>
          <w:numId w:val="47"/>
        </w:numPr>
        <w:spacing w:line="276" w:lineRule="auto"/>
        <w:jc w:val="both"/>
        <w:rPr>
          <w:color w:val="000000"/>
        </w:rPr>
      </w:pPr>
      <w:r w:rsidRPr="00075550">
        <w:rPr>
          <w:color w:val="000000"/>
        </w:rPr>
        <w:t>a személyes adatok tárolásának időtartama, vagy ha ez nem lehetséges, ezen időtartam meghatározásának szempontjai;</w:t>
      </w:r>
    </w:p>
    <w:p w:rsidR="00075550" w:rsidRPr="00075550" w:rsidRDefault="00075550" w:rsidP="00CD36FE">
      <w:pPr>
        <w:numPr>
          <w:ilvl w:val="1"/>
          <w:numId w:val="47"/>
        </w:numPr>
        <w:spacing w:line="276" w:lineRule="auto"/>
        <w:jc w:val="both"/>
        <w:rPr>
          <w:color w:val="000000"/>
        </w:rPr>
      </w:pPr>
      <w:r w:rsidRPr="00075550">
        <w:rPr>
          <w:color w:val="000000"/>
        </w:rPr>
        <w:t>ha az adatkezelés a Rendelet 6. cikk (1) bekezdésének f) pontján alapul, az adatkezelő vagy harmadik fél jogos érdekeiről;</w:t>
      </w:r>
    </w:p>
    <w:p w:rsidR="00075550" w:rsidRPr="00075550" w:rsidRDefault="00075550" w:rsidP="00CD36FE">
      <w:pPr>
        <w:numPr>
          <w:ilvl w:val="1"/>
          <w:numId w:val="47"/>
        </w:numPr>
        <w:spacing w:line="276" w:lineRule="auto"/>
        <w:jc w:val="both"/>
        <w:rPr>
          <w:color w:val="000000"/>
        </w:rPr>
      </w:pPr>
      <w:r w:rsidRPr="00075550">
        <w:rPr>
          <w:color w:val="000000"/>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075550" w:rsidRPr="00075550" w:rsidRDefault="00075550" w:rsidP="00CD36FE">
      <w:pPr>
        <w:numPr>
          <w:ilvl w:val="1"/>
          <w:numId w:val="47"/>
        </w:numPr>
        <w:spacing w:line="276" w:lineRule="auto"/>
        <w:jc w:val="both"/>
        <w:rPr>
          <w:color w:val="000000"/>
        </w:rPr>
      </w:pPr>
      <w:r w:rsidRPr="00075550">
        <w:rPr>
          <w:color w:val="000000"/>
        </w:rPr>
        <w:t>a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p>
    <w:p w:rsidR="00075550" w:rsidRPr="00075550" w:rsidRDefault="00075550" w:rsidP="00CD36FE">
      <w:pPr>
        <w:numPr>
          <w:ilvl w:val="1"/>
          <w:numId w:val="47"/>
        </w:numPr>
        <w:spacing w:line="276" w:lineRule="auto"/>
        <w:jc w:val="both"/>
        <w:rPr>
          <w:color w:val="000000"/>
        </w:rPr>
      </w:pPr>
      <w:r w:rsidRPr="00075550">
        <w:rPr>
          <w:color w:val="000000"/>
        </w:rPr>
        <w:t>a valamely felügyeleti hatósághoz címzett panasz benyújtásának joga;</w:t>
      </w:r>
    </w:p>
    <w:p w:rsidR="00075550" w:rsidRPr="00075550" w:rsidRDefault="00075550" w:rsidP="00CD36FE">
      <w:pPr>
        <w:numPr>
          <w:ilvl w:val="1"/>
          <w:numId w:val="47"/>
        </w:numPr>
        <w:spacing w:line="276" w:lineRule="auto"/>
        <w:jc w:val="both"/>
        <w:rPr>
          <w:color w:val="000000"/>
        </w:rPr>
      </w:pPr>
      <w:r w:rsidRPr="00075550">
        <w:rPr>
          <w:color w:val="000000"/>
        </w:rPr>
        <w:t>a személyes adatok forrása és adott esetben az, hogy az adatok nyilvánosan hozzáférhető forrásokból származnak-e; és</w:t>
      </w:r>
    </w:p>
    <w:p w:rsidR="00075550" w:rsidRPr="00075550" w:rsidRDefault="00075550" w:rsidP="00CD36FE">
      <w:pPr>
        <w:numPr>
          <w:ilvl w:val="1"/>
          <w:numId w:val="47"/>
        </w:numPr>
        <w:spacing w:line="276" w:lineRule="auto"/>
        <w:jc w:val="both"/>
        <w:rPr>
          <w:color w:val="000000"/>
        </w:rPr>
      </w:pPr>
      <w:r w:rsidRPr="00075550">
        <w:rPr>
          <w:color w:val="000000"/>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(6)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p>
    <w:p w:rsidR="00075550" w:rsidRPr="00075550" w:rsidRDefault="00075550" w:rsidP="00075550">
      <w:pPr>
        <w:spacing w:line="276" w:lineRule="auto"/>
        <w:jc w:val="both"/>
        <w:rPr>
          <w:color w:val="000000"/>
        </w:rPr>
      </w:pPr>
      <w:r w:rsidRPr="00075550">
        <w:rPr>
          <w:color w:val="000000"/>
        </w:rPr>
        <w:t>(7)   Az (1)–(3) bekezdést nem kell alkalmazni, ha és amilyen mértékben:</w:t>
      </w:r>
    </w:p>
    <w:p w:rsidR="00075550" w:rsidRPr="00075550" w:rsidRDefault="00075550" w:rsidP="00CD36FE">
      <w:pPr>
        <w:numPr>
          <w:ilvl w:val="1"/>
          <w:numId w:val="48"/>
        </w:numPr>
        <w:spacing w:line="276" w:lineRule="auto"/>
        <w:jc w:val="both"/>
        <w:rPr>
          <w:color w:val="000000"/>
        </w:rPr>
      </w:pPr>
      <w:r w:rsidRPr="00075550">
        <w:rPr>
          <w:color w:val="000000"/>
        </w:rPr>
        <w:t>az érintett már rendelkezik az információkkal;</w:t>
      </w:r>
    </w:p>
    <w:p w:rsidR="00075550" w:rsidRPr="00075550" w:rsidRDefault="00075550" w:rsidP="00CD36FE">
      <w:pPr>
        <w:numPr>
          <w:ilvl w:val="1"/>
          <w:numId w:val="48"/>
        </w:numPr>
        <w:spacing w:line="276" w:lineRule="auto"/>
        <w:jc w:val="both"/>
        <w:rPr>
          <w:color w:val="000000"/>
        </w:rPr>
      </w:pPr>
      <w:r w:rsidRPr="00075550">
        <w:rPr>
          <w:color w:val="000000"/>
        </w:rPr>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075550" w:rsidRPr="00075550" w:rsidRDefault="00075550" w:rsidP="00CD36FE">
      <w:pPr>
        <w:numPr>
          <w:ilvl w:val="1"/>
          <w:numId w:val="48"/>
        </w:numPr>
        <w:spacing w:line="276" w:lineRule="auto"/>
        <w:jc w:val="both"/>
        <w:rPr>
          <w:color w:val="000000"/>
        </w:rPr>
      </w:pPr>
      <w:r w:rsidRPr="00075550">
        <w:rPr>
          <w:color w:val="000000"/>
        </w:rPr>
        <w:t>az adat megszerzését vagy közlését kifejezetten előírja az adatkezelőre alkalmazandó uniós vagy tagállami jog, amely az érintett jogos érdekeinek védelmét szolgáló megfelelő intézkedésekről rendelkezik; vagy</w:t>
      </w:r>
    </w:p>
    <w:p w:rsidR="00075550" w:rsidRPr="00075550" w:rsidRDefault="00075550" w:rsidP="00CD36FE">
      <w:pPr>
        <w:numPr>
          <w:ilvl w:val="1"/>
          <w:numId w:val="48"/>
        </w:numPr>
        <w:spacing w:line="276" w:lineRule="auto"/>
        <w:jc w:val="both"/>
        <w:rPr>
          <w:color w:val="000000"/>
        </w:rPr>
      </w:pPr>
      <w:r w:rsidRPr="00075550">
        <w:rPr>
          <w:color w:val="000000"/>
        </w:rPr>
        <w:t>a személyes adatoknak valamely uniós vagy tagállami jogban előírt szakmai titoktartási kötelezettség alapján, ideértve a jogszabályon alapuló titoktartási kötelezettséget is, bizalmasnak kell maradnia.</w:t>
      </w:r>
    </w:p>
    <w:p w:rsidR="00075550" w:rsidRPr="00075550" w:rsidRDefault="00075550" w:rsidP="00075550">
      <w:pPr>
        <w:spacing w:line="276" w:lineRule="auto"/>
        <w:jc w:val="both"/>
        <w:rPr>
          <w:b/>
          <w:color w:val="000000"/>
        </w:rPr>
      </w:pPr>
      <w:bookmarkStart w:id="54" w:name="_Toc521919085"/>
      <w:r w:rsidRPr="00075550">
        <w:rPr>
          <w:b/>
          <w:color w:val="000000"/>
        </w:rPr>
        <w:t>Az érintett hozzáférési joga</w:t>
      </w:r>
      <w:bookmarkEnd w:id="54"/>
    </w:p>
    <w:p w:rsidR="00075550" w:rsidRPr="00075550" w:rsidRDefault="00075550" w:rsidP="00075550">
      <w:pPr>
        <w:spacing w:line="276" w:lineRule="auto"/>
        <w:jc w:val="both"/>
        <w:rPr>
          <w:color w:val="000000"/>
        </w:rPr>
      </w:pPr>
      <w:r w:rsidRPr="00075550">
        <w:rPr>
          <w:color w:val="000000"/>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075550" w:rsidRPr="00075550" w:rsidRDefault="00075550" w:rsidP="00CD36FE">
      <w:pPr>
        <w:numPr>
          <w:ilvl w:val="1"/>
          <w:numId w:val="49"/>
        </w:numPr>
        <w:spacing w:line="276" w:lineRule="auto"/>
        <w:jc w:val="both"/>
        <w:rPr>
          <w:color w:val="000000"/>
        </w:rPr>
      </w:pPr>
      <w:r w:rsidRPr="00075550">
        <w:rPr>
          <w:color w:val="000000"/>
        </w:rPr>
        <w:t>az adatkezelés céljai;</w:t>
      </w:r>
    </w:p>
    <w:p w:rsidR="00075550" w:rsidRPr="00075550" w:rsidRDefault="00075550" w:rsidP="00CD36FE">
      <w:pPr>
        <w:numPr>
          <w:ilvl w:val="1"/>
          <w:numId w:val="49"/>
        </w:numPr>
        <w:spacing w:line="276" w:lineRule="auto"/>
        <w:jc w:val="both"/>
        <w:rPr>
          <w:color w:val="000000"/>
        </w:rPr>
      </w:pPr>
      <w:r w:rsidRPr="00075550">
        <w:rPr>
          <w:color w:val="000000"/>
        </w:rPr>
        <w:t>az érintett személyes adatok kategóriái;</w:t>
      </w:r>
    </w:p>
    <w:p w:rsidR="00075550" w:rsidRPr="00075550" w:rsidRDefault="00075550" w:rsidP="00CD36FE">
      <w:pPr>
        <w:numPr>
          <w:ilvl w:val="1"/>
          <w:numId w:val="49"/>
        </w:numPr>
        <w:spacing w:line="276" w:lineRule="auto"/>
        <w:jc w:val="both"/>
        <w:rPr>
          <w:color w:val="000000"/>
        </w:rPr>
      </w:pPr>
      <w:r w:rsidRPr="00075550">
        <w:rPr>
          <w:color w:val="000000"/>
        </w:rPr>
        <w:t>azon címzettek vagy címzettek kategóriái, akikkel, illetve amelyekkel a személyes adatokat közölték vagy közölni fogják, ideértve különösen a harmadik országbeli címzetteket, illetve a nemzetközi szervezeteket;</w:t>
      </w:r>
    </w:p>
    <w:p w:rsidR="00075550" w:rsidRPr="00075550" w:rsidRDefault="00075550" w:rsidP="00CD36FE">
      <w:pPr>
        <w:numPr>
          <w:ilvl w:val="1"/>
          <w:numId w:val="49"/>
        </w:numPr>
        <w:spacing w:line="276" w:lineRule="auto"/>
        <w:jc w:val="both"/>
        <w:rPr>
          <w:color w:val="000000"/>
        </w:rPr>
      </w:pPr>
      <w:r w:rsidRPr="00075550">
        <w:rPr>
          <w:color w:val="000000"/>
        </w:rPr>
        <w:t>adott esetben a személyes adatok tárolásának tervezett időtartama, vagy ha ez nem lehetséges, ezen időtartam meghatározásának szempontjai;</w:t>
      </w:r>
    </w:p>
    <w:p w:rsidR="00075550" w:rsidRPr="00075550" w:rsidRDefault="00075550" w:rsidP="00CD36FE">
      <w:pPr>
        <w:numPr>
          <w:ilvl w:val="1"/>
          <w:numId w:val="49"/>
        </w:numPr>
        <w:spacing w:line="276" w:lineRule="auto"/>
        <w:jc w:val="both"/>
        <w:rPr>
          <w:color w:val="000000"/>
        </w:rPr>
      </w:pPr>
      <w:r w:rsidRPr="00075550">
        <w:rPr>
          <w:color w:val="000000"/>
        </w:rPr>
        <w:t>az érintett azon joga, hogy kérelmezheti az adatkezelőtől a rá vonatkozó személyes adatok helyesbítését, törlését vagy kezelésének korlátozását, és tiltakozhat az ilyen személyes adatok kezelése ellen;</w:t>
      </w:r>
    </w:p>
    <w:p w:rsidR="00075550" w:rsidRPr="00075550" w:rsidRDefault="00075550" w:rsidP="00CD36FE">
      <w:pPr>
        <w:numPr>
          <w:ilvl w:val="1"/>
          <w:numId w:val="49"/>
        </w:numPr>
        <w:spacing w:line="276" w:lineRule="auto"/>
        <w:jc w:val="both"/>
        <w:rPr>
          <w:color w:val="000000"/>
        </w:rPr>
      </w:pPr>
      <w:r w:rsidRPr="00075550">
        <w:rPr>
          <w:color w:val="000000"/>
        </w:rPr>
        <w:t>a valamely felügyeleti hatósághoz címzett panasz benyújtásának joga;</w:t>
      </w:r>
    </w:p>
    <w:p w:rsidR="00075550" w:rsidRPr="00075550" w:rsidRDefault="00075550" w:rsidP="00CD36FE">
      <w:pPr>
        <w:numPr>
          <w:ilvl w:val="1"/>
          <w:numId w:val="49"/>
        </w:numPr>
        <w:spacing w:line="276" w:lineRule="auto"/>
        <w:jc w:val="both"/>
        <w:rPr>
          <w:color w:val="000000"/>
        </w:rPr>
      </w:pPr>
      <w:r w:rsidRPr="00075550">
        <w:rPr>
          <w:color w:val="000000"/>
        </w:rPr>
        <w:t>ha az adatokat nem az érintettől gyűjtötték, a forrásukra vonatkozó minden elérhető információ;</w:t>
      </w:r>
    </w:p>
    <w:p w:rsidR="00075550" w:rsidRPr="00075550" w:rsidRDefault="00075550" w:rsidP="00CD36FE">
      <w:pPr>
        <w:numPr>
          <w:ilvl w:val="1"/>
          <w:numId w:val="49"/>
        </w:numPr>
        <w:spacing w:line="276" w:lineRule="auto"/>
        <w:jc w:val="both"/>
        <w:rPr>
          <w:color w:val="000000"/>
        </w:rPr>
      </w:pPr>
      <w:r w:rsidRPr="00075550">
        <w:rPr>
          <w:color w:val="000000"/>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75550" w:rsidRPr="00075550" w:rsidRDefault="00075550" w:rsidP="00CD36FE">
      <w:pPr>
        <w:numPr>
          <w:ilvl w:val="0"/>
          <w:numId w:val="43"/>
        </w:numPr>
        <w:spacing w:line="276" w:lineRule="auto"/>
        <w:contextualSpacing/>
        <w:jc w:val="both"/>
        <w:rPr>
          <w:color w:val="000000"/>
        </w:rPr>
      </w:pPr>
      <w:r w:rsidRPr="00075550">
        <w:rPr>
          <w:color w:val="000000"/>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w:t>
      </w:r>
    </w:p>
    <w:p w:rsidR="00075550" w:rsidRPr="00075550" w:rsidRDefault="00075550" w:rsidP="00075550">
      <w:pPr>
        <w:spacing w:line="276" w:lineRule="auto"/>
        <w:jc w:val="both"/>
        <w:rPr>
          <w:color w:val="000000"/>
        </w:rPr>
      </w:pPr>
    </w:p>
    <w:p w:rsidR="00DB1DB6" w:rsidRDefault="00DB1DB6" w:rsidP="00075550">
      <w:pPr>
        <w:spacing w:line="276" w:lineRule="auto"/>
        <w:jc w:val="both"/>
        <w:rPr>
          <w:b/>
          <w:color w:val="000000"/>
        </w:rPr>
      </w:pPr>
    </w:p>
    <w:p w:rsidR="00DB1DB6" w:rsidRDefault="00DB1DB6" w:rsidP="00075550">
      <w:pPr>
        <w:spacing w:line="276" w:lineRule="auto"/>
        <w:jc w:val="both"/>
        <w:rPr>
          <w:b/>
          <w:color w:val="000000"/>
        </w:rPr>
      </w:pPr>
    </w:p>
    <w:p w:rsidR="00DB1DB6" w:rsidRDefault="00DB1DB6" w:rsidP="00075550">
      <w:pPr>
        <w:spacing w:line="276" w:lineRule="auto"/>
        <w:jc w:val="both"/>
        <w:rPr>
          <w:b/>
          <w:color w:val="000000"/>
        </w:rPr>
      </w:pPr>
    </w:p>
    <w:p w:rsidR="00075550" w:rsidRPr="00075550" w:rsidRDefault="00075550" w:rsidP="00075550">
      <w:pPr>
        <w:spacing w:line="276" w:lineRule="auto"/>
        <w:jc w:val="both"/>
        <w:rPr>
          <w:b/>
          <w:color w:val="000000"/>
        </w:rPr>
      </w:pPr>
      <w:r w:rsidRPr="00075550">
        <w:rPr>
          <w:b/>
          <w:color w:val="000000"/>
        </w:rPr>
        <w:t>A törléshez való jog („az elfeledtetéshez való jog”)</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075550" w:rsidRPr="00075550" w:rsidRDefault="00075550" w:rsidP="00CD36FE">
      <w:pPr>
        <w:numPr>
          <w:ilvl w:val="1"/>
          <w:numId w:val="50"/>
        </w:numPr>
        <w:spacing w:line="276" w:lineRule="auto"/>
        <w:jc w:val="both"/>
        <w:rPr>
          <w:color w:val="000000"/>
        </w:rPr>
      </w:pPr>
      <w:r w:rsidRPr="00075550">
        <w:rPr>
          <w:color w:val="000000"/>
        </w:rPr>
        <w:t>a személyes adatokra már nincs szükség abból a célból, amelyből azokat gyűjtötték vagy más módon kezelték;</w:t>
      </w:r>
    </w:p>
    <w:p w:rsidR="00075550" w:rsidRPr="00075550" w:rsidRDefault="00075550" w:rsidP="00CD36FE">
      <w:pPr>
        <w:numPr>
          <w:ilvl w:val="1"/>
          <w:numId w:val="50"/>
        </w:numPr>
        <w:spacing w:line="276" w:lineRule="auto"/>
        <w:jc w:val="both"/>
        <w:rPr>
          <w:color w:val="000000"/>
        </w:rPr>
      </w:pPr>
      <w:r w:rsidRPr="00075550">
        <w:rPr>
          <w:color w:val="000000"/>
        </w:rPr>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p>
    <w:p w:rsidR="00075550" w:rsidRPr="00075550" w:rsidRDefault="00075550" w:rsidP="00CD36FE">
      <w:pPr>
        <w:numPr>
          <w:ilvl w:val="1"/>
          <w:numId w:val="50"/>
        </w:numPr>
        <w:spacing w:line="276" w:lineRule="auto"/>
        <w:jc w:val="both"/>
        <w:rPr>
          <w:color w:val="000000"/>
        </w:rPr>
      </w:pPr>
      <w:r w:rsidRPr="00075550">
        <w:rPr>
          <w:color w:val="000000"/>
        </w:rPr>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p>
    <w:p w:rsidR="00075550" w:rsidRPr="00075550" w:rsidRDefault="00075550" w:rsidP="00CD36FE">
      <w:pPr>
        <w:numPr>
          <w:ilvl w:val="1"/>
          <w:numId w:val="50"/>
        </w:numPr>
        <w:spacing w:line="276" w:lineRule="auto"/>
        <w:jc w:val="both"/>
        <w:rPr>
          <w:color w:val="000000"/>
        </w:rPr>
      </w:pPr>
      <w:r w:rsidRPr="00075550">
        <w:rPr>
          <w:color w:val="000000"/>
        </w:rPr>
        <w:t>a személyes adatokat jogellenesen kezelték;</w:t>
      </w:r>
    </w:p>
    <w:p w:rsidR="00075550" w:rsidRPr="00075550" w:rsidRDefault="00075550" w:rsidP="00CD36FE">
      <w:pPr>
        <w:numPr>
          <w:ilvl w:val="1"/>
          <w:numId w:val="50"/>
        </w:numPr>
        <w:spacing w:line="276" w:lineRule="auto"/>
        <w:jc w:val="both"/>
        <w:rPr>
          <w:color w:val="000000"/>
        </w:rPr>
      </w:pPr>
      <w:r w:rsidRPr="00075550">
        <w:rPr>
          <w:color w:val="000000"/>
        </w:rPr>
        <w:t>a személyes adatokat az adatkezelőre alkalmazandó uniós vagy tagállami jogban előírt jogi kötelezettség teljesítéséhez törölni kell;</w:t>
      </w:r>
    </w:p>
    <w:p w:rsidR="00075550" w:rsidRPr="00075550" w:rsidRDefault="00075550" w:rsidP="00CD36FE">
      <w:pPr>
        <w:numPr>
          <w:ilvl w:val="1"/>
          <w:numId w:val="50"/>
        </w:numPr>
        <w:spacing w:line="276" w:lineRule="auto"/>
        <w:jc w:val="both"/>
        <w:rPr>
          <w:color w:val="000000"/>
        </w:rPr>
      </w:pPr>
      <w:r w:rsidRPr="00075550">
        <w:rPr>
          <w:color w:val="000000"/>
        </w:rPr>
        <w:t>a személyes adatok gyűjtésére a 8. cikk (1) bekezdésében említett, információs társadalommal összefüggő szolgáltatások kínálásával kapcsolatosan került sor.</w:t>
      </w:r>
    </w:p>
    <w:p w:rsidR="00075550" w:rsidRPr="00075550" w:rsidRDefault="00075550" w:rsidP="00075550">
      <w:pPr>
        <w:spacing w:line="276" w:lineRule="auto"/>
        <w:jc w:val="both"/>
        <w:rPr>
          <w:color w:val="000000"/>
        </w:rPr>
      </w:pPr>
      <w:r w:rsidRPr="00075550">
        <w:rPr>
          <w:color w:val="000000"/>
        </w:rPr>
        <w:t>(2) Ha az adatkezelő nyilvánosságra hozta a személyes adatot, és az érintett kérelmére azt törölni köteles, az elérhető technológia és a megvalósítás költségeinek figyelembevételével megteszi az ésszerűen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075550" w:rsidRPr="00075550" w:rsidRDefault="00075550" w:rsidP="00075550">
      <w:pPr>
        <w:spacing w:line="276" w:lineRule="auto"/>
        <w:jc w:val="both"/>
        <w:rPr>
          <w:color w:val="000000"/>
        </w:rPr>
      </w:pPr>
      <w:r w:rsidRPr="00075550">
        <w:rPr>
          <w:color w:val="000000"/>
        </w:rPr>
        <w:t>(3)   Az (1) és (2) bekezdés nem alkalmazandó, amennyiben az adatkezelés szükséges:</w:t>
      </w:r>
    </w:p>
    <w:p w:rsidR="00075550" w:rsidRPr="00075550" w:rsidRDefault="00075550" w:rsidP="00CD36FE">
      <w:pPr>
        <w:numPr>
          <w:ilvl w:val="1"/>
          <w:numId w:val="51"/>
        </w:numPr>
        <w:spacing w:line="276" w:lineRule="auto"/>
        <w:jc w:val="both"/>
        <w:rPr>
          <w:color w:val="000000"/>
        </w:rPr>
      </w:pPr>
      <w:r w:rsidRPr="00075550">
        <w:rPr>
          <w:color w:val="000000"/>
        </w:rPr>
        <w:t>a véleménynyilvánítás szabadságához és a tájékozódáshoz való jog gyakorlása céljából;</w:t>
      </w:r>
    </w:p>
    <w:p w:rsidR="00075550" w:rsidRPr="00075550" w:rsidRDefault="00075550" w:rsidP="00CD36FE">
      <w:pPr>
        <w:numPr>
          <w:ilvl w:val="1"/>
          <w:numId w:val="51"/>
        </w:numPr>
        <w:spacing w:line="276" w:lineRule="auto"/>
        <w:jc w:val="both"/>
        <w:rPr>
          <w:color w:val="000000"/>
        </w:rPr>
      </w:pPr>
      <w:r w:rsidRPr="00075550">
        <w:rPr>
          <w:color w:val="000000"/>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075550" w:rsidRPr="00075550" w:rsidRDefault="00075550" w:rsidP="00CD36FE">
      <w:pPr>
        <w:numPr>
          <w:ilvl w:val="1"/>
          <w:numId w:val="51"/>
        </w:numPr>
        <w:spacing w:line="276" w:lineRule="auto"/>
        <w:jc w:val="both"/>
        <w:rPr>
          <w:color w:val="000000"/>
        </w:rPr>
      </w:pPr>
      <w:r w:rsidRPr="00075550">
        <w:rPr>
          <w:color w:val="000000"/>
        </w:rPr>
        <w:t>a Rendelet 9. cikk (2) bekezdése h) és i) pontjának, valamint a rendelet 9. cikk (3) bekezdésének megfelelően a népegészségügy területét érintő közérdek alapján;</w:t>
      </w:r>
    </w:p>
    <w:p w:rsidR="00075550" w:rsidRPr="00075550" w:rsidRDefault="00075550" w:rsidP="00CD36FE">
      <w:pPr>
        <w:numPr>
          <w:ilvl w:val="1"/>
          <w:numId w:val="51"/>
        </w:numPr>
        <w:spacing w:line="276" w:lineRule="auto"/>
        <w:jc w:val="both"/>
        <w:rPr>
          <w:color w:val="000000"/>
        </w:rPr>
      </w:pPr>
      <w:r w:rsidRPr="00075550">
        <w:rPr>
          <w:color w:val="000000"/>
        </w:rPr>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rsidR="00075550" w:rsidRPr="00075550" w:rsidRDefault="00075550" w:rsidP="00CD36FE">
      <w:pPr>
        <w:numPr>
          <w:ilvl w:val="1"/>
          <w:numId w:val="51"/>
        </w:numPr>
        <w:spacing w:line="276" w:lineRule="auto"/>
        <w:jc w:val="both"/>
        <w:rPr>
          <w:color w:val="000000"/>
        </w:rPr>
      </w:pPr>
      <w:r w:rsidRPr="00075550">
        <w:rPr>
          <w:color w:val="000000"/>
        </w:rPr>
        <w:t>jogi igények előterjesztéséhez, érvényesítéséhez, illetve védelméhez.</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b/>
          <w:color w:val="000000"/>
        </w:rPr>
      </w:pPr>
      <w:bookmarkStart w:id="55" w:name="_Toc521919087"/>
      <w:bookmarkStart w:id="56" w:name="_Hlk509860607"/>
      <w:r w:rsidRPr="00075550">
        <w:rPr>
          <w:b/>
          <w:color w:val="000000"/>
        </w:rPr>
        <w:t>Az adatkezelés korlátozásához való jog</w:t>
      </w:r>
      <w:bookmarkEnd w:id="55"/>
    </w:p>
    <w:bookmarkEnd w:id="56"/>
    <w:p w:rsidR="00075550" w:rsidRPr="00075550" w:rsidRDefault="00075550" w:rsidP="00075550">
      <w:pPr>
        <w:spacing w:line="276" w:lineRule="auto"/>
        <w:jc w:val="both"/>
        <w:rPr>
          <w:color w:val="000000"/>
        </w:rPr>
      </w:pPr>
      <w:r w:rsidRPr="00075550">
        <w:rPr>
          <w:color w:val="000000"/>
        </w:rPr>
        <w:t>(1) Az érintett jogosult arra, hogy kérésére az adatkezelő korlátozza az adatkezelést, ha az alábbiak valamelyike teljesül:</w:t>
      </w:r>
    </w:p>
    <w:p w:rsidR="00075550" w:rsidRPr="00075550" w:rsidRDefault="00075550" w:rsidP="00CD36FE">
      <w:pPr>
        <w:numPr>
          <w:ilvl w:val="0"/>
          <w:numId w:val="52"/>
        </w:numPr>
        <w:spacing w:line="276" w:lineRule="auto"/>
        <w:jc w:val="both"/>
        <w:rPr>
          <w:color w:val="000000"/>
        </w:rPr>
      </w:pPr>
      <w:r w:rsidRPr="00075550">
        <w:rPr>
          <w:color w:val="000000"/>
        </w:rPr>
        <w:t>az érintett vitatja a személyes adatok pontosságát, ez esetben a korlátozás arra az időtartamra vonatkozik, amely lehetővé teszi, hogy az adatkezelő ellenőrizze a személyes adatok pontosságát. Az ellenőrzést az intézményvezető végzi el;</w:t>
      </w:r>
    </w:p>
    <w:p w:rsidR="00075550" w:rsidRPr="00075550" w:rsidRDefault="00075550" w:rsidP="00CD36FE">
      <w:pPr>
        <w:numPr>
          <w:ilvl w:val="0"/>
          <w:numId w:val="52"/>
        </w:numPr>
        <w:spacing w:line="276" w:lineRule="auto"/>
        <w:jc w:val="both"/>
        <w:rPr>
          <w:color w:val="000000"/>
        </w:rPr>
      </w:pPr>
      <w:r w:rsidRPr="00075550">
        <w:rPr>
          <w:color w:val="000000"/>
        </w:rPr>
        <w:t>az adatkezelés jogellenes, és az érintett ellenzi az adatok törlését, és ehelyett kéri azok felhasználásának korlátozását;</w:t>
      </w:r>
    </w:p>
    <w:p w:rsidR="00075550" w:rsidRPr="00075550" w:rsidRDefault="00075550" w:rsidP="00CD36FE">
      <w:pPr>
        <w:numPr>
          <w:ilvl w:val="0"/>
          <w:numId w:val="52"/>
        </w:numPr>
        <w:spacing w:line="276" w:lineRule="auto"/>
        <w:jc w:val="both"/>
        <w:rPr>
          <w:color w:val="000000"/>
        </w:rPr>
      </w:pPr>
      <w:r w:rsidRPr="00075550">
        <w:rPr>
          <w:color w:val="000000"/>
        </w:rPr>
        <w:t>az adatkezelőnek már nincs szüksége a személyes adatokra adatkezelés céljából, de az érintett igényli azokat jogi igények előterjesztéséhez, érvényesítéséhez vagy védelméhez; vagy</w:t>
      </w:r>
    </w:p>
    <w:p w:rsidR="00075550" w:rsidRPr="00075550" w:rsidRDefault="00075550" w:rsidP="00CD36FE">
      <w:pPr>
        <w:numPr>
          <w:ilvl w:val="0"/>
          <w:numId w:val="52"/>
        </w:numPr>
        <w:spacing w:line="276" w:lineRule="auto"/>
        <w:jc w:val="both"/>
        <w:rPr>
          <w:color w:val="000000"/>
        </w:rPr>
      </w:pPr>
      <w:r w:rsidRPr="00075550">
        <w:rPr>
          <w:color w:val="000000"/>
        </w:rPr>
        <w:t>az érintett a Rendelet 21. cikk (1) bekezdése szerint tiltakozott az adatkezelés ellen; ez esetben a korlátozás arra az időtartamra vonatkozik, amíg megállapításra nem kerül, hogy az adatkezelő jogos indokai elsőbbséget élveznek-e az érintett jogos indokaival szemben. Az érdekmérlegelési teszt elvégzése, és az érintett tájékoztatása az adatvédelmi tisztviselő feladata.</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(3) Az adatkezelő az érintettet, akinek a kérésére az (1) bekezdés alapján korlátozták az adatkezelést, az adatkezelés korlátozásának feloldásáról előzetesen tájékoztatja.</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bookmarkStart w:id="57" w:name="_Toc521919088"/>
      <w:bookmarkStart w:id="58" w:name="_Hlk509860810"/>
      <w:r w:rsidRPr="00075550">
        <w:rPr>
          <w:color w:val="000000"/>
        </w:rPr>
        <w:t>A személyes adatok helyesbítéséhez vagy törléséhez, illetve az adatkezelés korlátozásához kapcsolódó értesítési kötelezettség</w:t>
      </w:r>
      <w:bookmarkEnd w:id="57"/>
    </w:p>
    <w:bookmarkEnd w:id="58"/>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(1) Az adatkezelő minden olyan címzettet tájékoztat a helyesbítésről, törlésről vagy adatkezelés-korlátozásról, akivel, illetve amellyel a személyes adatot közölték, kivéve, ha ez lehetetlennek bizonyul, vagy aránytalanul nagy erőfeszítést igényel. A tájékoztatást az intézményvezető végzi írásban vagy elektronikus úton. A tájékoztató levelet vagy e-mailt külön mappában megőrzi.</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(2) Az érintettet kérésére az adatkezelő tájékoztatja e címzettekről.</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b/>
          <w:color w:val="000000"/>
        </w:rPr>
      </w:pPr>
      <w:bookmarkStart w:id="59" w:name="_Toc521919089"/>
      <w:r w:rsidRPr="00075550">
        <w:rPr>
          <w:b/>
          <w:color w:val="000000"/>
        </w:rPr>
        <w:t>Az adathordozhatósághoz való jog</w:t>
      </w:r>
      <w:bookmarkEnd w:id="59"/>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075550" w:rsidRPr="00075550" w:rsidRDefault="00075550" w:rsidP="00CD36FE">
      <w:pPr>
        <w:numPr>
          <w:ilvl w:val="1"/>
          <w:numId w:val="53"/>
        </w:numPr>
        <w:spacing w:line="276" w:lineRule="auto"/>
        <w:jc w:val="both"/>
        <w:rPr>
          <w:color w:val="000000"/>
        </w:rPr>
      </w:pPr>
      <w:r w:rsidRPr="00075550">
        <w:rPr>
          <w:color w:val="000000"/>
        </w:rPr>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p>
    <w:p w:rsidR="00075550" w:rsidRPr="00075550" w:rsidRDefault="00075550" w:rsidP="00CD36FE">
      <w:pPr>
        <w:numPr>
          <w:ilvl w:val="1"/>
          <w:numId w:val="53"/>
        </w:numPr>
        <w:spacing w:line="276" w:lineRule="auto"/>
        <w:jc w:val="both"/>
        <w:rPr>
          <w:color w:val="000000"/>
        </w:rPr>
      </w:pPr>
      <w:r w:rsidRPr="00075550">
        <w:rPr>
          <w:color w:val="000000"/>
        </w:rPr>
        <w:t>az adatkezelés automatizált módon történik.</w:t>
      </w:r>
    </w:p>
    <w:p w:rsidR="00075550" w:rsidRPr="00075550" w:rsidRDefault="00075550" w:rsidP="00075550">
      <w:pPr>
        <w:spacing w:line="276" w:lineRule="auto"/>
        <w:jc w:val="both"/>
        <w:rPr>
          <w:color w:val="000000"/>
        </w:rPr>
      </w:pPr>
      <w:r w:rsidRPr="00075550">
        <w:rPr>
          <w:color w:val="000000"/>
        </w:rPr>
        <w:t>(2)   Az adatok hordozhatóságához való jog (1) bekezdés szerinti gyakorlása során az érintett jogosult arra, hogy – ha ez technikailag megvalósítható – kérje a személyes adatok adatkezelők közötti közvetlen továbbítását.</w:t>
      </w:r>
    </w:p>
    <w:p w:rsidR="00075550" w:rsidRPr="00075550" w:rsidRDefault="00075550" w:rsidP="00075550">
      <w:pPr>
        <w:spacing w:line="276" w:lineRule="auto"/>
        <w:jc w:val="both"/>
        <w:rPr>
          <w:color w:val="000000"/>
        </w:rPr>
      </w:pPr>
      <w:r w:rsidRPr="00075550">
        <w:rPr>
          <w:color w:val="000000"/>
        </w:rP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075550" w:rsidRPr="00075550" w:rsidRDefault="00075550" w:rsidP="00075550">
      <w:pPr>
        <w:spacing w:line="276" w:lineRule="auto"/>
        <w:jc w:val="both"/>
        <w:rPr>
          <w:color w:val="000000"/>
        </w:rPr>
      </w:pPr>
      <w:r w:rsidRPr="00075550">
        <w:rPr>
          <w:color w:val="000000"/>
        </w:rPr>
        <w:t>(4)   Az (1) bekezdésben említett jog nem érintheti hátrányosan mások jogait és szabadságait.</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bookmarkStart w:id="60" w:name="_Toc521919090"/>
      <w:r w:rsidRPr="00075550">
        <w:rPr>
          <w:color w:val="000000"/>
        </w:rPr>
        <w:t>A tiltakozáshoz való jog</w:t>
      </w:r>
      <w:bookmarkEnd w:id="60"/>
    </w:p>
    <w:p w:rsidR="00075550" w:rsidRPr="00075550" w:rsidRDefault="00075550" w:rsidP="00075550">
      <w:pPr>
        <w:spacing w:line="276" w:lineRule="auto"/>
        <w:jc w:val="both"/>
        <w:rPr>
          <w:color w:val="000000"/>
        </w:rPr>
      </w:pPr>
      <w:r w:rsidRPr="00075550">
        <w:rPr>
          <w:color w:val="000000"/>
        </w:rP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bekezdésének e) vagy f) pontján alapuló 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75550" w:rsidRPr="00075550" w:rsidRDefault="00075550" w:rsidP="00075550">
      <w:pPr>
        <w:spacing w:line="276" w:lineRule="auto"/>
        <w:jc w:val="both"/>
        <w:rPr>
          <w:color w:val="000000"/>
        </w:rPr>
      </w:pPr>
      <w:r w:rsidRPr="00075550">
        <w:rPr>
          <w:color w:val="000000"/>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075550" w:rsidRPr="00075550" w:rsidRDefault="00075550" w:rsidP="00075550">
      <w:pPr>
        <w:spacing w:line="276" w:lineRule="auto"/>
        <w:jc w:val="both"/>
        <w:rPr>
          <w:color w:val="000000"/>
        </w:rPr>
      </w:pPr>
      <w:r w:rsidRPr="00075550">
        <w:rPr>
          <w:color w:val="000000"/>
        </w:rPr>
        <w:t>(3)   Ha az érintett tiltakozik a személyes adatok közvetlen üzletszerzés érdekében történő kezelése ellen, akkor a személyes adatok a továbbiakban e célból nem kezelhetők.</w:t>
      </w:r>
    </w:p>
    <w:p w:rsidR="00075550" w:rsidRPr="00075550" w:rsidRDefault="00075550" w:rsidP="00075550">
      <w:pPr>
        <w:spacing w:line="276" w:lineRule="auto"/>
        <w:jc w:val="both"/>
        <w:rPr>
          <w:color w:val="000000"/>
        </w:rPr>
      </w:pPr>
      <w:r w:rsidRPr="00075550">
        <w:rPr>
          <w:color w:val="000000"/>
        </w:rPr>
        <w:t>(4)   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rsidR="00075550" w:rsidRPr="00075550" w:rsidRDefault="00075550" w:rsidP="00075550">
      <w:pPr>
        <w:spacing w:line="276" w:lineRule="auto"/>
        <w:jc w:val="both"/>
        <w:rPr>
          <w:color w:val="000000"/>
        </w:rPr>
      </w:pPr>
      <w:r w:rsidRPr="00075550">
        <w:rPr>
          <w:color w:val="000000"/>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075550" w:rsidRPr="00075550" w:rsidRDefault="00075550" w:rsidP="00075550">
      <w:pPr>
        <w:spacing w:line="276" w:lineRule="auto"/>
        <w:jc w:val="both"/>
        <w:rPr>
          <w:color w:val="000000"/>
        </w:rPr>
      </w:pPr>
      <w:r w:rsidRPr="00075550">
        <w:rPr>
          <w:color w:val="000000"/>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bookmarkStart w:id="61" w:name="_Toc521919091"/>
      <w:r w:rsidRPr="00075550">
        <w:rPr>
          <w:color w:val="000000"/>
        </w:rPr>
        <w:t>Az automatizált döntéshozatal alóli mentesség joga</w:t>
      </w:r>
      <w:bookmarkEnd w:id="61"/>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075550" w:rsidRPr="00075550" w:rsidRDefault="00075550" w:rsidP="00075550">
      <w:pPr>
        <w:spacing w:line="276" w:lineRule="auto"/>
        <w:jc w:val="both"/>
        <w:rPr>
          <w:color w:val="000000"/>
        </w:rPr>
      </w:pPr>
      <w:r w:rsidRPr="00075550">
        <w:rPr>
          <w:color w:val="000000"/>
        </w:rPr>
        <w:t>(2)   Az (1) bekezdés nem alkalmazandó abban az esetben, ha a döntés:</w:t>
      </w:r>
    </w:p>
    <w:p w:rsidR="00075550" w:rsidRPr="00075550" w:rsidRDefault="00075550" w:rsidP="00CD36FE">
      <w:pPr>
        <w:numPr>
          <w:ilvl w:val="1"/>
          <w:numId w:val="54"/>
        </w:numPr>
        <w:spacing w:line="276" w:lineRule="auto"/>
        <w:jc w:val="both"/>
        <w:rPr>
          <w:color w:val="000000"/>
        </w:rPr>
      </w:pPr>
      <w:r w:rsidRPr="00075550">
        <w:rPr>
          <w:color w:val="000000"/>
        </w:rPr>
        <w:t>az érintett és az adatkezelő közötti szerződés megkötése vagy teljesítése érdekében szükséges;</w:t>
      </w:r>
    </w:p>
    <w:p w:rsidR="00075550" w:rsidRPr="00075550" w:rsidRDefault="00075550" w:rsidP="00CD36FE">
      <w:pPr>
        <w:numPr>
          <w:ilvl w:val="1"/>
          <w:numId w:val="54"/>
        </w:numPr>
        <w:spacing w:line="276" w:lineRule="auto"/>
        <w:jc w:val="both"/>
        <w:rPr>
          <w:color w:val="000000"/>
        </w:rPr>
      </w:pPr>
      <w:r w:rsidRPr="00075550">
        <w:rPr>
          <w:color w:val="000000"/>
        </w:rPr>
        <w:t>meghozatalát az adatkezelőre alkalmazandó olyan uniós vagy tagállami jog teszi lehetővé, amely az érintett jogainak és szabadságainak, valamint jogos érdekeinek védelmét szolgáló megfelelő intézkedéseket is megállapít; vagy</w:t>
      </w:r>
    </w:p>
    <w:p w:rsidR="00075550" w:rsidRPr="00075550" w:rsidRDefault="00075550" w:rsidP="00CD36FE">
      <w:pPr>
        <w:numPr>
          <w:ilvl w:val="1"/>
          <w:numId w:val="54"/>
        </w:numPr>
        <w:spacing w:line="276" w:lineRule="auto"/>
        <w:jc w:val="both"/>
        <w:rPr>
          <w:color w:val="000000"/>
        </w:rPr>
      </w:pPr>
      <w:r w:rsidRPr="00075550">
        <w:rPr>
          <w:color w:val="000000"/>
        </w:rPr>
        <w:t>az érintett kifejezett hozzájárulásán alapul.</w:t>
      </w:r>
    </w:p>
    <w:p w:rsidR="00075550" w:rsidRPr="00075550" w:rsidRDefault="00075550" w:rsidP="00075550">
      <w:pPr>
        <w:spacing w:line="276" w:lineRule="auto"/>
        <w:jc w:val="both"/>
        <w:rPr>
          <w:color w:val="000000"/>
        </w:rPr>
      </w:pPr>
      <w:r w:rsidRPr="00075550">
        <w:rPr>
          <w:color w:val="000000"/>
        </w:rP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075550" w:rsidRPr="00075550" w:rsidRDefault="00075550" w:rsidP="00075550">
      <w:pPr>
        <w:spacing w:line="276" w:lineRule="auto"/>
        <w:jc w:val="both"/>
        <w:rPr>
          <w:color w:val="000000"/>
        </w:rPr>
      </w:pPr>
      <w:r w:rsidRPr="00075550">
        <w:rPr>
          <w:color w:val="000000"/>
        </w:rP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b/>
          <w:color w:val="000000"/>
        </w:rPr>
      </w:pPr>
      <w:r w:rsidRPr="00075550">
        <w:rPr>
          <w:b/>
          <w:color w:val="000000"/>
        </w:rPr>
        <w:t>A felügyeleti hatóságnál történő panasztételhez való jog</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(1) Az érintett a Rendelet 77. cikke alapján jogosult arra, hogy panaszt tegyen a felügyeleti hatóságnál, ha az érintett megítélése szerint a rá vonatkozó személyes adatok kezelése megsérti e rendeletet.</w:t>
      </w:r>
    </w:p>
    <w:p w:rsidR="00075550" w:rsidRPr="00075550" w:rsidRDefault="00075550" w:rsidP="00075550">
      <w:pPr>
        <w:spacing w:line="276" w:lineRule="auto"/>
        <w:jc w:val="both"/>
        <w:rPr>
          <w:color w:val="000000"/>
        </w:rPr>
      </w:pPr>
      <w:r w:rsidRPr="00075550">
        <w:rPr>
          <w:color w:val="000000"/>
        </w:rPr>
        <w:t>(2) Panasztételhez való jogát az érintett az alábbi elérhetőségeken gyakorolhatja:</w:t>
      </w:r>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b/>
          <w:i/>
          <w:color w:val="000000"/>
        </w:rPr>
      </w:pPr>
      <w:r w:rsidRPr="00075550">
        <w:rPr>
          <w:b/>
          <w:i/>
          <w:color w:val="000000"/>
        </w:rPr>
        <w:t xml:space="preserve">Nemzeti Adatvédelmi és Információszabadság Hatóság  </w:t>
      </w:r>
    </w:p>
    <w:p w:rsidR="00075550" w:rsidRPr="00075550" w:rsidRDefault="00075550" w:rsidP="00075550">
      <w:pPr>
        <w:spacing w:line="276" w:lineRule="auto"/>
        <w:jc w:val="both"/>
        <w:rPr>
          <w:color w:val="000000"/>
        </w:rPr>
      </w:pPr>
      <w:r w:rsidRPr="00075550">
        <w:rPr>
          <w:color w:val="000000"/>
        </w:rPr>
        <w:t xml:space="preserve">cím: 1125 Budapest, Szilágyi Erzsébet fasor 22/c  </w:t>
      </w:r>
    </w:p>
    <w:p w:rsidR="00075550" w:rsidRPr="00075550" w:rsidRDefault="00075550" w:rsidP="00075550">
      <w:pPr>
        <w:spacing w:line="276" w:lineRule="auto"/>
        <w:jc w:val="both"/>
        <w:rPr>
          <w:color w:val="000000"/>
        </w:rPr>
      </w:pPr>
      <w:r w:rsidRPr="00075550">
        <w:rPr>
          <w:color w:val="000000"/>
        </w:rPr>
        <w:t xml:space="preserve">Telefon: +36 (1) 391-1400;  </w:t>
      </w:r>
    </w:p>
    <w:p w:rsidR="00075550" w:rsidRPr="00075550" w:rsidRDefault="00075550" w:rsidP="00075550">
      <w:pPr>
        <w:spacing w:line="276" w:lineRule="auto"/>
        <w:jc w:val="both"/>
        <w:rPr>
          <w:color w:val="000000"/>
        </w:rPr>
      </w:pPr>
      <w:r w:rsidRPr="00075550">
        <w:rPr>
          <w:color w:val="000000"/>
        </w:rPr>
        <w:t xml:space="preserve">Fax: +36 (1) 391-1410  </w:t>
      </w:r>
    </w:p>
    <w:p w:rsidR="00075550" w:rsidRPr="00075550" w:rsidRDefault="00075550" w:rsidP="00075550">
      <w:pPr>
        <w:spacing w:line="276" w:lineRule="auto"/>
        <w:jc w:val="both"/>
        <w:rPr>
          <w:color w:val="000000"/>
        </w:rPr>
      </w:pPr>
      <w:proofErr w:type="spellStart"/>
      <w:r w:rsidRPr="00075550">
        <w:rPr>
          <w:color w:val="000000"/>
        </w:rPr>
        <w:t>www</w:t>
      </w:r>
      <w:proofErr w:type="spellEnd"/>
      <w:r w:rsidRPr="00075550">
        <w:rPr>
          <w:color w:val="000000"/>
        </w:rPr>
        <w:t xml:space="preserve">: http://www.naih.hu  </w:t>
      </w:r>
    </w:p>
    <w:p w:rsidR="00075550" w:rsidRPr="00075550" w:rsidRDefault="00075550" w:rsidP="00075550">
      <w:pPr>
        <w:spacing w:line="276" w:lineRule="auto"/>
        <w:jc w:val="both"/>
        <w:rPr>
          <w:color w:val="000000"/>
        </w:rPr>
      </w:pPr>
      <w:r w:rsidRPr="00075550">
        <w:rPr>
          <w:color w:val="000000"/>
        </w:rPr>
        <w:t xml:space="preserve">e-mail: </w:t>
      </w:r>
      <w:hyperlink r:id="rId13" w:history="1">
        <w:r w:rsidRPr="00075550">
          <w:rPr>
            <w:color w:val="000000"/>
          </w:rPr>
          <w:t>ugyfelszolgalat@naih.hu</w:t>
        </w:r>
      </w:hyperlink>
    </w:p>
    <w:p w:rsidR="00075550" w:rsidRPr="00075550" w:rsidRDefault="00075550" w:rsidP="00075550">
      <w:pPr>
        <w:spacing w:line="276" w:lineRule="auto"/>
        <w:jc w:val="both"/>
        <w:rPr>
          <w:color w:val="000000"/>
        </w:rPr>
      </w:pPr>
    </w:p>
    <w:p w:rsidR="00075550" w:rsidRPr="00075550" w:rsidRDefault="00075550" w:rsidP="00075550">
      <w:pPr>
        <w:spacing w:line="276" w:lineRule="auto"/>
        <w:jc w:val="both"/>
        <w:rPr>
          <w:color w:val="000000"/>
        </w:rPr>
      </w:pPr>
      <w:r w:rsidRPr="00075550">
        <w:rPr>
          <w:color w:val="000000"/>
        </w:rP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rsidR="00075550" w:rsidRPr="00075550" w:rsidRDefault="00075550" w:rsidP="00075550">
      <w:pPr>
        <w:spacing w:line="276" w:lineRule="auto"/>
        <w:jc w:val="both"/>
        <w:rPr>
          <w:szCs w:val="20"/>
        </w:rPr>
      </w:pPr>
    </w:p>
    <w:p w:rsidR="00075550" w:rsidRPr="00075550" w:rsidRDefault="00075550" w:rsidP="00075550">
      <w:pPr>
        <w:rPr>
          <w:szCs w:val="20"/>
        </w:rPr>
      </w:pP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62" w:name="_Toc323278204"/>
      <w:bookmarkStart w:id="63" w:name="_Toc355614566"/>
      <w:bookmarkStart w:id="64" w:name="_Toc416181709"/>
      <w:bookmarkEnd w:id="62"/>
      <w:bookmarkEnd w:id="63"/>
      <w:r w:rsidRPr="00075550">
        <w:rPr>
          <w:rFonts w:eastAsiaTheme="majorEastAsia"/>
          <w:b/>
          <w:bCs/>
          <w:iCs/>
          <w:color w:val="000000"/>
        </w:rPr>
        <w:t>9.1. Értelmező rendelkezések</w:t>
      </w:r>
      <w:bookmarkEnd w:id="64"/>
    </w:p>
    <w:p w:rsidR="00075550" w:rsidRPr="00075550" w:rsidRDefault="00075550" w:rsidP="00075550">
      <w:pPr>
        <w:spacing w:line="360" w:lineRule="auto"/>
        <w:jc w:val="both"/>
        <w:rPr>
          <w:color w:val="000000"/>
        </w:rPr>
      </w:pPr>
      <w:r w:rsidRPr="00075550">
        <w:rPr>
          <w:color w:val="000000"/>
        </w:rPr>
        <w:t>Személyes adat:</w:t>
      </w:r>
      <w:r w:rsidRPr="00075550">
        <w:rPr>
          <w:i/>
          <w:iCs/>
          <w:color w:val="000000"/>
        </w:rPr>
        <w:t> </w:t>
      </w:r>
      <w:r w:rsidRPr="00075550">
        <w:rPr>
          <w:color w:val="000000"/>
        </w:rPr>
        <w:t>meghatározott természetes személlyel kapcsolatban hozható adat, az adatból levonható, az érintettre vonatkozó következtetés.</w:t>
      </w:r>
    </w:p>
    <w:p w:rsidR="00075550" w:rsidRPr="00075550" w:rsidRDefault="00075550" w:rsidP="00075550">
      <w:pPr>
        <w:spacing w:line="360" w:lineRule="auto"/>
        <w:jc w:val="both"/>
        <w:rPr>
          <w:color w:val="000000"/>
        </w:rPr>
      </w:pPr>
      <w:r w:rsidRPr="00075550">
        <w:rPr>
          <w:color w:val="000000"/>
        </w:rPr>
        <w:t>Adatkezelés: az alkalmazott eljárástól függetlenül a személyes adatok gyűjtése, felvétele és tárolása, feldolgozása, hasznosítása (ideértve a továbbítást és a nyilvánosságra hozatalt) és törlése. Adatkezelésnek számít az adatok megváltoztatása és további felhasználásuk megakadályozása is.</w:t>
      </w:r>
    </w:p>
    <w:p w:rsidR="00075550" w:rsidRPr="00075550" w:rsidRDefault="00075550" w:rsidP="00075550">
      <w:pPr>
        <w:spacing w:line="360" w:lineRule="auto"/>
        <w:jc w:val="both"/>
        <w:rPr>
          <w:color w:val="000000"/>
        </w:rPr>
      </w:pPr>
      <w:r w:rsidRPr="00075550">
        <w:rPr>
          <w:color w:val="000000"/>
        </w:rPr>
        <w:t>Adattovábbítás: ha az adatot meghatározott harmadik személy számára hozzáférhetővé teszik.</w:t>
      </w:r>
    </w:p>
    <w:p w:rsidR="00075550" w:rsidRPr="00075550" w:rsidRDefault="00075550" w:rsidP="00075550">
      <w:pPr>
        <w:spacing w:line="360" w:lineRule="auto"/>
        <w:jc w:val="both"/>
        <w:rPr>
          <w:color w:val="000000"/>
        </w:rPr>
      </w:pPr>
      <w:r w:rsidRPr="00075550">
        <w:rPr>
          <w:color w:val="000000"/>
        </w:rPr>
        <w:t>Adattörlés: az adatok felismerhetetlenné tétele, oly módon, hogy a helyreállításuk nem lehetséges.</w:t>
      </w: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65" w:name="_Toc323278205"/>
      <w:bookmarkStart w:id="66" w:name="_Toc355614567"/>
      <w:bookmarkStart w:id="67" w:name="_Toc416181710"/>
      <w:bookmarkEnd w:id="65"/>
      <w:bookmarkEnd w:id="66"/>
      <w:r w:rsidRPr="00075550">
        <w:rPr>
          <w:rFonts w:eastAsiaTheme="majorEastAsia"/>
          <w:b/>
          <w:bCs/>
          <w:iCs/>
          <w:color w:val="000000"/>
        </w:rPr>
        <w:t>9.2. Titoktartási kötelezettség</w:t>
      </w:r>
      <w:bookmarkEnd w:id="67"/>
    </w:p>
    <w:p w:rsidR="00075550" w:rsidRPr="00075550" w:rsidRDefault="00075550" w:rsidP="00075550">
      <w:pPr>
        <w:spacing w:line="360" w:lineRule="auto"/>
        <w:jc w:val="both"/>
        <w:rPr>
          <w:color w:val="000000"/>
        </w:rPr>
      </w:pPr>
      <w:r w:rsidRPr="00075550">
        <w:rPr>
          <w:color w:val="000000"/>
        </w:rPr>
        <w:t>Az intézmény valamennyi dolgozója munkakörére, beosztására tekintet nélkül köteles közalkalmazotti jogviszonya keretében a tudomására jutott állami, szolgálati titkot a jogviszony tartama (fennállása) alatt, illetve megszűnése után is megőrizni.</w:t>
      </w:r>
    </w:p>
    <w:p w:rsidR="00075550" w:rsidRPr="00075550" w:rsidRDefault="00075550" w:rsidP="00075550">
      <w:pPr>
        <w:keepNext/>
        <w:keepLines/>
        <w:spacing w:before="240" w:after="60" w:line="360" w:lineRule="auto"/>
        <w:jc w:val="both"/>
        <w:outlineLvl w:val="1"/>
        <w:rPr>
          <w:rFonts w:eastAsiaTheme="majorEastAsia"/>
          <w:b/>
          <w:bCs/>
          <w:color w:val="000000"/>
        </w:rPr>
      </w:pPr>
      <w:bookmarkStart w:id="68" w:name="_Toc323278206"/>
      <w:bookmarkStart w:id="69" w:name="_Toc355614568"/>
      <w:bookmarkStart w:id="70" w:name="_Toc416181711"/>
      <w:bookmarkEnd w:id="68"/>
      <w:bookmarkEnd w:id="69"/>
      <w:r w:rsidRPr="00075550">
        <w:rPr>
          <w:rFonts w:eastAsiaTheme="majorEastAsia"/>
          <w:b/>
          <w:bCs/>
          <w:iCs/>
          <w:color w:val="000000"/>
        </w:rPr>
        <w:t>9.3. Adatvédelem</w:t>
      </w:r>
      <w:bookmarkEnd w:id="70"/>
    </w:p>
    <w:p w:rsidR="00075550" w:rsidRPr="00075550" w:rsidRDefault="00075550" w:rsidP="00075550">
      <w:pPr>
        <w:spacing w:line="360" w:lineRule="auto"/>
        <w:jc w:val="both"/>
        <w:rPr>
          <w:color w:val="000000"/>
        </w:rPr>
      </w:pPr>
      <w:r w:rsidRPr="00075550">
        <w:rPr>
          <w:color w:val="000000"/>
        </w:rPr>
        <w:t>Az adatkezelő köteles gondoskodni az adatok biztonságáról, köteles továbbá megtenni azokat a technikai és szervezési intézkedéseket, és kialakítani azokat az eljárási szabályokat, amelyek az adat- és titokvédelmi szabályok érvényre juttatásához szükségesek.</w:t>
      </w:r>
    </w:p>
    <w:p w:rsidR="00075550" w:rsidRPr="00075550" w:rsidRDefault="00075550" w:rsidP="00075550">
      <w:pPr>
        <w:spacing w:line="360" w:lineRule="auto"/>
        <w:jc w:val="both"/>
        <w:rPr>
          <w:color w:val="000000"/>
        </w:rPr>
      </w:pPr>
      <w:r w:rsidRPr="00075550">
        <w:rPr>
          <w:color w:val="000000"/>
        </w:rPr>
        <w:t>Az adatot védeni kell különösen a jogosulatlan hozzáférés, megváltoztatás, nyilvánosságra hozás vagy törlés, illetőleg a sérülés vagy a megsemmisülés ellen.</w:t>
      </w:r>
    </w:p>
    <w:p w:rsidR="00075550" w:rsidRPr="00075550" w:rsidRDefault="00075550" w:rsidP="00075550">
      <w:pPr>
        <w:spacing w:line="360" w:lineRule="auto"/>
        <w:jc w:val="both"/>
        <w:rPr>
          <w:color w:val="000000"/>
        </w:rPr>
      </w:pPr>
      <w:r w:rsidRPr="00075550">
        <w:rPr>
          <w:color w:val="000000"/>
        </w:rPr>
        <w:t>E szabályozás célja annak biztosítása, hogy személyes adatával mindenki maga, szabadon rendelkezzen.</w:t>
      </w:r>
    </w:p>
    <w:p w:rsidR="00075550" w:rsidRPr="00075550" w:rsidRDefault="00075550" w:rsidP="00075550">
      <w:pPr>
        <w:spacing w:line="360" w:lineRule="auto"/>
        <w:jc w:val="both"/>
        <w:rPr>
          <w:color w:val="000000"/>
        </w:rPr>
      </w:pPr>
      <w:r w:rsidRPr="00075550">
        <w:rPr>
          <w:color w:val="000000"/>
        </w:rPr>
        <w:t> </w:t>
      </w:r>
    </w:p>
    <w:p w:rsidR="00075550" w:rsidRPr="00075550" w:rsidRDefault="00075550" w:rsidP="00075550">
      <w:pPr>
        <w:spacing w:line="360" w:lineRule="auto"/>
        <w:jc w:val="both"/>
        <w:rPr>
          <w:color w:val="000000"/>
        </w:rPr>
      </w:pPr>
      <w:r w:rsidRPr="00075550">
        <w:rPr>
          <w:b/>
          <w:bCs/>
          <w:color w:val="000000"/>
        </w:rPr>
        <w:t>9.3.1.  Az érintettek jogai és érvényesítésük</w:t>
      </w:r>
    </w:p>
    <w:p w:rsidR="00075550" w:rsidRPr="00075550" w:rsidRDefault="00075550" w:rsidP="00075550">
      <w:pPr>
        <w:spacing w:line="360" w:lineRule="auto"/>
        <w:jc w:val="both"/>
        <w:rPr>
          <w:color w:val="000000"/>
        </w:rPr>
      </w:pPr>
      <w:r w:rsidRPr="00075550">
        <w:rPr>
          <w:color w:val="000000"/>
        </w:rPr>
        <w:t>Az, akire a nyilvántartás adatot tartalmaz, a személyére vonatkozó adatok tekintetében:</w:t>
      </w:r>
    </w:p>
    <w:p w:rsidR="00075550" w:rsidRPr="00075550" w:rsidRDefault="00075550" w:rsidP="00075550">
      <w:pPr>
        <w:spacing w:line="360" w:lineRule="auto"/>
        <w:ind w:left="360" w:hanging="360"/>
        <w:jc w:val="both"/>
        <w:rPr>
          <w:color w:val="000000"/>
        </w:rPr>
      </w:pPr>
      <w:r w:rsidRPr="00075550">
        <w:rPr>
          <w:color w:val="000000"/>
        </w:rPr>
        <w:t>-          érvényesítheti a betekintési, a helyesbítési vagy törlési jogát;</w:t>
      </w:r>
    </w:p>
    <w:p w:rsidR="00075550" w:rsidRPr="00075550" w:rsidRDefault="00075550" w:rsidP="00075550">
      <w:pPr>
        <w:spacing w:line="360" w:lineRule="auto"/>
        <w:ind w:left="360" w:hanging="360"/>
        <w:jc w:val="both"/>
        <w:rPr>
          <w:color w:val="000000"/>
        </w:rPr>
      </w:pPr>
      <w:r w:rsidRPr="00075550">
        <w:rPr>
          <w:color w:val="000000"/>
        </w:rPr>
        <w:t>-          az intézmény vezetőjétől, vagy a nyilvántartást kezelő személytől kérheti a jog gyakorlásához szükséges adatainak a közlését;</w:t>
      </w:r>
    </w:p>
    <w:p w:rsidR="00075550" w:rsidRPr="00075550" w:rsidRDefault="00075550" w:rsidP="00075550">
      <w:pPr>
        <w:spacing w:line="360" w:lineRule="auto"/>
        <w:ind w:left="360" w:hanging="360"/>
        <w:jc w:val="both"/>
        <w:rPr>
          <w:color w:val="000000"/>
        </w:rPr>
      </w:pPr>
      <w:r w:rsidRPr="00075550">
        <w:rPr>
          <w:color w:val="000000"/>
        </w:rPr>
        <w:t>-          az érintettek tájékoztatását az adatkezelő csak akkor tagadhatja meg, ha azt a törvény lehetővé teszi (ebben az esetben is köteles az adatkezelő a felvilágosítás megtagadásának indokát közölni).</w:t>
      </w:r>
    </w:p>
    <w:p w:rsidR="00075550" w:rsidRPr="00075550" w:rsidRDefault="00075550" w:rsidP="00075550">
      <w:pPr>
        <w:spacing w:line="360" w:lineRule="auto"/>
        <w:jc w:val="both"/>
        <w:rPr>
          <w:color w:val="000000"/>
        </w:rPr>
      </w:pPr>
      <w:r w:rsidRPr="00075550">
        <w:rPr>
          <w:color w:val="000000"/>
        </w:rPr>
        <w:t> </w:t>
      </w:r>
    </w:p>
    <w:p w:rsidR="00075550" w:rsidRPr="00075550" w:rsidRDefault="00075550" w:rsidP="00075550">
      <w:pPr>
        <w:spacing w:line="360" w:lineRule="auto"/>
        <w:jc w:val="both"/>
        <w:rPr>
          <w:color w:val="000000"/>
        </w:rPr>
      </w:pPr>
      <w:r w:rsidRPr="00075550">
        <w:rPr>
          <w:b/>
          <w:bCs/>
          <w:color w:val="000000"/>
        </w:rPr>
        <w:t>9.3.2. Adattovábbítás</w:t>
      </w:r>
    </w:p>
    <w:p w:rsidR="00075550" w:rsidRPr="00075550" w:rsidRDefault="00075550" w:rsidP="00075550">
      <w:pPr>
        <w:spacing w:line="360" w:lineRule="auto"/>
        <w:jc w:val="both"/>
        <w:rPr>
          <w:color w:val="000000"/>
        </w:rPr>
      </w:pPr>
      <w:r w:rsidRPr="00075550">
        <w:rPr>
          <w:color w:val="000000"/>
        </w:rPr>
        <w:t>A nyilvántartásból adat csak az adatigénylésre jogosult szervnek és a jogosultságot megállapító szociális hatáskört gyakorló szervnek szolgáltatható.</w:t>
      </w:r>
    </w:p>
    <w:p w:rsidR="00075550" w:rsidRPr="00075550" w:rsidRDefault="00075550" w:rsidP="00075550">
      <w:pPr>
        <w:spacing w:line="360" w:lineRule="auto"/>
        <w:jc w:val="both"/>
        <w:rPr>
          <w:color w:val="000000"/>
        </w:rPr>
      </w:pPr>
      <w:r w:rsidRPr="00075550">
        <w:rPr>
          <w:color w:val="000000"/>
        </w:rPr>
        <w:t>Az adatok akkor továbbíthatók, ha az érintett ahhoz hozzájárult, vagy a törvény azt megengedi, és ha az adatkezelés feltételei minden egyes személy adatára nézve teljesülnek.</w:t>
      </w:r>
    </w:p>
    <w:p w:rsidR="00075550" w:rsidRPr="00075550" w:rsidRDefault="00075550" w:rsidP="00075550">
      <w:pPr>
        <w:spacing w:line="360" w:lineRule="auto"/>
        <w:jc w:val="both"/>
        <w:rPr>
          <w:color w:val="000000"/>
        </w:rPr>
      </w:pPr>
      <w:r w:rsidRPr="00075550">
        <w:rPr>
          <w:color w:val="000000"/>
        </w:rPr>
        <w:t> </w:t>
      </w:r>
      <w:r w:rsidRPr="00075550">
        <w:rPr>
          <w:b/>
          <w:bCs/>
          <w:color w:val="000000"/>
        </w:rPr>
        <w:t> </w:t>
      </w:r>
    </w:p>
    <w:p w:rsidR="00075550" w:rsidRPr="00075550" w:rsidRDefault="00075550" w:rsidP="00075550">
      <w:pPr>
        <w:spacing w:line="360" w:lineRule="auto"/>
        <w:jc w:val="both"/>
        <w:rPr>
          <w:color w:val="000000"/>
        </w:rPr>
      </w:pPr>
      <w:r w:rsidRPr="00075550">
        <w:rPr>
          <w:b/>
          <w:bCs/>
          <w:color w:val="000000"/>
        </w:rPr>
        <w:t>9.3.3. Adatok törlése</w:t>
      </w:r>
    </w:p>
    <w:p w:rsidR="00075550" w:rsidRPr="00075550" w:rsidRDefault="00075550" w:rsidP="00075550">
      <w:pPr>
        <w:spacing w:line="360" w:lineRule="auto"/>
        <w:jc w:val="both"/>
        <w:rPr>
          <w:color w:val="000000"/>
        </w:rPr>
      </w:pPr>
      <w:r w:rsidRPr="00075550">
        <w:rPr>
          <w:color w:val="000000"/>
        </w:rPr>
        <w:t>Ha a törvény másként nem rendelkezik, a nyilvántartásokból a szociális ellátásra való jogosultság megszűnésétől számított öt év elteltével törölni kell az adott személyre vonatkozó adatokat.</w:t>
      </w:r>
    </w:p>
    <w:p w:rsidR="00075550" w:rsidRPr="00075550" w:rsidRDefault="00075550" w:rsidP="00075550">
      <w:pPr>
        <w:spacing w:line="360" w:lineRule="auto"/>
        <w:jc w:val="both"/>
        <w:rPr>
          <w:color w:val="000000"/>
        </w:rPr>
      </w:pPr>
      <w:r w:rsidRPr="00075550">
        <w:rPr>
          <w:color w:val="000000"/>
        </w:rPr>
        <w:t> </w:t>
      </w:r>
    </w:p>
    <w:p w:rsidR="00075550" w:rsidRPr="00075550" w:rsidRDefault="00075550" w:rsidP="00075550">
      <w:pPr>
        <w:spacing w:line="360" w:lineRule="auto"/>
        <w:jc w:val="both"/>
        <w:rPr>
          <w:color w:val="000000"/>
        </w:rPr>
      </w:pPr>
      <w:r w:rsidRPr="00075550">
        <w:rPr>
          <w:b/>
          <w:bCs/>
          <w:color w:val="000000"/>
        </w:rPr>
        <w:t>9.3.4. Adatok statisztikai célra való felhasználása</w:t>
      </w:r>
    </w:p>
    <w:p w:rsidR="00075550" w:rsidRPr="00075550" w:rsidRDefault="00075550" w:rsidP="00075550">
      <w:pPr>
        <w:spacing w:line="360" w:lineRule="auto"/>
        <w:jc w:val="both"/>
        <w:rPr>
          <w:color w:val="000000"/>
        </w:rPr>
      </w:pPr>
      <w:r w:rsidRPr="00075550">
        <w:rPr>
          <w:color w:val="000000"/>
        </w:rPr>
        <w:t>A többször módosított 1993. évi III. törvény felhatalmazása alapján a nyilvántartást vezető szervek nyilvántartásban kezelt adatokat személyes azonosításra alkalmas adatok nélkül statisztikai célra felhasználhatják, illetőleg azokból statisztikai célra adatot szolgáltathatnak.</w:t>
      </w:r>
    </w:p>
    <w:p w:rsidR="00075550" w:rsidRPr="00075550" w:rsidRDefault="00075550" w:rsidP="00075550">
      <w:pPr>
        <w:spacing w:line="360" w:lineRule="auto"/>
        <w:jc w:val="both"/>
        <w:rPr>
          <w:color w:val="000000"/>
        </w:rPr>
      </w:pPr>
      <w:r w:rsidRPr="00075550">
        <w:rPr>
          <w:b/>
          <w:bCs/>
          <w:color w:val="000000"/>
        </w:rPr>
        <w:t> </w:t>
      </w:r>
    </w:p>
    <w:p w:rsidR="00075550" w:rsidRPr="00075550" w:rsidRDefault="00075550" w:rsidP="00075550">
      <w:pPr>
        <w:spacing w:line="360" w:lineRule="auto"/>
        <w:jc w:val="both"/>
        <w:rPr>
          <w:color w:val="000000"/>
        </w:rPr>
      </w:pPr>
      <w:r w:rsidRPr="00075550">
        <w:rPr>
          <w:b/>
          <w:bCs/>
          <w:color w:val="000000"/>
        </w:rPr>
        <w:t>9.3.5. Jogorvoslat jogosulatlan adatkezelés esetén</w:t>
      </w:r>
    </w:p>
    <w:p w:rsidR="00075550" w:rsidRPr="00075550" w:rsidRDefault="00075550" w:rsidP="00075550">
      <w:pPr>
        <w:spacing w:line="360" w:lineRule="auto"/>
        <w:jc w:val="both"/>
        <w:rPr>
          <w:color w:val="000000"/>
        </w:rPr>
      </w:pPr>
      <w:r w:rsidRPr="00075550">
        <w:rPr>
          <w:color w:val="000000"/>
        </w:rPr>
        <w:t>Az érintett, jogainak megsértése esetén, az adatkezelő ellen a bírósághoz fordulhat.</w:t>
      </w:r>
    </w:p>
    <w:p w:rsidR="00075550" w:rsidRPr="00075550" w:rsidRDefault="00075550" w:rsidP="00075550">
      <w:pPr>
        <w:spacing w:line="360" w:lineRule="auto"/>
        <w:jc w:val="both"/>
        <w:rPr>
          <w:color w:val="000000"/>
        </w:rPr>
      </w:pPr>
      <w:r w:rsidRPr="00075550">
        <w:rPr>
          <w:color w:val="000000"/>
        </w:rPr>
        <w:t> </w:t>
      </w:r>
    </w:p>
    <w:p w:rsidR="00075550" w:rsidRPr="00075550" w:rsidRDefault="00075550" w:rsidP="00075550">
      <w:pPr>
        <w:spacing w:line="360" w:lineRule="auto"/>
        <w:jc w:val="both"/>
        <w:rPr>
          <w:color w:val="000000"/>
        </w:rPr>
      </w:pPr>
      <w:r w:rsidRPr="00075550">
        <w:rPr>
          <w:b/>
          <w:bCs/>
          <w:color w:val="000000"/>
        </w:rPr>
        <w:t>9.3.6. Közérdekű adatok nyilvánosságra hozatalnak szabálya</w:t>
      </w:r>
    </w:p>
    <w:p w:rsidR="00075550" w:rsidRPr="00075550" w:rsidRDefault="00075550" w:rsidP="00075550">
      <w:pPr>
        <w:spacing w:line="360" w:lineRule="auto"/>
        <w:jc w:val="both"/>
        <w:rPr>
          <w:color w:val="000000"/>
        </w:rPr>
      </w:pPr>
      <w:r w:rsidRPr="00075550">
        <w:rPr>
          <w:color w:val="000000"/>
        </w:rPr>
        <w:t>Az információs önrendelkezési jogról és az információszabadságról szóló 2011. évi CXII. törvény alapján a közérdekű adatok megismerhetőségének biztosítása érdekében az intézmény honlapot működtet szocialishaz.hu címen.</w:t>
      </w:r>
    </w:p>
    <w:p w:rsidR="00075550" w:rsidRPr="00075550" w:rsidRDefault="00075550" w:rsidP="00075550">
      <w:pPr>
        <w:spacing w:line="360" w:lineRule="auto"/>
        <w:jc w:val="both"/>
        <w:rPr>
          <w:color w:val="000000"/>
        </w:rPr>
      </w:pPr>
      <w:r w:rsidRPr="00075550">
        <w:rPr>
          <w:color w:val="000000"/>
        </w:rPr>
        <w:t>Az igazgató adatfelelősként</w:t>
      </w:r>
      <w:bookmarkStart w:id="71" w:name="_Toc323278207"/>
      <w:r w:rsidRPr="00075550">
        <w:rPr>
          <w:color w:val="000000"/>
        </w:rPr>
        <w:t> koordinálja a közzétételi honlap tartalmának belső egyeztetését, figyelemmel kíséri az általános és egyedi közzétételi lista adatainak frissítését, az adatokat előállító szervezeti egységek tájékoztatására alapozva folyamatosan ellenőrzi a közzétételi honlapon közzétett közzétételi egységek megfelelő olvashatóságát, a jogszabályi előírásoknak való megfelelést és elkészíti az egyedi közzétételi lista szerinti közzétételi egységeket.</w:t>
      </w:r>
      <w:bookmarkStart w:id="72" w:name="_Toc416181712"/>
      <w:bookmarkEnd w:id="71"/>
    </w:p>
    <w:p w:rsidR="00075550" w:rsidRPr="00075550" w:rsidRDefault="00075550" w:rsidP="00075550">
      <w:pPr>
        <w:spacing w:line="360" w:lineRule="auto"/>
        <w:jc w:val="both"/>
        <w:rPr>
          <w:color w:val="000000"/>
        </w:rPr>
      </w:pPr>
    </w:p>
    <w:p w:rsidR="00075550" w:rsidRPr="00075550" w:rsidRDefault="00075550" w:rsidP="00075550">
      <w:pPr>
        <w:spacing w:line="360" w:lineRule="auto"/>
        <w:jc w:val="center"/>
        <w:rPr>
          <w:b/>
          <w:color w:val="000000"/>
        </w:rPr>
      </w:pPr>
      <w:r w:rsidRPr="00075550">
        <w:rPr>
          <w:b/>
          <w:color w:val="000000"/>
        </w:rPr>
        <w:t>X.FOLYAMATBA ÉPÍTETT VEZETŐI ELLENŐRZÉS ÉS BELSŐ ELLENŐRZÉS</w:t>
      </w:r>
      <w:bookmarkEnd w:id="72"/>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color w:val="000000"/>
        </w:rPr>
      </w:pPr>
      <w:r w:rsidRPr="00075550">
        <w:rPr>
          <w:color w:val="000000"/>
        </w:rPr>
        <w:t>Az intézményvezető folyamatosan figyelemmel kíséri az intézményben folyó szakmai munka szervezettségét, színvonalát, eredményességét. Személyesen ellenőrzi a tartalmi munkát, a munkafegyelmet, a dokumentáció vezetését.</w:t>
      </w:r>
    </w:p>
    <w:p w:rsidR="00075550" w:rsidRPr="00075550" w:rsidRDefault="00075550" w:rsidP="00075550">
      <w:pPr>
        <w:spacing w:line="360" w:lineRule="auto"/>
        <w:jc w:val="both"/>
        <w:rPr>
          <w:color w:val="000000"/>
        </w:rPr>
      </w:pPr>
      <w:r w:rsidRPr="00075550">
        <w:rPr>
          <w:color w:val="000000"/>
        </w:rPr>
        <w:t>Az intézmény belső ellenőrzését Sződliget Nagyközség Önkormányzat Polgármesteri Hivatal Hatósági és Pénzügyi Osztálya végzi a hivatal Belső ellenőrzési szabályainak alapján. </w:t>
      </w:r>
    </w:p>
    <w:p w:rsidR="00075550" w:rsidRPr="00075550" w:rsidRDefault="00075550" w:rsidP="00075550">
      <w:pPr>
        <w:keepNext/>
        <w:widowControl w:val="0"/>
        <w:spacing w:before="240" w:after="60" w:line="360" w:lineRule="auto"/>
        <w:jc w:val="center"/>
        <w:outlineLvl w:val="0"/>
        <w:rPr>
          <w:b/>
          <w:color w:val="000000"/>
        </w:rPr>
      </w:pPr>
      <w:bookmarkStart w:id="73" w:name="_Toc323278208"/>
      <w:bookmarkStart w:id="74" w:name="_Toc355614570"/>
      <w:bookmarkStart w:id="75" w:name="_Toc416181713"/>
      <w:bookmarkEnd w:id="73"/>
      <w:bookmarkEnd w:id="74"/>
      <w:r w:rsidRPr="00075550">
        <w:rPr>
          <w:b/>
          <w:color w:val="000000"/>
        </w:rPr>
        <w:t>XI. ZÁRÓ RENDELKEZÉS</w:t>
      </w:r>
      <w:bookmarkEnd w:id="75"/>
    </w:p>
    <w:p w:rsidR="00075550" w:rsidRPr="00075550" w:rsidRDefault="00075550" w:rsidP="00075550">
      <w:pPr>
        <w:spacing w:line="360" w:lineRule="auto"/>
        <w:jc w:val="both"/>
        <w:rPr>
          <w:color w:val="000000"/>
        </w:rPr>
      </w:pPr>
      <w:r w:rsidRPr="00075550">
        <w:rPr>
          <w:color w:val="000000"/>
        </w:rPr>
        <w:t> </w:t>
      </w:r>
    </w:p>
    <w:p w:rsidR="00075550" w:rsidRPr="00075550" w:rsidRDefault="00075550" w:rsidP="00075550">
      <w:pPr>
        <w:spacing w:line="360" w:lineRule="auto"/>
        <w:jc w:val="both"/>
        <w:rPr>
          <w:color w:val="000000"/>
        </w:rPr>
      </w:pPr>
      <w:r w:rsidRPr="00075550">
        <w:rPr>
          <w:color w:val="000000"/>
        </w:rPr>
        <w:t>Jelen szabályzat a mellékletekkel együtt érvényes. A szabályzat aktualizálásáért az intézmény vezetője a felelős.</w:t>
      </w: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color w:val="000000"/>
        </w:rPr>
      </w:pPr>
      <w:r w:rsidRPr="00075550">
        <w:rPr>
          <w:color w:val="000000"/>
        </w:rPr>
        <w:t xml:space="preserve">Sződliget, 2019. …........... </w:t>
      </w: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color w:val="000000"/>
        </w:rPr>
      </w:pPr>
    </w:p>
    <w:p w:rsidR="00075550" w:rsidRPr="00075550" w:rsidRDefault="00075550" w:rsidP="00075550">
      <w:pPr>
        <w:spacing w:line="360" w:lineRule="auto"/>
        <w:ind w:left="5100" w:firstLine="425"/>
        <w:jc w:val="both"/>
        <w:rPr>
          <w:color w:val="000000"/>
        </w:rPr>
      </w:pPr>
      <w:r w:rsidRPr="00075550">
        <w:rPr>
          <w:color w:val="000000"/>
        </w:rPr>
        <w:t xml:space="preserve">  </w:t>
      </w:r>
      <w:proofErr w:type="spellStart"/>
      <w:r w:rsidRPr="00075550">
        <w:rPr>
          <w:color w:val="000000"/>
        </w:rPr>
        <w:t>Fövenyessy</w:t>
      </w:r>
      <w:proofErr w:type="spellEnd"/>
      <w:r w:rsidRPr="00075550">
        <w:rPr>
          <w:color w:val="000000"/>
        </w:rPr>
        <w:t xml:space="preserve"> Petra</w:t>
      </w:r>
    </w:p>
    <w:p w:rsidR="00075550" w:rsidRPr="00075550" w:rsidRDefault="00075550" w:rsidP="00075550">
      <w:pPr>
        <w:spacing w:line="360" w:lineRule="auto"/>
        <w:ind w:left="5100"/>
        <w:jc w:val="both"/>
        <w:rPr>
          <w:color w:val="000000"/>
        </w:rPr>
      </w:pPr>
      <w:r w:rsidRPr="00075550">
        <w:rPr>
          <w:color w:val="000000"/>
        </w:rPr>
        <w:t xml:space="preserve">      mb.  intézményvezető</w:t>
      </w: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rPr>
          <w:color w:val="000000"/>
        </w:rPr>
      </w:pPr>
    </w:p>
    <w:p w:rsidR="00075550" w:rsidRPr="00075550" w:rsidRDefault="00BF1696" w:rsidP="00075550">
      <w:pPr>
        <w:spacing w:line="360" w:lineRule="auto"/>
        <w:jc w:val="both"/>
        <w:rPr>
          <w:color w:val="000000"/>
        </w:rPr>
      </w:pPr>
      <w:r>
        <w:rPr>
          <w:color w:val="000000"/>
        </w:rPr>
        <w:t>A Gondozási Központ S</w:t>
      </w:r>
      <w:r w:rsidR="00075550" w:rsidRPr="00075550">
        <w:rPr>
          <w:color w:val="000000"/>
        </w:rPr>
        <w:t xml:space="preserve">zervezeti </w:t>
      </w:r>
      <w:r w:rsidR="006572C4">
        <w:rPr>
          <w:color w:val="000000"/>
        </w:rPr>
        <w:t xml:space="preserve">és </w:t>
      </w:r>
      <w:r>
        <w:rPr>
          <w:color w:val="000000"/>
        </w:rPr>
        <w:t>Működési S</w:t>
      </w:r>
      <w:r w:rsidR="00075550" w:rsidRPr="00075550">
        <w:rPr>
          <w:color w:val="000000"/>
        </w:rPr>
        <w:t>zabályzatát Sződliget Nagyközség Önkormányzat Képviselő-testület</w:t>
      </w:r>
      <w:r>
        <w:rPr>
          <w:color w:val="000000"/>
        </w:rPr>
        <w:t>e a(z)</w:t>
      </w:r>
      <w:r w:rsidR="00075550" w:rsidRPr="00075550">
        <w:rPr>
          <w:color w:val="000000"/>
        </w:rPr>
        <w:t xml:space="preserve"> ………………</w:t>
      </w:r>
      <w:proofErr w:type="gramStart"/>
      <w:r w:rsidR="00075550" w:rsidRPr="00075550">
        <w:rPr>
          <w:color w:val="000000"/>
        </w:rPr>
        <w:t>…….</w:t>
      </w:r>
      <w:proofErr w:type="gramEnd"/>
      <w:r w:rsidR="00075550" w:rsidRPr="00075550">
        <w:rPr>
          <w:color w:val="000000"/>
        </w:rPr>
        <w:t>.számú határozatával 2019. ….. …….-án f</w:t>
      </w:r>
      <w:r w:rsidR="0097022E">
        <w:rPr>
          <w:color w:val="000000"/>
        </w:rPr>
        <w:t>ogadta el, majd az átdolgozott S</w:t>
      </w:r>
      <w:r w:rsidR="00075550" w:rsidRPr="00075550">
        <w:rPr>
          <w:color w:val="000000"/>
        </w:rPr>
        <w:t xml:space="preserve">zervezeti </w:t>
      </w:r>
      <w:r w:rsidR="0097022E">
        <w:rPr>
          <w:color w:val="000000"/>
        </w:rPr>
        <w:t>és Működési S</w:t>
      </w:r>
      <w:r w:rsidR="00075550" w:rsidRPr="00075550">
        <w:rPr>
          <w:color w:val="000000"/>
        </w:rPr>
        <w:t xml:space="preserve">zabályzatát és mellékleteit Sződliget Nagyközség Önkormányzat Képviselő-testület Szociális Bizottsága ……………. számú határozatával jóváhagyta. </w:t>
      </w:r>
    </w:p>
    <w:p w:rsidR="00075550" w:rsidRPr="00075550" w:rsidRDefault="00075550" w:rsidP="00075550">
      <w:pPr>
        <w:spacing w:line="360" w:lineRule="auto"/>
        <w:ind w:right="360"/>
        <w:jc w:val="both"/>
        <w:rPr>
          <w:color w:val="000000"/>
        </w:rPr>
      </w:pPr>
      <w:r w:rsidRPr="00075550">
        <w:rPr>
          <w:color w:val="000000"/>
        </w:rPr>
        <w:t> </w:t>
      </w:r>
    </w:p>
    <w:p w:rsidR="00075550" w:rsidRPr="00075550" w:rsidRDefault="00075550" w:rsidP="00075550">
      <w:pPr>
        <w:spacing w:line="360" w:lineRule="auto"/>
        <w:jc w:val="both"/>
        <w:rPr>
          <w:color w:val="000000"/>
        </w:rPr>
      </w:pPr>
    </w:p>
    <w:p w:rsidR="00075550" w:rsidRPr="00075550" w:rsidRDefault="00075550" w:rsidP="00075550">
      <w:pPr>
        <w:spacing w:line="360" w:lineRule="auto"/>
        <w:jc w:val="both"/>
      </w:pPr>
    </w:p>
    <w:p w:rsidR="00332C74" w:rsidRDefault="00332C74" w:rsidP="00075550">
      <w:pPr>
        <w:rPr>
          <w:b/>
          <w:u w:val="single"/>
        </w:rPr>
      </w:pPr>
    </w:p>
    <w:p w:rsidR="00332C74" w:rsidRDefault="00332C74" w:rsidP="00181B1E">
      <w:pPr>
        <w:jc w:val="center"/>
        <w:rPr>
          <w:b/>
          <w:u w:val="single"/>
        </w:rPr>
      </w:pPr>
    </w:p>
    <w:p w:rsidR="00332C74" w:rsidRDefault="00332C74" w:rsidP="00181B1E">
      <w:pPr>
        <w:jc w:val="center"/>
        <w:rPr>
          <w:b/>
          <w:u w:val="single"/>
        </w:rPr>
      </w:pPr>
    </w:p>
    <w:p w:rsidR="00332C74" w:rsidRDefault="00332C74" w:rsidP="00181B1E">
      <w:pPr>
        <w:jc w:val="cente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Pr="0097022E" w:rsidRDefault="0097022E" w:rsidP="0097022E">
      <w:pPr>
        <w:jc w:val="center"/>
        <w:rPr>
          <w:b/>
          <w:sz w:val="44"/>
          <w:szCs w:val="44"/>
        </w:rPr>
      </w:pPr>
      <w:r w:rsidRPr="0097022E">
        <w:rPr>
          <w:b/>
          <w:sz w:val="44"/>
          <w:szCs w:val="44"/>
        </w:rPr>
        <w:t>Étkeztetés</w:t>
      </w:r>
    </w:p>
    <w:p w:rsidR="00075550" w:rsidRPr="0097022E" w:rsidRDefault="00075550" w:rsidP="0097022E">
      <w:pPr>
        <w:jc w:val="center"/>
        <w:rPr>
          <w:b/>
          <w:sz w:val="44"/>
          <w:szCs w:val="44"/>
        </w:rPr>
      </w:pPr>
    </w:p>
    <w:p w:rsidR="00075550" w:rsidRPr="0097022E" w:rsidRDefault="0097022E" w:rsidP="0097022E">
      <w:pPr>
        <w:jc w:val="center"/>
        <w:rPr>
          <w:b/>
          <w:sz w:val="44"/>
          <w:szCs w:val="44"/>
        </w:rPr>
      </w:pPr>
      <w:r w:rsidRPr="0097022E">
        <w:rPr>
          <w:b/>
          <w:sz w:val="44"/>
          <w:szCs w:val="44"/>
        </w:rPr>
        <w:t>Házi segítségnyújtás</w:t>
      </w:r>
    </w:p>
    <w:p w:rsidR="0097022E" w:rsidRPr="0097022E" w:rsidRDefault="0097022E" w:rsidP="0097022E">
      <w:pPr>
        <w:jc w:val="center"/>
        <w:rPr>
          <w:b/>
          <w:sz w:val="44"/>
          <w:szCs w:val="44"/>
        </w:rPr>
      </w:pPr>
    </w:p>
    <w:p w:rsidR="0097022E" w:rsidRPr="0097022E" w:rsidRDefault="0097022E" w:rsidP="0097022E">
      <w:pPr>
        <w:jc w:val="center"/>
        <w:rPr>
          <w:b/>
          <w:sz w:val="44"/>
          <w:szCs w:val="44"/>
        </w:rPr>
      </w:pPr>
      <w:r w:rsidRPr="0097022E">
        <w:rPr>
          <w:b/>
          <w:sz w:val="44"/>
          <w:szCs w:val="44"/>
        </w:rPr>
        <w:t>Csalá</w:t>
      </w:r>
      <w:r>
        <w:rPr>
          <w:b/>
          <w:sz w:val="44"/>
          <w:szCs w:val="44"/>
        </w:rPr>
        <w:t>d- és Gyermekjóléti Szolgálat</w:t>
      </w: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Pr="0097022E" w:rsidRDefault="00075550" w:rsidP="00075550">
      <w:pPr>
        <w:rPr>
          <w:b/>
        </w:rPr>
      </w:pPr>
    </w:p>
    <w:p w:rsidR="00075550" w:rsidRDefault="0097022E" w:rsidP="0097022E">
      <w:pPr>
        <w:tabs>
          <w:tab w:val="left" w:pos="720"/>
          <w:tab w:val="center" w:pos="4536"/>
        </w:tabs>
        <w:rPr>
          <w:b/>
          <w:sz w:val="72"/>
          <w:szCs w:val="72"/>
        </w:rPr>
      </w:pPr>
      <w:r>
        <w:rPr>
          <w:b/>
          <w:sz w:val="72"/>
          <w:szCs w:val="72"/>
        </w:rPr>
        <w:tab/>
      </w:r>
      <w:r w:rsidR="00DB1DB6" w:rsidRPr="00DB1DB6">
        <w:rPr>
          <w:b/>
          <w:sz w:val="72"/>
          <w:szCs w:val="72"/>
        </w:rPr>
        <w:t>SZAKMAI PROGRAM</w:t>
      </w:r>
    </w:p>
    <w:p w:rsidR="00DB1DB6" w:rsidRDefault="00DB1DB6" w:rsidP="00DB1DB6">
      <w:pPr>
        <w:jc w:val="center"/>
        <w:rPr>
          <w:b/>
          <w:sz w:val="72"/>
          <w:szCs w:val="72"/>
        </w:rPr>
      </w:pPr>
    </w:p>
    <w:p w:rsidR="00DB1DB6" w:rsidRDefault="00DB1DB6" w:rsidP="00DB1DB6">
      <w:pPr>
        <w:jc w:val="center"/>
        <w:rPr>
          <w:b/>
          <w:sz w:val="72"/>
          <w:szCs w:val="72"/>
        </w:rPr>
      </w:pPr>
    </w:p>
    <w:p w:rsidR="00DB1DB6" w:rsidRDefault="00DB1DB6" w:rsidP="0097022E">
      <w:pPr>
        <w:rPr>
          <w:b/>
          <w:sz w:val="72"/>
          <w:szCs w:val="72"/>
        </w:rPr>
      </w:pPr>
    </w:p>
    <w:p w:rsidR="00DB1DB6" w:rsidRDefault="00DB1DB6" w:rsidP="00DB1DB6">
      <w:pPr>
        <w:jc w:val="center"/>
        <w:rPr>
          <w:b/>
          <w:sz w:val="56"/>
          <w:szCs w:val="56"/>
        </w:rPr>
      </w:pPr>
    </w:p>
    <w:p w:rsidR="00DB1DB6" w:rsidRPr="0097022E" w:rsidRDefault="00DB1DB6" w:rsidP="00DB1DB6">
      <w:pPr>
        <w:jc w:val="center"/>
        <w:rPr>
          <w:b/>
          <w:sz w:val="44"/>
          <w:szCs w:val="44"/>
        </w:rPr>
      </w:pPr>
      <w:r w:rsidRPr="0097022E">
        <w:rPr>
          <w:b/>
          <w:sz w:val="44"/>
          <w:szCs w:val="44"/>
        </w:rPr>
        <w:t>GONDOZÁSI KÖZPONT</w:t>
      </w:r>
    </w:p>
    <w:p w:rsidR="00DB1DB6" w:rsidRPr="0097022E" w:rsidRDefault="00DB1DB6" w:rsidP="00DB1DB6">
      <w:pPr>
        <w:jc w:val="center"/>
        <w:rPr>
          <w:b/>
          <w:sz w:val="44"/>
          <w:szCs w:val="44"/>
        </w:rPr>
      </w:pPr>
    </w:p>
    <w:p w:rsidR="00DB1DB6" w:rsidRPr="0097022E" w:rsidRDefault="00DB1DB6" w:rsidP="00DB1DB6">
      <w:pPr>
        <w:jc w:val="center"/>
        <w:rPr>
          <w:b/>
          <w:sz w:val="44"/>
          <w:szCs w:val="44"/>
        </w:rPr>
      </w:pPr>
      <w:r w:rsidRPr="0097022E">
        <w:rPr>
          <w:b/>
          <w:sz w:val="44"/>
          <w:szCs w:val="44"/>
        </w:rPr>
        <w:t>2133 SZŐDLIGET, SZENT ISTVÁN UTCA 34-36.</w:t>
      </w: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075550" w:rsidRDefault="00075550" w:rsidP="00075550">
      <w:pPr>
        <w:rPr>
          <w:b/>
          <w:u w:val="single"/>
        </w:rPr>
      </w:pPr>
    </w:p>
    <w:p w:rsidR="00DB1DB6" w:rsidRDefault="00DB1DB6" w:rsidP="00075550">
      <w:pPr>
        <w:rPr>
          <w:b/>
          <w:u w:val="single"/>
        </w:rPr>
      </w:pPr>
    </w:p>
    <w:p w:rsidR="00DB1DB6" w:rsidRDefault="00DB1DB6" w:rsidP="00075550">
      <w:pPr>
        <w:rPr>
          <w:b/>
          <w:u w:val="single"/>
        </w:rPr>
      </w:pPr>
    </w:p>
    <w:p w:rsidR="00AA4C97" w:rsidRDefault="00AA4C97" w:rsidP="00DB1DB6">
      <w:pPr>
        <w:jc w:val="center"/>
        <w:rPr>
          <w:b/>
          <w:u w:val="single"/>
        </w:rPr>
      </w:pPr>
      <w:r w:rsidRPr="00821388">
        <w:rPr>
          <w:b/>
          <w:u w:val="single"/>
        </w:rPr>
        <w:t>ÁLTALÁNOS MŰKÖDÉSI FELTÉTELEK</w:t>
      </w:r>
    </w:p>
    <w:p w:rsidR="000A0341" w:rsidRPr="00821388" w:rsidRDefault="000A0341" w:rsidP="00181B1E">
      <w:pPr>
        <w:jc w:val="center"/>
        <w:rPr>
          <w:b/>
          <w:u w:val="single"/>
        </w:rPr>
      </w:pPr>
    </w:p>
    <w:p w:rsidR="00AA4C97" w:rsidRPr="00821388" w:rsidRDefault="00AA4C97" w:rsidP="00AA4C97">
      <w:pPr>
        <w:jc w:val="both"/>
        <w:rPr>
          <w:b/>
          <w:u w:val="single"/>
        </w:rPr>
      </w:pPr>
    </w:p>
    <w:p w:rsidR="00AA4C97" w:rsidRPr="007A7025" w:rsidRDefault="00AA4C97" w:rsidP="00D12317">
      <w:pPr>
        <w:spacing w:line="360" w:lineRule="auto"/>
        <w:jc w:val="both"/>
      </w:pPr>
      <w:r w:rsidRPr="007A7025">
        <w:rPr>
          <w:b/>
        </w:rPr>
        <w:t xml:space="preserve">Az intézmény </w:t>
      </w:r>
      <w:r w:rsidR="00933A37">
        <w:rPr>
          <w:b/>
        </w:rPr>
        <w:t>neve</w:t>
      </w:r>
      <w:r w:rsidRPr="007A7025">
        <w:rPr>
          <w:b/>
        </w:rPr>
        <w:t xml:space="preserve">: </w:t>
      </w:r>
      <w:r>
        <w:t>Gondozási Központ</w:t>
      </w:r>
    </w:p>
    <w:p w:rsidR="00AA4C97" w:rsidRPr="007A7025" w:rsidRDefault="00AA4C97" w:rsidP="00D12317">
      <w:pPr>
        <w:spacing w:line="360" w:lineRule="auto"/>
        <w:jc w:val="both"/>
      </w:pPr>
    </w:p>
    <w:p w:rsidR="00AA4C97" w:rsidRDefault="00AA4C97" w:rsidP="00D12317">
      <w:pPr>
        <w:spacing w:line="360" w:lineRule="auto"/>
        <w:jc w:val="both"/>
      </w:pPr>
      <w:r w:rsidRPr="007A7025">
        <w:rPr>
          <w:b/>
        </w:rPr>
        <w:t xml:space="preserve">Az intézmény székhelye: </w:t>
      </w:r>
      <w:r w:rsidR="00A4229E">
        <w:t>2133 Sződliget. Szt.István utca</w:t>
      </w:r>
      <w:r>
        <w:t xml:space="preserve"> 34-36.  </w:t>
      </w:r>
    </w:p>
    <w:p w:rsidR="00AA4C97" w:rsidRDefault="00AA4C97" w:rsidP="00D12317">
      <w:pPr>
        <w:spacing w:line="360" w:lineRule="auto"/>
        <w:jc w:val="both"/>
      </w:pPr>
    </w:p>
    <w:p w:rsidR="00AA4C97" w:rsidRPr="00181B1E" w:rsidRDefault="00933A37" w:rsidP="00D12317">
      <w:pPr>
        <w:spacing w:line="360" w:lineRule="auto"/>
        <w:jc w:val="both"/>
        <w:rPr>
          <w:b/>
          <w:color w:val="000000"/>
        </w:rPr>
      </w:pPr>
      <w:r>
        <w:rPr>
          <w:b/>
          <w:color w:val="000000"/>
        </w:rPr>
        <w:t>Az Intézmény telephelyei</w:t>
      </w:r>
      <w:r w:rsidR="00AA4C97" w:rsidRPr="00181B1E">
        <w:rPr>
          <w:b/>
          <w:color w:val="000000"/>
        </w:rPr>
        <w:t>:</w:t>
      </w:r>
    </w:p>
    <w:p w:rsidR="00AA4C97" w:rsidRPr="009B31C4" w:rsidRDefault="00AA4C97" w:rsidP="00D12317">
      <w:pPr>
        <w:spacing w:line="360" w:lineRule="auto"/>
        <w:jc w:val="both"/>
        <w:rPr>
          <w:color w:val="000000"/>
        </w:rPr>
      </w:pPr>
      <w:r>
        <w:rPr>
          <w:color w:val="000000"/>
        </w:rPr>
        <w:t>Vácrátót Község</w:t>
      </w:r>
      <w:r w:rsidRPr="009B31C4">
        <w:rPr>
          <w:color w:val="000000"/>
        </w:rPr>
        <w:t xml:space="preserve"> </w:t>
      </w:r>
      <w:r w:rsidR="00DA48D0" w:rsidRPr="009B31C4">
        <w:rPr>
          <w:color w:val="000000"/>
        </w:rPr>
        <w:t xml:space="preserve">Önkormányzat </w:t>
      </w:r>
      <w:r w:rsidR="00DA48D0">
        <w:rPr>
          <w:color w:val="000000"/>
        </w:rPr>
        <w:t>Család-</w:t>
      </w:r>
      <w:r>
        <w:rPr>
          <w:color w:val="000000"/>
        </w:rPr>
        <w:t xml:space="preserve"> és Gyermekjóléti Szolgálat kirendeltség (2163 Vácrátót, Petőfi tér 3</w:t>
      </w:r>
      <w:r w:rsidRPr="009B31C4">
        <w:rPr>
          <w:color w:val="000000"/>
        </w:rPr>
        <w:t xml:space="preserve">.)  </w:t>
      </w:r>
    </w:p>
    <w:p w:rsidR="00AA4C97" w:rsidRPr="009B31C4" w:rsidRDefault="00AA4C97" w:rsidP="00D12317">
      <w:pPr>
        <w:spacing w:line="360" w:lineRule="auto"/>
        <w:ind w:left="705"/>
        <w:jc w:val="both"/>
        <w:rPr>
          <w:color w:val="000000"/>
        </w:rPr>
      </w:pPr>
    </w:p>
    <w:p w:rsidR="00AA4C97" w:rsidRPr="009B31C4" w:rsidRDefault="00AA4C97" w:rsidP="00D12317">
      <w:pPr>
        <w:spacing w:line="360" w:lineRule="auto"/>
        <w:jc w:val="both"/>
        <w:rPr>
          <w:color w:val="000000"/>
        </w:rPr>
      </w:pPr>
      <w:r>
        <w:rPr>
          <w:color w:val="000000"/>
        </w:rPr>
        <w:t xml:space="preserve">Sződliget Nagyközség </w:t>
      </w:r>
      <w:r w:rsidRPr="009B31C4">
        <w:rPr>
          <w:color w:val="000000"/>
        </w:rPr>
        <w:t>Önkormányzat</w:t>
      </w:r>
      <w:r w:rsidR="000247ED">
        <w:rPr>
          <w:color w:val="000000"/>
        </w:rPr>
        <w:t xml:space="preserve"> Gondozási Központ:</w:t>
      </w:r>
      <w:r w:rsidRPr="009B31C4">
        <w:rPr>
          <w:color w:val="000000"/>
        </w:rPr>
        <w:t xml:space="preserve"> Családsegítő és Gyermekjóléti Szolgálat</w:t>
      </w:r>
      <w:r>
        <w:rPr>
          <w:color w:val="000000"/>
        </w:rPr>
        <w:t xml:space="preserve">, Házi segítségnyújtás és Szociális étkeztetés </w:t>
      </w:r>
      <w:r w:rsidR="00A4229E">
        <w:rPr>
          <w:color w:val="000000"/>
        </w:rPr>
        <w:t xml:space="preserve">(2133 Sződliget, Szt. István utca </w:t>
      </w:r>
      <w:r>
        <w:rPr>
          <w:color w:val="000000"/>
        </w:rPr>
        <w:t>34-36.</w:t>
      </w:r>
      <w:r w:rsidRPr="009B31C4">
        <w:rPr>
          <w:color w:val="000000"/>
        </w:rPr>
        <w:t>)</w:t>
      </w:r>
    </w:p>
    <w:p w:rsidR="00AA4C97" w:rsidRPr="007A7025" w:rsidRDefault="00AA4C97" w:rsidP="00D12317">
      <w:pPr>
        <w:spacing w:line="360" w:lineRule="auto"/>
        <w:jc w:val="both"/>
      </w:pPr>
    </w:p>
    <w:p w:rsidR="00AA4C97" w:rsidRPr="007A7025" w:rsidRDefault="00AA4C97" w:rsidP="00D12317">
      <w:pPr>
        <w:spacing w:line="360" w:lineRule="auto"/>
        <w:jc w:val="both"/>
      </w:pPr>
      <w:r w:rsidRPr="007A7025">
        <w:rPr>
          <w:b/>
        </w:rPr>
        <w:t xml:space="preserve">Az intézmény alapítója: </w:t>
      </w:r>
      <w:r>
        <w:t>Sződliget</w:t>
      </w:r>
      <w:r w:rsidRPr="007A7025">
        <w:t xml:space="preserve"> Nagyk</w:t>
      </w:r>
      <w:r w:rsidR="00F00D47">
        <w:t>özség Önkormányzat</w:t>
      </w:r>
      <w:r>
        <w:t xml:space="preserve"> Képviselőt</w:t>
      </w:r>
      <w:r w:rsidRPr="007A7025">
        <w:t>estülete</w:t>
      </w:r>
    </w:p>
    <w:p w:rsidR="00F00D47" w:rsidRDefault="00F00D47" w:rsidP="00D12317">
      <w:pPr>
        <w:spacing w:line="360" w:lineRule="auto"/>
        <w:jc w:val="both"/>
        <w:rPr>
          <w:b/>
        </w:rPr>
      </w:pPr>
    </w:p>
    <w:p w:rsidR="00AA4C97" w:rsidRPr="007A7025" w:rsidRDefault="00F00D47" w:rsidP="00D12317">
      <w:pPr>
        <w:spacing w:line="360" w:lineRule="auto"/>
        <w:jc w:val="both"/>
      </w:pPr>
      <w:r>
        <w:rPr>
          <w:b/>
        </w:rPr>
        <w:t xml:space="preserve">Alapítás </w:t>
      </w:r>
      <w:r w:rsidR="00C4259B">
        <w:rPr>
          <w:b/>
        </w:rPr>
        <w:t>időpontja</w:t>
      </w:r>
      <w:r>
        <w:rPr>
          <w:b/>
        </w:rPr>
        <w:t>:</w:t>
      </w:r>
      <w:r w:rsidR="00AA4C97">
        <w:t xml:space="preserve"> 2002. november 1.</w:t>
      </w:r>
    </w:p>
    <w:p w:rsidR="00AA4C97" w:rsidRPr="0086109A" w:rsidRDefault="00AA4C97" w:rsidP="00D12317">
      <w:pPr>
        <w:spacing w:line="360" w:lineRule="auto"/>
        <w:jc w:val="both"/>
      </w:pPr>
    </w:p>
    <w:p w:rsidR="00AA4C97" w:rsidRPr="005B77B2" w:rsidRDefault="00AA4C97" w:rsidP="00D12317">
      <w:pPr>
        <w:spacing w:line="360" w:lineRule="auto"/>
        <w:jc w:val="both"/>
        <w:rPr>
          <w:b/>
        </w:rPr>
      </w:pPr>
      <w:r w:rsidRPr="007A7025">
        <w:rPr>
          <w:b/>
        </w:rPr>
        <w:t>Az intézm</w:t>
      </w:r>
      <w:r>
        <w:rPr>
          <w:b/>
        </w:rPr>
        <w:t>ény fenntartója</w:t>
      </w:r>
      <w:r w:rsidRPr="005F3FA0">
        <w:rPr>
          <w:b/>
        </w:rPr>
        <w:t>:</w:t>
      </w:r>
      <w:r w:rsidR="00630C37">
        <w:rPr>
          <w:b/>
        </w:rPr>
        <w:t xml:space="preserve"> </w:t>
      </w:r>
      <w:r w:rsidRPr="005B77B2">
        <w:t>A</w:t>
      </w:r>
      <w:r w:rsidR="00630C37">
        <w:t xml:space="preserve"> Sződliget Község Önkormányzata, a</w:t>
      </w:r>
      <w:r w:rsidRPr="005B77B2">
        <w:t xml:space="preserve"> fenntartói j</w:t>
      </w:r>
      <w:r w:rsidR="00630C37">
        <w:t>ogokat a</w:t>
      </w:r>
      <w:r w:rsidRPr="005B77B2">
        <w:t xml:space="preserve"> Képviselőtestülete és</w:t>
      </w:r>
      <w:r w:rsidR="00630C37">
        <w:t xml:space="preserve"> a</w:t>
      </w:r>
      <w:r w:rsidRPr="005B77B2">
        <w:t xml:space="preserve"> Polgármestere gyakorolja</w:t>
      </w:r>
      <w:r w:rsidRPr="005B77B2">
        <w:rPr>
          <w:b/>
        </w:rPr>
        <w:t>.</w:t>
      </w:r>
    </w:p>
    <w:p w:rsidR="00AA4C97" w:rsidRDefault="00AA4C97" w:rsidP="00D12317">
      <w:pPr>
        <w:spacing w:line="360" w:lineRule="auto"/>
        <w:ind w:left="709" w:hanging="709"/>
        <w:jc w:val="both"/>
        <w:rPr>
          <w:b/>
        </w:rPr>
      </w:pPr>
    </w:p>
    <w:p w:rsidR="00AA4C97" w:rsidRPr="005B77B2" w:rsidRDefault="00AA4C97" w:rsidP="00D12317">
      <w:pPr>
        <w:spacing w:line="360" w:lineRule="auto"/>
        <w:ind w:left="709" w:hanging="709"/>
        <w:jc w:val="both"/>
      </w:pPr>
      <w:r w:rsidRPr="005B77B2">
        <w:rPr>
          <w:b/>
        </w:rPr>
        <w:t>Az Intézmény felügyeleti szerve</w:t>
      </w:r>
      <w:r w:rsidR="00630C37">
        <w:t>: Sződliget Nagyközség</w:t>
      </w:r>
      <w:r w:rsidRPr="005B77B2">
        <w:t xml:space="preserve"> Önkormányzat Képviselőtestülete</w:t>
      </w:r>
    </w:p>
    <w:p w:rsidR="00AA4C97" w:rsidRPr="005F3FA0" w:rsidRDefault="00AA4C97" w:rsidP="00D12317">
      <w:pPr>
        <w:spacing w:line="360" w:lineRule="auto"/>
        <w:jc w:val="both"/>
        <w:rPr>
          <w:b/>
        </w:rPr>
      </w:pPr>
    </w:p>
    <w:p w:rsidR="00AA4C97" w:rsidRPr="005B77B2" w:rsidRDefault="00AA4C97" w:rsidP="00D12317">
      <w:pPr>
        <w:spacing w:line="360" w:lineRule="auto"/>
        <w:ind w:left="720" w:hanging="720"/>
        <w:jc w:val="both"/>
      </w:pPr>
      <w:r w:rsidRPr="005B77B2">
        <w:rPr>
          <w:b/>
        </w:rPr>
        <w:t xml:space="preserve">Az intézmény szakmai felügyelete: </w:t>
      </w:r>
      <w:r w:rsidR="00A215E8" w:rsidRPr="00A215E8">
        <w:t xml:space="preserve">Pest Megyei Kormányhivatal Gyámügyi- és Igazságügyi </w:t>
      </w:r>
      <w:r w:rsidR="00A215E8">
        <w:t>Főosztály</w:t>
      </w:r>
    </w:p>
    <w:p w:rsidR="00AA4C97" w:rsidRPr="007A7025" w:rsidRDefault="00AA4C97" w:rsidP="00D12317">
      <w:pPr>
        <w:spacing w:line="360" w:lineRule="auto"/>
        <w:ind w:left="2124" w:firstLine="708"/>
        <w:jc w:val="both"/>
        <w:rPr>
          <w:b/>
        </w:rPr>
      </w:pPr>
      <w:r w:rsidRPr="007A7025">
        <w:rPr>
          <w:b/>
        </w:rPr>
        <w:tab/>
      </w:r>
      <w:r w:rsidRPr="007A7025">
        <w:rPr>
          <w:b/>
        </w:rPr>
        <w:tab/>
      </w:r>
      <w:r w:rsidRPr="007A7025">
        <w:rPr>
          <w:b/>
        </w:rPr>
        <w:tab/>
      </w:r>
      <w:r w:rsidRPr="007A7025">
        <w:rPr>
          <w:b/>
        </w:rPr>
        <w:tab/>
      </w:r>
      <w:r w:rsidRPr="007A7025">
        <w:rPr>
          <w:b/>
        </w:rPr>
        <w:tab/>
        <w:t xml:space="preserve">              </w:t>
      </w:r>
    </w:p>
    <w:p w:rsidR="00AA4C97" w:rsidRPr="00AE2472" w:rsidRDefault="00AA4C97" w:rsidP="00D12317">
      <w:pPr>
        <w:spacing w:line="360" w:lineRule="auto"/>
        <w:jc w:val="both"/>
        <w:rPr>
          <w:color w:val="FF0000"/>
        </w:rPr>
      </w:pPr>
      <w:r w:rsidRPr="007A7025">
        <w:rPr>
          <w:b/>
        </w:rPr>
        <w:t xml:space="preserve">Az intézmény működési területe: </w:t>
      </w:r>
      <w:r w:rsidR="00630C37">
        <w:t>Sződliget Község</w:t>
      </w:r>
      <w:r w:rsidRPr="00AE2472">
        <w:t xml:space="preserve"> közigazgatási területe</w:t>
      </w:r>
    </w:p>
    <w:p w:rsidR="00AA4C97" w:rsidRPr="0035104C" w:rsidRDefault="00AA4C97" w:rsidP="00D12317">
      <w:pPr>
        <w:spacing w:line="360" w:lineRule="auto"/>
        <w:jc w:val="both"/>
      </w:pPr>
      <w:r w:rsidRPr="00AE2472">
        <w:rPr>
          <w:color w:val="FF0000"/>
        </w:rPr>
        <w:t xml:space="preserve">                                                     </w:t>
      </w:r>
      <w:r>
        <w:rPr>
          <w:color w:val="FF0000"/>
        </w:rPr>
        <w:t xml:space="preserve">   </w:t>
      </w:r>
      <w:r w:rsidRPr="00AE2472">
        <w:rPr>
          <w:color w:val="FF0000"/>
        </w:rPr>
        <w:t xml:space="preserve"> </w:t>
      </w:r>
      <w:r w:rsidR="00630C37">
        <w:t xml:space="preserve">Vácrátót Község </w:t>
      </w:r>
      <w:r w:rsidRPr="0035104C">
        <w:t>közigazgatási területe</w:t>
      </w:r>
    </w:p>
    <w:p w:rsidR="00ED0660" w:rsidRPr="00F00D47" w:rsidRDefault="00AA4C97" w:rsidP="00D12317">
      <w:pPr>
        <w:spacing w:line="360" w:lineRule="auto"/>
        <w:jc w:val="both"/>
      </w:pPr>
      <w:r w:rsidRPr="0035104C">
        <w:t xml:space="preserve">                                                          </w:t>
      </w:r>
    </w:p>
    <w:p w:rsidR="00ED0660" w:rsidRDefault="00ED0660" w:rsidP="00D12317">
      <w:pPr>
        <w:spacing w:line="360" w:lineRule="auto"/>
        <w:jc w:val="both"/>
        <w:rPr>
          <w:b/>
        </w:rPr>
      </w:pPr>
    </w:p>
    <w:p w:rsidR="00AA4C97" w:rsidRDefault="00AA4C97" w:rsidP="00D12317">
      <w:pPr>
        <w:spacing w:line="360" w:lineRule="auto"/>
        <w:jc w:val="both"/>
      </w:pPr>
      <w:r w:rsidRPr="007A7025">
        <w:rPr>
          <w:b/>
        </w:rPr>
        <w:t>Az intézmény jogállása:</w:t>
      </w:r>
      <w:r w:rsidRPr="007A7025">
        <w:t xml:space="preserve"> ön</w:t>
      </w:r>
      <w:r w:rsidR="00C4259B">
        <w:t>álló jogi személy</w:t>
      </w:r>
    </w:p>
    <w:p w:rsidR="00A4229E" w:rsidRDefault="00A4229E" w:rsidP="00D12317">
      <w:pPr>
        <w:spacing w:line="360" w:lineRule="auto"/>
        <w:jc w:val="both"/>
      </w:pPr>
    </w:p>
    <w:p w:rsidR="0061625F" w:rsidRDefault="0061625F" w:rsidP="00D12317">
      <w:pPr>
        <w:spacing w:line="360" w:lineRule="auto"/>
        <w:jc w:val="both"/>
      </w:pPr>
      <w:r w:rsidRPr="0061625F">
        <w:rPr>
          <w:b/>
        </w:rPr>
        <w:t>Szakmai besorolás:</w:t>
      </w:r>
      <w:r>
        <w:t xml:space="preserve"> A személyes gondoskodást biztosító alapellátások körébe tartozó család- és gyermekjóléti szolgálat, házi segítségnyújtás, szociális étkeztetés</w:t>
      </w:r>
    </w:p>
    <w:p w:rsidR="0061625F" w:rsidRDefault="0061625F" w:rsidP="00D12317">
      <w:pPr>
        <w:spacing w:line="360" w:lineRule="auto"/>
        <w:jc w:val="both"/>
      </w:pPr>
    </w:p>
    <w:p w:rsidR="0061625F" w:rsidRDefault="0061625F" w:rsidP="00D12317">
      <w:pPr>
        <w:spacing w:line="360" w:lineRule="auto"/>
        <w:jc w:val="both"/>
      </w:pPr>
    </w:p>
    <w:p w:rsidR="0061625F" w:rsidRDefault="0061625F" w:rsidP="00D12317">
      <w:pPr>
        <w:spacing w:line="360" w:lineRule="auto"/>
        <w:jc w:val="both"/>
      </w:pPr>
      <w:r w:rsidRPr="0061625F">
        <w:rPr>
          <w:b/>
        </w:rPr>
        <w:t>Ágazati azonosító</w:t>
      </w:r>
      <w:r>
        <w:t>: S0032406</w:t>
      </w:r>
    </w:p>
    <w:p w:rsidR="0061625F" w:rsidRDefault="00E162EE" w:rsidP="00D12317">
      <w:pPr>
        <w:spacing w:line="360" w:lineRule="auto"/>
        <w:jc w:val="both"/>
      </w:pPr>
      <w:r w:rsidRPr="00E162EE">
        <w:rPr>
          <w:b/>
        </w:rPr>
        <w:t>Működési engedély utolsó módosító</w:t>
      </w:r>
      <w:r>
        <w:t>: PE/SZOC/1770-1/2016</w:t>
      </w:r>
    </w:p>
    <w:p w:rsidR="00E06697" w:rsidRDefault="00E06697" w:rsidP="00D12317">
      <w:pPr>
        <w:spacing w:line="360" w:lineRule="auto"/>
        <w:jc w:val="both"/>
      </w:pPr>
    </w:p>
    <w:p w:rsidR="00A4229E" w:rsidRPr="00A4229E" w:rsidRDefault="00A4229E" w:rsidP="00A4229E">
      <w:pPr>
        <w:keepNext/>
        <w:overflowPunct w:val="0"/>
        <w:autoSpaceDE w:val="0"/>
        <w:autoSpaceDN w:val="0"/>
        <w:adjustRightInd w:val="0"/>
        <w:spacing w:line="360" w:lineRule="auto"/>
        <w:contextualSpacing/>
        <w:jc w:val="both"/>
        <w:textAlignment w:val="baseline"/>
        <w:rPr>
          <w:b/>
        </w:rPr>
      </w:pPr>
      <w:r w:rsidRPr="00A4229E">
        <w:rPr>
          <w:b/>
        </w:rPr>
        <w:t>Az intézmény működésének célja</w:t>
      </w:r>
    </w:p>
    <w:p w:rsidR="00A4229E" w:rsidRPr="00A4229E" w:rsidRDefault="00A4229E" w:rsidP="00A4229E">
      <w:pPr>
        <w:ind w:left="360"/>
        <w:jc w:val="both"/>
      </w:pPr>
    </w:p>
    <w:p w:rsidR="00A4229E" w:rsidRPr="00A4229E" w:rsidRDefault="00A4229E" w:rsidP="00CD36FE">
      <w:pPr>
        <w:numPr>
          <w:ilvl w:val="0"/>
          <w:numId w:val="12"/>
        </w:numPr>
        <w:overflowPunct w:val="0"/>
        <w:autoSpaceDE w:val="0"/>
        <w:autoSpaceDN w:val="0"/>
        <w:adjustRightInd w:val="0"/>
        <w:spacing w:line="360" w:lineRule="auto"/>
        <w:contextualSpacing/>
        <w:jc w:val="both"/>
        <w:textAlignment w:val="baseline"/>
      </w:pPr>
      <w:r w:rsidRPr="00A4229E">
        <w:t xml:space="preserve">Étkeztetést biztosít a szociálisan, egészségi okból, vagy életkoruk miatt rászorultak részére </w:t>
      </w:r>
    </w:p>
    <w:p w:rsidR="00A4229E" w:rsidRPr="00A4229E" w:rsidRDefault="00A4229E" w:rsidP="00CD36FE">
      <w:pPr>
        <w:numPr>
          <w:ilvl w:val="0"/>
          <w:numId w:val="12"/>
        </w:numPr>
        <w:overflowPunct w:val="0"/>
        <w:autoSpaceDE w:val="0"/>
        <w:autoSpaceDN w:val="0"/>
        <w:adjustRightInd w:val="0"/>
        <w:spacing w:line="360" w:lineRule="auto"/>
        <w:contextualSpacing/>
        <w:jc w:val="both"/>
        <w:textAlignment w:val="baseline"/>
      </w:pPr>
      <w:r w:rsidRPr="00A4229E">
        <w:t>Házi segítségnyújtás keretében biztosítja a koruk, egészségi állapotuk, vagy szociális helyzetük miatt rászorultak érdekvédelmét, saját otthonukban való fizikai és mentális gondozását.</w:t>
      </w:r>
    </w:p>
    <w:p w:rsidR="00A4229E" w:rsidRPr="00A4229E" w:rsidRDefault="00A4229E" w:rsidP="00CD36FE">
      <w:pPr>
        <w:numPr>
          <w:ilvl w:val="0"/>
          <w:numId w:val="12"/>
        </w:numPr>
        <w:overflowPunct w:val="0"/>
        <w:autoSpaceDE w:val="0"/>
        <w:autoSpaceDN w:val="0"/>
        <w:adjustRightInd w:val="0"/>
        <w:spacing w:line="360" w:lineRule="auto"/>
        <w:contextualSpacing/>
        <w:jc w:val="both"/>
        <w:textAlignment w:val="baseline"/>
      </w:pPr>
      <w:r w:rsidRPr="00A4229E">
        <w:t xml:space="preserve"> A Család- és Gyermekjóléti szolgálat gondozási, szolgáltatási, és szervezési tevékenységgel biztosítja a településen élő gyermekek, </w:t>
      </w:r>
      <w:proofErr w:type="gramStart"/>
      <w:r w:rsidRPr="00A4229E">
        <w:t>ill.családok</w:t>
      </w:r>
      <w:proofErr w:type="gramEnd"/>
      <w:r w:rsidRPr="00A4229E">
        <w:t xml:space="preserve"> szociális biztonságát. </w:t>
      </w:r>
    </w:p>
    <w:p w:rsidR="00E06697" w:rsidRDefault="00E06697" w:rsidP="00D12317">
      <w:pPr>
        <w:spacing w:line="360" w:lineRule="auto"/>
        <w:jc w:val="both"/>
      </w:pPr>
    </w:p>
    <w:p w:rsidR="00E06697" w:rsidRDefault="00E06697" w:rsidP="00D12317">
      <w:pPr>
        <w:spacing w:line="360" w:lineRule="auto"/>
        <w:jc w:val="both"/>
      </w:pPr>
    </w:p>
    <w:p w:rsidR="00E06697" w:rsidRDefault="00E06697" w:rsidP="00D12317">
      <w:pPr>
        <w:spacing w:line="360" w:lineRule="auto"/>
        <w:jc w:val="both"/>
      </w:pPr>
    </w:p>
    <w:p w:rsidR="00E06697" w:rsidRPr="00E06697" w:rsidRDefault="00E06697" w:rsidP="00A4229E">
      <w:pPr>
        <w:overflowPunct w:val="0"/>
        <w:autoSpaceDE w:val="0"/>
        <w:autoSpaceDN w:val="0"/>
        <w:adjustRightInd w:val="0"/>
        <w:spacing w:before="280" w:line="360" w:lineRule="auto"/>
        <w:ind w:right="-58"/>
        <w:contextualSpacing/>
        <w:jc w:val="both"/>
        <w:textAlignment w:val="baseline"/>
        <w:rPr>
          <w:b/>
          <w:szCs w:val="20"/>
        </w:rPr>
      </w:pPr>
      <w:r w:rsidRPr="00E06697">
        <w:rPr>
          <w:b/>
        </w:rPr>
        <w:t>Az intézmény működését megalapozó jogszabályok</w:t>
      </w:r>
    </w:p>
    <w:p w:rsidR="00E06697" w:rsidRPr="000A0341" w:rsidRDefault="00E06697" w:rsidP="00E06697">
      <w:pPr>
        <w:overflowPunct w:val="0"/>
        <w:autoSpaceDE w:val="0"/>
        <w:autoSpaceDN w:val="0"/>
        <w:adjustRightInd w:val="0"/>
        <w:spacing w:before="280"/>
        <w:ind w:left="512" w:right="-58" w:firstLine="56"/>
        <w:jc w:val="both"/>
        <w:textAlignment w:val="baseline"/>
        <w:rPr>
          <w:b/>
        </w:rPr>
      </w:pPr>
      <w:r w:rsidRPr="000A0341">
        <w:rPr>
          <w:b/>
        </w:rPr>
        <w:t>Törvények:</w:t>
      </w:r>
    </w:p>
    <w:p w:rsidR="000A0341" w:rsidRPr="00E06697" w:rsidRDefault="000A0341" w:rsidP="00E06697">
      <w:pPr>
        <w:overflowPunct w:val="0"/>
        <w:autoSpaceDE w:val="0"/>
        <w:autoSpaceDN w:val="0"/>
        <w:adjustRightInd w:val="0"/>
        <w:spacing w:before="280"/>
        <w:ind w:left="512" w:right="-58" w:firstLine="56"/>
        <w:jc w:val="both"/>
        <w:textAlignment w:val="baseline"/>
        <w:rPr>
          <w:szCs w:val="20"/>
        </w:rPr>
      </w:pPr>
    </w:p>
    <w:p w:rsidR="00E06697" w:rsidRPr="00E06697" w:rsidRDefault="00E06697" w:rsidP="00CD36FE">
      <w:pPr>
        <w:numPr>
          <w:ilvl w:val="0"/>
          <w:numId w:val="10"/>
        </w:numPr>
        <w:overflowPunct w:val="0"/>
        <w:autoSpaceDE w:val="0"/>
        <w:autoSpaceDN w:val="0"/>
        <w:adjustRightInd w:val="0"/>
        <w:spacing w:before="280" w:line="360" w:lineRule="auto"/>
        <w:ind w:right="-58"/>
        <w:contextualSpacing/>
        <w:jc w:val="both"/>
        <w:textAlignment w:val="baseline"/>
        <w:rPr>
          <w:szCs w:val="20"/>
        </w:rPr>
      </w:pPr>
      <w:r w:rsidRPr="00E06697">
        <w:t>Magyarország Alaptörvénye</w:t>
      </w:r>
    </w:p>
    <w:p w:rsidR="00E06697" w:rsidRPr="00E06697" w:rsidRDefault="00E06697" w:rsidP="00CD36FE">
      <w:pPr>
        <w:numPr>
          <w:ilvl w:val="0"/>
          <w:numId w:val="10"/>
        </w:numPr>
        <w:overflowPunct w:val="0"/>
        <w:autoSpaceDE w:val="0"/>
        <w:autoSpaceDN w:val="0"/>
        <w:adjustRightInd w:val="0"/>
        <w:spacing w:before="280" w:line="360" w:lineRule="auto"/>
        <w:ind w:right="-58"/>
        <w:contextualSpacing/>
        <w:jc w:val="both"/>
        <w:textAlignment w:val="baseline"/>
        <w:rPr>
          <w:szCs w:val="20"/>
        </w:rPr>
      </w:pPr>
      <w:r w:rsidRPr="00E06697">
        <w:t>2011. évi CCXI. törvény a családok védelméről</w:t>
      </w:r>
    </w:p>
    <w:p w:rsidR="00A4229E" w:rsidRDefault="00E06697" w:rsidP="00CD36FE">
      <w:pPr>
        <w:pStyle w:val="Listaszerbekezds"/>
        <w:numPr>
          <w:ilvl w:val="0"/>
          <w:numId w:val="10"/>
        </w:numPr>
        <w:overflowPunct w:val="0"/>
        <w:autoSpaceDE w:val="0"/>
        <w:autoSpaceDN w:val="0"/>
        <w:adjustRightInd w:val="0"/>
        <w:spacing w:before="280" w:line="360" w:lineRule="auto"/>
        <w:ind w:right="-58"/>
        <w:jc w:val="both"/>
        <w:textAlignment w:val="baseline"/>
      </w:pPr>
      <w:r w:rsidRPr="00E06697">
        <w:t>1997. évi XXXI. törvény a gyermekek védel</w:t>
      </w:r>
      <w:r w:rsidR="00A4229E">
        <w:t>méről és a gyámügyi igazgatásról</w:t>
      </w:r>
    </w:p>
    <w:p w:rsidR="00A4229E" w:rsidRPr="00A4229E" w:rsidRDefault="00E06697" w:rsidP="00CD36F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2003. évi CXXV. törvény az egyenlő bánásmódról és az esélyegyenlőség előmozdításáról</w:t>
      </w:r>
    </w:p>
    <w:p w:rsidR="00A4229E" w:rsidRPr="00A4229E" w:rsidRDefault="00E06697" w:rsidP="00CD36F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1998. évi LXXXIV. törvény a családok támogatásáról</w:t>
      </w:r>
    </w:p>
    <w:p w:rsidR="00A4229E" w:rsidRPr="00A4229E" w:rsidRDefault="00E06697" w:rsidP="00CD36F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2013. évi V. törvény a polgári törvénykönyvről</w:t>
      </w:r>
    </w:p>
    <w:p w:rsidR="00A4229E" w:rsidRPr="00A4229E" w:rsidRDefault="00E06697" w:rsidP="00CD36F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2012. évi I. törvény a munka törvénykönyvéről</w:t>
      </w:r>
    </w:p>
    <w:p w:rsidR="0097022E"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2004. évi CXL. törvény a közigazgatási hatósági eljárás és szolgáltatás általános szabályairól</w:t>
      </w:r>
    </w:p>
    <w:p w:rsidR="0097022E" w:rsidRDefault="0097022E" w:rsidP="0097022E">
      <w:pPr>
        <w:pStyle w:val="Listaszerbekezds"/>
        <w:overflowPunct w:val="0"/>
        <w:autoSpaceDE w:val="0"/>
        <w:autoSpaceDN w:val="0"/>
        <w:adjustRightInd w:val="0"/>
        <w:spacing w:before="280" w:line="360" w:lineRule="auto"/>
        <w:ind w:left="1080" w:right="-58"/>
        <w:jc w:val="both"/>
        <w:textAlignment w:val="baseline"/>
        <w:rPr>
          <w:b/>
        </w:rPr>
      </w:pPr>
    </w:p>
    <w:p w:rsidR="0097022E" w:rsidRPr="0097022E" w:rsidRDefault="00A4229E" w:rsidP="0097022E">
      <w:pPr>
        <w:pStyle w:val="Listaszerbekezds"/>
        <w:overflowPunct w:val="0"/>
        <w:autoSpaceDE w:val="0"/>
        <w:autoSpaceDN w:val="0"/>
        <w:adjustRightInd w:val="0"/>
        <w:spacing w:before="280" w:line="360" w:lineRule="auto"/>
        <w:ind w:left="1080" w:right="-58"/>
        <w:jc w:val="both"/>
        <w:textAlignment w:val="baseline"/>
        <w:rPr>
          <w:szCs w:val="20"/>
        </w:rPr>
      </w:pPr>
      <w:r w:rsidRPr="0097022E">
        <w:rPr>
          <w:b/>
        </w:rPr>
        <w:t>Rendeletek</w:t>
      </w:r>
    </w:p>
    <w:p w:rsidR="0097022E"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149/1997. (IX.10.) Korm. rendelet a gyámhatóságokról, valamint a gyermekvédelmi és gyámügyi eljárásról</w:t>
      </w:r>
    </w:p>
    <w:p w:rsidR="0097022E"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223/1998. (XII.30.) Korm. rendelet a családok támogatásáról szóló 1998. évi LXXXIV. törvény végrehajtásáról</w:t>
      </w:r>
    </w:p>
    <w:p w:rsidR="0097022E"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235/1997. (XII. 17.) Korm. rendelet a gyámhatóságok, a területi gyermekvédelmi szakszolgálatok, a gyermekjóléti szolgálatok és a személyes gondoskodást nyújtó szervek és személyek által kezelt személyes adatokról</w:t>
      </w:r>
    </w:p>
    <w:p w:rsidR="0097022E"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29/1993. (II. 17.) Korm. rendelet a személyes gondoskodást nyújtó szociális ellátások térítési díjáról</w:t>
      </w:r>
    </w:p>
    <w:p w:rsidR="0097022E"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 xml:space="preserve">9/1999. (XI. 24.) </w:t>
      </w:r>
      <w:proofErr w:type="spellStart"/>
      <w:r w:rsidRPr="00E06697">
        <w:t>SzCsM</w:t>
      </w:r>
      <w:proofErr w:type="spellEnd"/>
      <w:r w:rsidRPr="00E06697">
        <w:t xml:space="preserve"> rendelet a személyes gondoskodást nyújtó szociális ellátások igénybevételéről</w:t>
      </w:r>
    </w:p>
    <w:p w:rsidR="0097022E"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 xml:space="preserve">1/2000. (I. 7.) </w:t>
      </w:r>
      <w:proofErr w:type="spellStart"/>
      <w:r w:rsidRPr="00E06697">
        <w:t>SzCsM</w:t>
      </w:r>
      <w:proofErr w:type="spellEnd"/>
      <w:r w:rsidRPr="00E06697">
        <w:t xml:space="preserve"> rendelet a személyes gondoskodást nyújtó szociális intézmények szakmai feladatairól és működésük feltételeiről</w:t>
      </w:r>
    </w:p>
    <w:p w:rsidR="0097022E"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15/1998. (IV.30.) NM rendelet a személyes gondoskodást nyújtó gyermekjóléti, gyermekvédelmi intézmények, valamint személyek szakmai feladatairól és működésük feltételeiről</w:t>
      </w:r>
    </w:p>
    <w:p w:rsidR="00E06697" w:rsidRPr="0097022E" w:rsidRDefault="00E06697" w:rsidP="0097022E">
      <w:pPr>
        <w:pStyle w:val="Listaszerbekezds"/>
        <w:numPr>
          <w:ilvl w:val="0"/>
          <w:numId w:val="10"/>
        </w:numPr>
        <w:overflowPunct w:val="0"/>
        <w:autoSpaceDE w:val="0"/>
        <w:autoSpaceDN w:val="0"/>
        <w:adjustRightInd w:val="0"/>
        <w:spacing w:before="280" w:line="360" w:lineRule="auto"/>
        <w:ind w:right="-58"/>
        <w:jc w:val="both"/>
        <w:textAlignment w:val="baseline"/>
        <w:rPr>
          <w:szCs w:val="20"/>
        </w:rPr>
      </w:pPr>
      <w:r w:rsidRPr="00E06697">
        <w:t>369/2013. (X. 24.) Korm. rendelet a szociális, gyermekjóléti és gyermekvédelmi szolgáltatók, intézmények és hálózatok hatósági nyilvántartásáról és ellenőrzéséről</w:t>
      </w:r>
    </w:p>
    <w:p w:rsidR="0097022E" w:rsidRPr="00E06697" w:rsidRDefault="0097022E" w:rsidP="0097022E">
      <w:pPr>
        <w:keepNext/>
        <w:numPr>
          <w:ilvl w:val="0"/>
          <w:numId w:val="11"/>
        </w:numPr>
        <w:overflowPunct w:val="0"/>
        <w:autoSpaceDE w:val="0"/>
        <w:autoSpaceDN w:val="0"/>
        <w:adjustRightInd w:val="0"/>
        <w:spacing w:line="360" w:lineRule="auto"/>
        <w:contextualSpacing/>
        <w:jc w:val="both"/>
        <w:textAlignment w:val="baseline"/>
      </w:pPr>
      <w:r>
        <w:t>36/2007. (XII. 22.) SZMM rendelet a gondozási szükséglet, valamint az egészségi állapoton alapuló szociális rászorultság vizsgálatának és igazolásának részletes szabályairól</w:t>
      </w:r>
    </w:p>
    <w:p w:rsidR="00E06697" w:rsidRDefault="00E06697" w:rsidP="00D12317">
      <w:pPr>
        <w:spacing w:line="360" w:lineRule="auto"/>
        <w:jc w:val="both"/>
      </w:pPr>
    </w:p>
    <w:p w:rsidR="00E162EE" w:rsidRDefault="00E162EE" w:rsidP="00D12317">
      <w:pPr>
        <w:spacing w:line="360" w:lineRule="auto"/>
        <w:jc w:val="both"/>
      </w:pPr>
    </w:p>
    <w:p w:rsidR="0061625F" w:rsidRDefault="0061625F" w:rsidP="00D12317">
      <w:pPr>
        <w:spacing w:line="360" w:lineRule="auto"/>
        <w:jc w:val="both"/>
      </w:pPr>
    </w:p>
    <w:p w:rsidR="00077440" w:rsidRPr="00D12317" w:rsidRDefault="00C4259B" w:rsidP="00077440">
      <w:pPr>
        <w:jc w:val="both"/>
        <w:rPr>
          <w:b/>
        </w:rPr>
      </w:pPr>
      <w:r>
        <w:rPr>
          <w:b/>
        </w:rPr>
        <w:t>Ellátási terület</w:t>
      </w:r>
    </w:p>
    <w:p w:rsidR="00077440" w:rsidRPr="00821388" w:rsidRDefault="00077440" w:rsidP="00077440">
      <w:pPr>
        <w:jc w:val="both"/>
        <w:rPr>
          <w:b/>
          <w:u w:val="single"/>
        </w:rPr>
      </w:pPr>
    </w:p>
    <w:p w:rsidR="00077440" w:rsidRDefault="00077440" w:rsidP="00D12317">
      <w:pPr>
        <w:spacing w:line="360" w:lineRule="auto"/>
        <w:jc w:val="both"/>
      </w:pPr>
      <w:r w:rsidRPr="00A215E8">
        <w:rPr>
          <w:b/>
        </w:rPr>
        <w:t xml:space="preserve">Sződliget </w:t>
      </w:r>
      <w:r>
        <w:t>Budapest szomszédságában, a fővá</w:t>
      </w:r>
      <w:r w:rsidR="003969F1">
        <w:t>rostól 25 kilométer</w:t>
      </w:r>
      <w:r>
        <w:t>re, a 2. sz. főút és a Szobi vasútvonal (Budapest, Nyugati pályaudvar –Szob-</w:t>
      </w:r>
      <w:proofErr w:type="spellStart"/>
      <w:r>
        <w:t>Sturovo</w:t>
      </w:r>
      <w:proofErr w:type="spellEnd"/>
      <w:r>
        <w:t>) mentén helyezkedik e</w:t>
      </w:r>
      <w:r w:rsidR="00725D0F">
        <w:t>l</w:t>
      </w:r>
      <w:r w:rsidR="00D12317">
        <w:t xml:space="preserve">. </w:t>
      </w:r>
      <w:r w:rsidR="00A215E8">
        <w:t>2018 évben 4605</w:t>
      </w:r>
      <w:r>
        <w:t xml:space="preserve"> fő lakosa van,</w:t>
      </w:r>
      <w:r w:rsidRPr="005802A3">
        <w:t xml:space="preserve"> </w:t>
      </w:r>
      <w:r>
        <w:t>melyből a gyerme</w:t>
      </w:r>
      <w:r w:rsidR="00725D0F">
        <w:t>kkorúak száma 735 fő</w:t>
      </w:r>
      <w:r>
        <w:t xml:space="preserve">.  </w:t>
      </w:r>
      <w:r w:rsidR="00725D0F">
        <w:t>Sződligeten egy</w:t>
      </w:r>
      <w:r>
        <w:t xml:space="preserve"> óvoda </w:t>
      </w:r>
      <w:r w:rsidR="00D12317">
        <w:t>és egy általános iskola működik</w:t>
      </w:r>
      <w:r w:rsidR="003969F1">
        <w:t xml:space="preserve">. </w:t>
      </w:r>
      <w:r>
        <w:t>A családsegítő</w:t>
      </w:r>
      <w:r w:rsidR="003969F1">
        <w:t>-</w:t>
      </w:r>
      <w:r>
        <w:t>és gyermekjóléti szolgál</w:t>
      </w:r>
      <w:r w:rsidR="00725D0F">
        <w:t>at a község</w:t>
      </w:r>
      <w:r>
        <w:t xml:space="preserve"> központjában, a</w:t>
      </w:r>
      <w:r w:rsidR="003969F1">
        <w:t xml:space="preserve"> Polgármesteri H</w:t>
      </w:r>
      <w:r w:rsidR="00E162EE">
        <w:t>ivatal</w:t>
      </w:r>
      <w:r w:rsidR="00D12317">
        <w:t xml:space="preserve"> földszintjén helyezkedik el</w:t>
      </w:r>
      <w:r>
        <w:t xml:space="preserve">. </w:t>
      </w:r>
      <w:r w:rsidR="00725D0F">
        <w:t>Könnyen megközelíthető a vasúttól</w:t>
      </w:r>
      <w:r w:rsidR="003969F1">
        <w:t>,</w:t>
      </w:r>
      <w:r w:rsidR="00725D0F">
        <w:t xml:space="preserve"> és a 2.</w:t>
      </w:r>
      <w:r w:rsidR="00986923">
        <w:t xml:space="preserve"> </w:t>
      </w:r>
      <w:r w:rsidR="00725D0F">
        <w:t>szá</w:t>
      </w:r>
      <w:r w:rsidR="003969F1">
        <w:t>mú főúttól, gyalogosan 20 perc</w:t>
      </w:r>
      <w:r>
        <w:t xml:space="preserve">. </w:t>
      </w:r>
    </w:p>
    <w:p w:rsidR="00725D0F" w:rsidRDefault="00725D0F" w:rsidP="00D12317">
      <w:pPr>
        <w:spacing w:line="360" w:lineRule="auto"/>
        <w:jc w:val="both"/>
      </w:pPr>
      <w:r w:rsidRPr="00A215E8">
        <w:rPr>
          <w:b/>
        </w:rPr>
        <w:t xml:space="preserve">Vácrátót </w:t>
      </w:r>
      <w:r>
        <w:t>Budapest szomszédságában, a fővárostól 35 kilométernyire, a Gödöllői főút és a Veresegyház vasútvonal (Budapest, Nyugati pályaudvar –Veresegyház-Vác) mentén helyezkedik el</w:t>
      </w:r>
      <w:r w:rsidR="00D12317">
        <w:t>.</w:t>
      </w:r>
      <w:r w:rsidR="00055647">
        <w:t xml:space="preserve"> </w:t>
      </w:r>
      <w:r w:rsidR="00D12317">
        <w:t>Jelenleg 2018 évben lakossága 1870</w:t>
      </w:r>
      <w:r>
        <w:t xml:space="preserve"> fő,</w:t>
      </w:r>
      <w:r w:rsidRPr="005802A3">
        <w:t xml:space="preserve"> </w:t>
      </w:r>
      <w:r>
        <w:t>melyből a gyerme</w:t>
      </w:r>
      <w:r w:rsidR="00055647">
        <w:t>kkorúak száma 344</w:t>
      </w:r>
      <w:r>
        <w:t xml:space="preserve">.  </w:t>
      </w:r>
      <w:r w:rsidR="00055647">
        <w:t>Vácrátóton</w:t>
      </w:r>
      <w:r>
        <w:t xml:space="preserve"> egy óvoda és egy általános iskola</w:t>
      </w:r>
      <w:r w:rsidR="00055647">
        <w:t xml:space="preserve"> található</w:t>
      </w:r>
      <w:r>
        <w:t>.</w:t>
      </w:r>
      <w:r w:rsidR="00986923">
        <w:t xml:space="preserve"> </w:t>
      </w:r>
      <w:r w:rsidR="00280743">
        <w:t>A Család- és Gyermekjóléti S</w:t>
      </w:r>
      <w:r>
        <w:t>zolgálat a község központjában, a helyi polgárm</w:t>
      </w:r>
      <w:r w:rsidR="00280743">
        <w:t xml:space="preserve">esteri hivatalban </w:t>
      </w:r>
      <w:r>
        <w:t xml:space="preserve">található. Könnyen megközelíthető </w:t>
      </w:r>
      <w:r w:rsidR="00280743">
        <w:t>busszal a Gödöllői főúttól, gyalogosan 2</w:t>
      </w:r>
      <w:r>
        <w:t xml:space="preserve"> percre. Az épület családias hangulatú (elosztásában és berendezési tárgyaiban is), nagy </w:t>
      </w:r>
      <w:r w:rsidR="00280743">
        <w:t>tér</w:t>
      </w:r>
      <w:r>
        <w:t xml:space="preserve"> tartozik hozzá</w:t>
      </w:r>
      <w:r w:rsidR="00280743">
        <w:t>, parkosított, és játszótérrel ellátott</w:t>
      </w:r>
      <w:r>
        <w:t xml:space="preserve">. </w:t>
      </w:r>
    </w:p>
    <w:p w:rsidR="00A4229E" w:rsidRDefault="00A4229E" w:rsidP="00D12317">
      <w:pPr>
        <w:spacing w:line="360" w:lineRule="auto"/>
        <w:jc w:val="both"/>
      </w:pPr>
    </w:p>
    <w:p w:rsidR="00A4229E" w:rsidRPr="00910D9F" w:rsidRDefault="00A4229E" w:rsidP="00D12317">
      <w:pPr>
        <w:spacing w:line="360" w:lineRule="auto"/>
        <w:jc w:val="both"/>
        <w:rPr>
          <w:b/>
        </w:rPr>
      </w:pPr>
      <w:r w:rsidRPr="00910D9F">
        <w:rPr>
          <w:b/>
        </w:rPr>
        <w:t>Az ellátás igénybevételének módja</w:t>
      </w:r>
    </w:p>
    <w:p w:rsidR="00910D9F" w:rsidRPr="00910D9F" w:rsidRDefault="00910D9F" w:rsidP="00D12317">
      <w:pPr>
        <w:spacing w:line="360" w:lineRule="auto"/>
        <w:jc w:val="both"/>
        <w:rPr>
          <w:b/>
        </w:rPr>
      </w:pPr>
    </w:p>
    <w:p w:rsidR="00A4229E" w:rsidRDefault="00A4229E" w:rsidP="00D12317">
      <w:pPr>
        <w:spacing w:line="360" w:lineRule="auto"/>
        <w:jc w:val="both"/>
      </w:pPr>
      <w:r>
        <w:t xml:space="preserve">A Gondozási </w:t>
      </w:r>
      <w:r>
        <w:tab/>
        <w:t>Központ ellátási területe: Sződliget közigazgatási területe</w:t>
      </w:r>
      <w:r w:rsidR="0097022E">
        <w:t xml:space="preserve"> – a család- és gyermekjóléti szolgáltatás tekintetében Sződliget és Vácrátót közigazgatási területe</w:t>
      </w:r>
    </w:p>
    <w:p w:rsidR="00A4229E" w:rsidRDefault="00910D9F" w:rsidP="00D12317">
      <w:pPr>
        <w:spacing w:line="360" w:lineRule="auto"/>
        <w:jc w:val="both"/>
      </w:pPr>
      <w:r>
        <w:t>Az intézményi jogviszony keletkezését az intézmény vezetőjének intézkedése alapozza meg</w:t>
      </w:r>
    </w:p>
    <w:p w:rsidR="00910D9F" w:rsidRDefault="00910D9F" w:rsidP="00D12317">
      <w:pPr>
        <w:spacing w:line="360" w:lineRule="auto"/>
        <w:jc w:val="both"/>
      </w:pPr>
      <w:r>
        <w:t>Az intézményvezető az ellátás megkezdésekor az ellátást igénylővel, illetve törvényes képviselőjével megállapodást köt.</w:t>
      </w:r>
    </w:p>
    <w:p w:rsidR="00910D9F" w:rsidRDefault="00910D9F" w:rsidP="00D12317">
      <w:pPr>
        <w:spacing w:line="360" w:lineRule="auto"/>
        <w:jc w:val="both"/>
      </w:pPr>
      <w:r>
        <w:t>A megállapodás tartalmazza:</w:t>
      </w:r>
    </w:p>
    <w:p w:rsidR="00910D9F" w:rsidRDefault="00910D9F" w:rsidP="00CD36FE">
      <w:pPr>
        <w:pStyle w:val="Listaszerbekezds"/>
        <w:numPr>
          <w:ilvl w:val="0"/>
          <w:numId w:val="13"/>
        </w:numPr>
        <w:spacing w:line="360" w:lineRule="auto"/>
        <w:jc w:val="both"/>
      </w:pPr>
      <w:r>
        <w:t>az intézményi jogviszony kezdetét</w:t>
      </w:r>
    </w:p>
    <w:p w:rsidR="00910D9F" w:rsidRDefault="00910D9F" w:rsidP="00CD36FE">
      <w:pPr>
        <w:pStyle w:val="Listaszerbekezds"/>
        <w:numPr>
          <w:ilvl w:val="0"/>
          <w:numId w:val="13"/>
        </w:numPr>
        <w:spacing w:line="360" w:lineRule="auto"/>
        <w:jc w:val="both"/>
      </w:pPr>
      <w:r>
        <w:t>az intézményi ellátás időtartamát</w:t>
      </w:r>
    </w:p>
    <w:p w:rsidR="00910D9F" w:rsidRDefault="00910D9F" w:rsidP="00CD36FE">
      <w:pPr>
        <w:pStyle w:val="Listaszerbekezds"/>
        <w:numPr>
          <w:ilvl w:val="0"/>
          <w:numId w:val="13"/>
        </w:numPr>
        <w:spacing w:line="360" w:lineRule="auto"/>
        <w:jc w:val="both"/>
      </w:pPr>
      <w:r>
        <w:t>az intézmény által nyújtott szolgáltatások körét, módját, formáját,</w:t>
      </w:r>
    </w:p>
    <w:p w:rsidR="00910D9F" w:rsidRDefault="00910D9F" w:rsidP="00CD36FE">
      <w:pPr>
        <w:pStyle w:val="Listaszerbekezds"/>
        <w:numPr>
          <w:ilvl w:val="0"/>
          <w:numId w:val="13"/>
        </w:numPr>
        <w:spacing w:line="360" w:lineRule="auto"/>
        <w:jc w:val="both"/>
      </w:pPr>
      <w:r>
        <w:t>a térítési díj megállapítására, fizetésére vonatkozó szabályokat,</w:t>
      </w:r>
    </w:p>
    <w:p w:rsidR="00910D9F" w:rsidRDefault="00910D9F" w:rsidP="00CD36FE">
      <w:pPr>
        <w:pStyle w:val="Listaszerbekezds"/>
        <w:numPr>
          <w:ilvl w:val="0"/>
          <w:numId w:val="13"/>
        </w:numPr>
        <w:spacing w:line="360" w:lineRule="auto"/>
        <w:jc w:val="both"/>
      </w:pPr>
      <w:r>
        <w:t>a panaszjog lehetőségét és ennek módját,</w:t>
      </w:r>
    </w:p>
    <w:p w:rsidR="00910D9F" w:rsidRDefault="00910D9F" w:rsidP="00CD36FE">
      <w:pPr>
        <w:pStyle w:val="Listaszerbekezds"/>
        <w:numPr>
          <w:ilvl w:val="0"/>
          <w:numId w:val="13"/>
        </w:numPr>
        <w:spacing w:line="360" w:lineRule="auto"/>
        <w:jc w:val="both"/>
      </w:pPr>
      <w:r>
        <w:t>az intézményi jogviszony megszűnésének eseteit.</w:t>
      </w:r>
    </w:p>
    <w:p w:rsidR="00E06697" w:rsidRDefault="00E06697" w:rsidP="00D12317">
      <w:pPr>
        <w:spacing w:line="360" w:lineRule="auto"/>
        <w:jc w:val="both"/>
      </w:pPr>
    </w:p>
    <w:p w:rsidR="00E06697" w:rsidRPr="00E06697" w:rsidRDefault="00E06697" w:rsidP="00A4229E">
      <w:pPr>
        <w:spacing w:line="360" w:lineRule="auto"/>
        <w:jc w:val="both"/>
      </w:pPr>
      <w:r w:rsidRPr="00E06697">
        <w:rPr>
          <w:b/>
          <w:bCs/>
          <w:iCs/>
        </w:rPr>
        <w:t>Az</w:t>
      </w:r>
      <w:r w:rsidR="00A4229E" w:rsidRPr="00910D9F">
        <w:rPr>
          <w:b/>
          <w:bCs/>
          <w:iCs/>
        </w:rPr>
        <w:t xml:space="preserve"> intézményi jogviszony megszűnése</w:t>
      </w:r>
    </w:p>
    <w:p w:rsidR="00E06697" w:rsidRPr="00E06697" w:rsidRDefault="00E06697" w:rsidP="00CD36FE">
      <w:pPr>
        <w:numPr>
          <w:ilvl w:val="0"/>
          <w:numId w:val="8"/>
        </w:numPr>
        <w:spacing w:before="100" w:beforeAutospacing="1" w:after="100" w:afterAutospacing="1" w:line="360" w:lineRule="auto"/>
        <w:jc w:val="both"/>
      </w:pPr>
      <w:r w:rsidRPr="00E06697">
        <w:t>az intézmény jogutód nélküli megszűnésével;</w:t>
      </w:r>
    </w:p>
    <w:p w:rsidR="00E06697" w:rsidRPr="00E06697" w:rsidRDefault="00E06697" w:rsidP="00CD36FE">
      <w:pPr>
        <w:numPr>
          <w:ilvl w:val="0"/>
          <w:numId w:val="8"/>
        </w:numPr>
        <w:spacing w:before="100" w:beforeAutospacing="1" w:after="100" w:afterAutospacing="1" w:line="360" w:lineRule="auto"/>
        <w:jc w:val="both"/>
      </w:pPr>
      <w:r w:rsidRPr="00E06697">
        <w:t>a jogosult halálával;</w:t>
      </w:r>
    </w:p>
    <w:p w:rsidR="00E06697" w:rsidRPr="00E06697" w:rsidRDefault="00E06697" w:rsidP="00CD36FE">
      <w:pPr>
        <w:numPr>
          <w:ilvl w:val="0"/>
          <w:numId w:val="8"/>
        </w:numPr>
        <w:spacing w:before="100" w:beforeAutospacing="1" w:after="100" w:afterAutospacing="1" w:line="360" w:lineRule="auto"/>
        <w:jc w:val="both"/>
      </w:pPr>
      <w:r w:rsidRPr="00E06697">
        <w:t>a határozott idejű intézeti elhelyezés esetén a megjelölt időtartam lejártával (kivéve, ha a szociális törvény rendelkezései az elhelyezés időtartamának meghosszabbítására adnak lehetőséget).</w:t>
      </w:r>
    </w:p>
    <w:p w:rsidR="00E06697" w:rsidRPr="00E06697" w:rsidRDefault="00E06697" w:rsidP="00A4229E">
      <w:pPr>
        <w:spacing w:line="360" w:lineRule="auto"/>
        <w:jc w:val="both"/>
      </w:pPr>
      <w:r w:rsidRPr="00E06697">
        <w:t>Az állami fenntartású intézményi jogviszony megszüntetését a jogosult, illetve törvényes képviselője kezdeményezheti.</w:t>
      </w:r>
    </w:p>
    <w:p w:rsidR="00E06697" w:rsidRPr="00E06697" w:rsidRDefault="00E06697" w:rsidP="00A4229E">
      <w:pPr>
        <w:spacing w:line="360" w:lineRule="auto"/>
        <w:jc w:val="both"/>
      </w:pPr>
      <w:r w:rsidRPr="00E06697">
        <w:t> </w:t>
      </w:r>
    </w:p>
    <w:p w:rsidR="00E06697" w:rsidRPr="00E06697" w:rsidRDefault="00E06697" w:rsidP="00A4229E">
      <w:pPr>
        <w:spacing w:line="360" w:lineRule="auto"/>
        <w:jc w:val="both"/>
      </w:pPr>
      <w:r w:rsidRPr="00E06697">
        <w:rPr>
          <w:b/>
          <w:bCs/>
          <w:iCs/>
        </w:rPr>
        <w:t>Az intézményvezető az intézményi jogviszonyt megszünteti</w:t>
      </w:r>
      <w:r w:rsidRPr="00E06697">
        <w:t>, ha a jogosult:</w:t>
      </w:r>
    </w:p>
    <w:p w:rsidR="00E06697" w:rsidRPr="00E06697" w:rsidRDefault="00E06697" w:rsidP="00CD36FE">
      <w:pPr>
        <w:numPr>
          <w:ilvl w:val="0"/>
          <w:numId w:val="9"/>
        </w:numPr>
        <w:spacing w:before="100" w:beforeAutospacing="1" w:after="100" w:afterAutospacing="1" w:line="360" w:lineRule="auto"/>
        <w:jc w:val="both"/>
      </w:pPr>
      <w:r w:rsidRPr="00E06697">
        <w:t>másik intézménybe történő elhelyezése indokolt;</w:t>
      </w:r>
    </w:p>
    <w:p w:rsidR="00E06697" w:rsidRPr="00E06697" w:rsidRDefault="00E06697" w:rsidP="00CD36FE">
      <w:pPr>
        <w:numPr>
          <w:ilvl w:val="0"/>
          <w:numId w:val="9"/>
        </w:numPr>
        <w:spacing w:before="100" w:beforeAutospacing="1" w:after="100" w:afterAutospacing="1" w:line="360" w:lineRule="auto"/>
        <w:jc w:val="both"/>
      </w:pPr>
      <w:r w:rsidRPr="00E06697">
        <w:t>a házirendet súlyosan megsérti;</w:t>
      </w:r>
    </w:p>
    <w:p w:rsidR="00E06697" w:rsidRPr="00E06697" w:rsidRDefault="00E06697" w:rsidP="00CD36FE">
      <w:pPr>
        <w:numPr>
          <w:ilvl w:val="0"/>
          <w:numId w:val="9"/>
        </w:numPr>
        <w:spacing w:before="100" w:beforeAutospacing="1" w:after="100" w:afterAutospacing="1" w:line="360" w:lineRule="auto"/>
        <w:jc w:val="both"/>
      </w:pPr>
      <w:r w:rsidRPr="00E06697">
        <w:t>intézményi elhelyezése nem indokolt.</w:t>
      </w:r>
    </w:p>
    <w:p w:rsidR="00E06697" w:rsidRPr="00E06697" w:rsidRDefault="00E06697" w:rsidP="00A4229E">
      <w:pPr>
        <w:spacing w:line="360" w:lineRule="auto"/>
        <w:jc w:val="both"/>
      </w:pPr>
      <w:r w:rsidRPr="00E06697">
        <w:t xml:space="preserve"> Az intézmény vezetője az ellátás megszüntetéséről, valamint a megszüntetés ellen tehető </w:t>
      </w:r>
      <w:r w:rsidRPr="00E06697">
        <w:rPr>
          <w:b/>
          <w:bCs/>
        </w:rPr>
        <w:t>panaszról írásban értesíti a jogosultat</w:t>
      </w:r>
      <w:r w:rsidRPr="00E06697">
        <w:t xml:space="preserve">, illetve </w:t>
      </w:r>
      <w:r w:rsidRPr="00E06697">
        <w:rPr>
          <w:b/>
          <w:bCs/>
        </w:rPr>
        <w:t>törvényes képviselőjét</w:t>
      </w:r>
      <w:r w:rsidRPr="00E06697">
        <w:t>.</w:t>
      </w:r>
    </w:p>
    <w:p w:rsidR="00E06697" w:rsidRPr="00E06697" w:rsidRDefault="00E06697" w:rsidP="00A4229E">
      <w:pPr>
        <w:spacing w:line="360" w:lineRule="auto"/>
        <w:jc w:val="both"/>
      </w:pPr>
      <w:r w:rsidRPr="00E06697">
        <w:t> </w:t>
      </w:r>
    </w:p>
    <w:p w:rsidR="00E06697" w:rsidRDefault="00E06697" w:rsidP="00A4229E">
      <w:pPr>
        <w:spacing w:line="360" w:lineRule="auto"/>
        <w:jc w:val="both"/>
      </w:pPr>
      <w:r w:rsidRPr="00E06697">
        <w:t xml:space="preserve">Ha a megszüntetéssel a jogosult, illetve törvényes képviselője nem ért egyet, az értesítés kézhezvételétől számított </w:t>
      </w:r>
      <w:r w:rsidRPr="00E06697">
        <w:rPr>
          <w:b/>
          <w:bCs/>
        </w:rPr>
        <w:t>nyolc napon</w:t>
      </w:r>
      <w:r w:rsidRPr="00E06697">
        <w:t xml:space="preserve"> belül az intézmény fenntartójához fordulhat. Ilyen esetben az ellátást változatlan feltételek mellett mindaddig biztosítani kell az ellátott számára az intézményben, amíg a fenntartó, illetve a bíróság jogerős és végrehajtható határozatot nem hoz az ügyben.</w:t>
      </w:r>
    </w:p>
    <w:p w:rsidR="00A4229E" w:rsidRDefault="00A4229E" w:rsidP="00A4229E">
      <w:pPr>
        <w:spacing w:line="360" w:lineRule="auto"/>
        <w:jc w:val="both"/>
      </w:pPr>
    </w:p>
    <w:p w:rsidR="00910D9F" w:rsidRDefault="00910D9F" w:rsidP="00A4229E">
      <w:pPr>
        <w:spacing w:line="360" w:lineRule="auto"/>
        <w:jc w:val="both"/>
        <w:rPr>
          <w:b/>
        </w:rPr>
      </w:pPr>
      <w:r w:rsidRPr="00910D9F">
        <w:rPr>
          <w:b/>
        </w:rPr>
        <w:t>A szolgáltatásokról szóló tájékoztatás helyi módja</w:t>
      </w:r>
    </w:p>
    <w:p w:rsidR="00910D9F" w:rsidRPr="000A0341" w:rsidRDefault="000A0341" w:rsidP="00A4229E">
      <w:pPr>
        <w:spacing w:line="360" w:lineRule="auto"/>
        <w:jc w:val="both"/>
      </w:pPr>
      <w:r w:rsidRPr="000A0341">
        <w:t xml:space="preserve">A Gondozási Központ kiemelt figyelmet fordít arra, hogy az általa nyújtott szolgáltatásokról a potenciális ellátotti célcsoport, a szolgáltatást igénylők és az igénybe vevők széleskörű, korrekt, pontos tájékoztatást kapjanak. Az intézmény az általa nyújtott szolgáltatásokat, az igénybevétel lehetőségeit és feltételeit az ellátási területen élők, valamint más érintettek számára is elérhető módon és helyen nyilvánosságra hozza. Annak érdekében, hogy az intézmény szolgáltatásait a lakosság körében megismertetésre kerüljenek, szoros kapcsolatot tart az intézmény más szociális és gyermekvédelmi szolgáltatókkal, egészségügyi szolgáltatókkal és partnerszervezetekkel. Ezen túl, időszakosan a helyi nyomtatott és elektronikus sajtó útján is tájékoztatást nyújt. </w:t>
      </w:r>
    </w:p>
    <w:p w:rsidR="00910D9F" w:rsidRDefault="00910D9F" w:rsidP="00A4229E">
      <w:pPr>
        <w:spacing w:line="360" w:lineRule="auto"/>
        <w:jc w:val="both"/>
      </w:pPr>
    </w:p>
    <w:p w:rsidR="000A0341" w:rsidRPr="00116006" w:rsidRDefault="000A0341" w:rsidP="00A4229E">
      <w:pPr>
        <w:spacing w:line="360" w:lineRule="auto"/>
        <w:jc w:val="both"/>
        <w:rPr>
          <w:b/>
        </w:rPr>
      </w:pPr>
      <w:r w:rsidRPr="00116006">
        <w:rPr>
          <w:b/>
        </w:rPr>
        <w:t>Az intézmény működésének főbb szabályai</w:t>
      </w:r>
    </w:p>
    <w:p w:rsidR="000A0341" w:rsidRDefault="000A0341" w:rsidP="00A4229E">
      <w:pPr>
        <w:spacing w:line="360" w:lineRule="auto"/>
        <w:jc w:val="both"/>
      </w:pPr>
    </w:p>
    <w:p w:rsidR="000A0341" w:rsidRPr="00116006" w:rsidRDefault="000A0341" w:rsidP="00A4229E">
      <w:pPr>
        <w:spacing w:line="360" w:lineRule="auto"/>
        <w:jc w:val="both"/>
        <w:rPr>
          <w:b/>
        </w:rPr>
      </w:pPr>
      <w:r w:rsidRPr="00116006">
        <w:rPr>
          <w:b/>
        </w:rPr>
        <w:t xml:space="preserve">Munkarend, munkaidő-beosztás </w:t>
      </w:r>
    </w:p>
    <w:p w:rsidR="000A0341" w:rsidRDefault="000A0341" w:rsidP="00A4229E">
      <w:pPr>
        <w:spacing w:line="360" w:lineRule="auto"/>
        <w:jc w:val="both"/>
      </w:pPr>
      <w:r>
        <w:t xml:space="preserve">Az intézmény közalkalmazottai általános munkarend szerint dolgoznak. A munkavégzés és díjazásának szabályait a Munka Törvénykönyvéről szóló 2012. évi I. törvény és a közalkalmazottak jogállásáról szóló 1992. évi XXXIII. törvény tartalmazza. </w:t>
      </w:r>
    </w:p>
    <w:p w:rsidR="00116006" w:rsidRDefault="00116006" w:rsidP="00A4229E">
      <w:pPr>
        <w:spacing w:line="360" w:lineRule="auto"/>
        <w:jc w:val="both"/>
      </w:pPr>
      <w:r>
        <w:t>A közalkalmazottak munkaidejüket a terepen, illetve a székhelyen/telephelyen töltik a feladatellátáshoz szükséges idő arányában. Munkaidő-beosztásukat, illetve a helyettesítési rendet az intézményvezető állapítja meg.</w:t>
      </w:r>
    </w:p>
    <w:p w:rsidR="00116006" w:rsidRDefault="00116006" w:rsidP="00A4229E">
      <w:pPr>
        <w:spacing w:line="360" w:lineRule="auto"/>
        <w:jc w:val="both"/>
      </w:pPr>
    </w:p>
    <w:p w:rsidR="00116006" w:rsidRDefault="00116006" w:rsidP="00A4229E">
      <w:pPr>
        <w:spacing w:line="360" w:lineRule="auto"/>
        <w:jc w:val="both"/>
      </w:pPr>
    </w:p>
    <w:p w:rsidR="00116006" w:rsidRDefault="00116006" w:rsidP="00A4229E">
      <w:pPr>
        <w:spacing w:line="360" w:lineRule="auto"/>
        <w:jc w:val="both"/>
      </w:pPr>
    </w:p>
    <w:p w:rsidR="00116006" w:rsidRPr="00116006" w:rsidRDefault="002B5836" w:rsidP="00A4229E">
      <w:pPr>
        <w:spacing w:line="360" w:lineRule="auto"/>
        <w:jc w:val="both"/>
        <w:rPr>
          <w:b/>
        </w:rPr>
      </w:pPr>
      <w:r>
        <w:rPr>
          <w:b/>
        </w:rPr>
        <w:t>Ü</w:t>
      </w:r>
      <w:r w:rsidR="00116006" w:rsidRPr="00116006">
        <w:rPr>
          <w:b/>
        </w:rPr>
        <w:t>gyfélfogadás rendje</w:t>
      </w:r>
    </w:p>
    <w:p w:rsidR="00116006" w:rsidRDefault="00116006" w:rsidP="00A4229E">
      <w:pPr>
        <w:spacing w:line="360" w:lineRule="auto"/>
        <w:jc w:val="both"/>
      </w:pPr>
    </w:p>
    <w:p w:rsidR="00A4229E" w:rsidRPr="00116006" w:rsidRDefault="00116006" w:rsidP="00A4229E">
      <w:pPr>
        <w:spacing w:line="360" w:lineRule="auto"/>
        <w:jc w:val="both"/>
        <w:rPr>
          <w:b/>
        </w:rPr>
      </w:pPr>
      <w:r w:rsidRPr="00116006">
        <w:rPr>
          <w:b/>
        </w:rPr>
        <w:t>Sződliget</w:t>
      </w:r>
    </w:p>
    <w:tbl>
      <w:tblPr>
        <w:tblW w:w="93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4425"/>
        <w:gridCol w:w="3060"/>
      </w:tblGrid>
      <w:tr w:rsidR="00116006" w:rsidTr="002B5836">
        <w:trPr>
          <w:trHeight w:val="882"/>
        </w:trPr>
        <w:tc>
          <w:tcPr>
            <w:tcW w:w="1845" w:type="dxa"/>
          </w:tcPr>
          <w:p w:rsidR="00116006" w:rsidRDefault="00116006" w:rsidP="00116006">
            <w:pPr>
              <w:spacing w:line="360" w:lineRule="auto"/>
              <w:ind w:left="52"/>
              <w:jc w:val="center"/>
            </w:pPr>
          </w:p>
          <w:p w:rsidR="00116006" w:rsidRDefault="00116006" w:rsidP="00116006">
            <w:pPr>
              <w:spacing w:line="360" w:lineRule="auto"/>
              <w:ind w:left="52"/>
              <w:jc w:val="center"/>
            </w:pPr>
            <w:r>
              <w:t>Hétfő</w:t>
            </w:r>
          </w:p>
        </w:tc>
        <w:tc>
          <w:tcPr>
            <w:tcW w:w="4425" w:type="dxa"/>
          </w:tcPr>
          <w:p w:rsidR="00E73264" w:rsidRDefault="00E73264" w:rsidP="00E73264">
            <w:pPr>
              <w:spacing w:line="360" w:lineRule="auto"/>
              <w:jc w:val="both"/>
            </w:pPr>
          </w:p>
          <w:p w:rsidR="00116006" w:rsidRDefault="002B5836" w:rsidP="00E73264">
            <w:pPr>
              <w:spacing w:line="360" w:lineRule="auto"/>
              <w:jc w:val="both"/>
            </w:pPr>
            <w:r>
              <w:t>Ü</w:t>
            </w:r>
            <w:r w:rsidR="00E73264">
              <w:t>gyfélfogadás</w:t>
            </w:r>
          </w:p>
        </w:tc>
        <w:tc>
          <w:tcPr>
            <w:tcW w:w="3060" w:type="dxa"/>
          </w:tcPr>
          <w:p w:rsidR="002B5836" w:rsidRDefault="002B5836" w:rsidP="00E73264">
            <w:pPr>
              <w:spacing w:line="360" w:lineRule="auto"/>
            </w:pPr>
          </w:p>
          <w:p w:rsidR="00E73264" w:rsidRDefault="00E73264" w:rsidP="002B5836">
            <w:pPr>
              <w:spacing w:line="360" w:lineRule="auto"/>
            </w:pPr>
            <w:r>
              <w:t xml:space="preserve">8.00- 12.00 </w:t>
            </w:r>
          </w:p>
        </w:tc>
      </w:tr>
      <w:tr w:rsidR="00116006" w:rsidTr="00E73264">
        <w:trPr>
          <w:trHeight w:val="639"/>
        </w:trPr>
        <w:tc>
          <w:tcPr>
            <w:tcW w:w="1845" w:type="dxa"/>
          </w:tcPr>
          <w:p w:rsidR="00116006" w:rsidRPr="00E06697" w:rsidRDefault="00116006" w:rsidP="00E73264">
            <w:pPr>
              <w:spacing w:line="360" w:lineRule="auto"/>
            </w:pPr>
          </w:p>
          <w:p w:rsidR="00116006" w:rsidRDefault="00116006" w:rsidP="00116006">
            <w:pPr>
              <w:spacing w:line="360" w:lineRule="auto"/>
              <w:ind w:left="52"/>
              <w:jc w:val="center"/>
            </w:pPr>
            <w:r>
              <w:t>Kedd</w:t>
            </w:r>
          </w:p>
        </w:tc>
        <w:tc>
          <w:tcPr>
            <w:tcW w:w="4425" w:type="dxa"/>
          </w:tcPr>
          <w:p w:rsidR="00E73264" w:rsidRDefault="00E73264" w:rsidP="00E73264">
            <w:pPr>
              <w:spacing w:line="360" w:lineRule="auto"/>
              <w:jc w:val="both"/>
            </w:pPr>
          </w:p>
          <w:p w:rsidR="00116006" w:rsidRDefault="001E5C91" w:rsidP="00E73264">
            <w:pPr>
              <w:spacing w:line="360" w:lineRule="auto"/>
              <w:jc w:val="both"/>
            </w:pPr>
            <w:r>
              <w:t>Nincs ügyfélfogadás</w:t>
            </w:r>
          </w:p>
        </w:tc>
        <w:tc>
          <w:tcPr>
            <w:tcW w:w="3060" w:type="dxa"/>
          </w:tcPr>
          <w:p w:rsidR="00116006" w:rsidRDefault="00116006">
            <w:pPr>
              <w:spacing w:after="200" w:line="276" w:lineRule="auto"/>
            </w:pPr>
          </w:p>
          <w:p w:rsidR="00116006" w:rsidRDefault="00116006" w:rsidP="002B5836">
            <w:pPr>
              <w:spacing w:line="360" w:lineRule="auto"/>
              <w:jc w:val="both"/>
            </w:pPr>
          </w:p>
        </w:tc>
      </w:tr>
      <w:tr w:rsidR="00116006" w:rsidTr="00E73264">
        <w:trPr>
          <w:trHeight w:val="367"/>
        </w:trPr>
        <w:tc>
          <w:tcPr>
            <w:tcW w:w="1845" w:type="dxa"/>
          </w:tcPr>
          <w:p w:rsidR="00116006" w:rsidRDefault="00116006" w:rsidP="00116006"/>
          <w:p w:rsidR="00116006" w:rsidRPr="00E06697" w:rsidRDefault="00116006" w:rsidP="00116006">
            <w:pPr>
              <w:spacing w:line="360" w:lineRule="auto"/>
              <w:ind w:left="52"/>
              <w:jc w:val="center"/>
            </w:pPr>
            <w:r>
              <w:t>Szerda</w:t>
            </w:r>
          </w:p>
        </w:tc>
        <w:tc>
          <w:tcPr>
            <w:tcW w:w="4425" w:type="dxa"/>
          </w:tcPr>
          <w:p w:rsidR="00116006" w:rsidRDefault="00116006" w:rsidP="00E73264">
            <w:pPr>
              <w:spacing w:line="360" w:lineRule="auto"/>
              <w:jc w:val="both"/>
            </w:pPr>
          </w:p>
          <w:p w:rsidR="00E73264" w:rsidRPr="00E06697" w:rsidRDefault="002B5836" w:rsidP="00E73264">
            <w:pPr>
              <w:spacing w:line="360" w:lineRule="auto"/>
              <w:jc w:val="both"/>
            </w:pPr>
            <w:r>
              <w:t>Ü</w:t>
            </w:r>
            <w:r w:rsidR="00E73264">
              <w:t>gyfélfogadás</w:t>
            </w:r>
          </w:p>
        </w:tc>
        <w:tc>
          <w:tcPr>
            <w:tcW w:w="3060" w:type="dxa"/>
          </w:tcPr>
          <w:p w:rsidR="00116006" w:rsidRDefault="00116006">
            <w:pPr>
              <w:spacing w:after="200" w:line="276" w:lineRule="auto"/>
            </w:pPr>
          </w:p>
          <w:p w:rsidR="00116006" w:rsidRPr="00E06697" w:rsidRDefault="001E5C91" w:rsidP="002B5836">
            <w:pPr>
              <w:spacing w:line="360" w:lineRule="auto"/>
              <w:jc w:val="both"/>
            </w:pPr>
            <w:r>
              <w:t>12.00 – 16.00</w:t>
            </w:r>
          </w:p>
        </w:tc>
      </w:tr>
      <w:tr w:rsidR="00116006" w:rsidTr="00E73264">
        <w:trPr>
          <w:trHeight w:val="893"/>
        </w:trPr>
        <w:tc>
          <w:tcPr>
            <w:tcW w:w="1845" w:type="dxa"/>
          </w:tcPr>
          <w:p w:rsidR="00E73264" w:rsidRDefault="00E73264" w:rsidP="00116006">
            <w:pPr>
              <w:spacing w:line="360" w:lineRule="auto"/>
              <w:jc w:val="center"/>
            </w:pPr>
          </w:p>
          <w:p w:rsidR="00116006" w:rsidRDefault="00116006" w:rsidP="00116006">
            <w:pPr>
              <w:spacing w:line="360" w:lineRule="auto"/>
              <w:jc w:val="center"/>
            </w:pPr>
            <w:r>
              <w:t>Csütörtök</w:t>
            </w:r>
          </w:p>
        </w:tc>
        <w:tc>
          <w:tcPr>
            <w:tcW w:w="4425" w:type="dxa"/>
          </w:tcPr>
          <w:p w:rsidR="002B5836" w:rsidRDefault="002B5836" w:rsidP="00116006">
            <w:pPr>
              <w:spacing w:line="360" w:lineRule="auto"/>
              <w:ind w:left="52"/>
              <w:jc w:val="both"/>
            </w:pPr>
          </w:p>
          <w:p w:rsidR="00116006" w:rsidRPr="002B5836" w:rsidRDefault="001E5C91" w:rsidP="002B5836">
            <w:r>
              <w:t>Nincs ügyfélfogadás</w:t>
            </w:r>
          </w:p>
        </w:tc>
        <w:tc>
          <w:tcPr>
            <w:tcW w:w="3060" w:type="dxa"/>
          </w:tcPr>
          <w:p w:rsidR="002B5836" w:rsidRDefault="002B5836" w:rsidP="00116006">
            <w:pPr>
              <w:spacing w:line="360" w:lineRule="auto"/>
              <w:ind w:left="52"/>
              <w:jc w:val="both"/>
            </w:pPr>
          </w:p>
          <w:p w:rsidR="00116006" w:rsidRPr="002B5836" w:rsidRDefault="00116006" w:rsidP="002B5836"/>
        </w:tc>
      </w:tr>
      <w:tr w:rsidR="00116006" w:rsidTr="00E73264">
        <w:trPr>
          <w:trHeight w:val="991"/>
        </w:trPr>
        <w:tc>
          <w:tcPr>
            <w:tcW w:w="1845" w:type="dxa"/>
          </w:tcPr>
          <w:p w:rsidR="00E73264" w:rsidRDefault="00E73264" w:rsidP="00116006">
            <w:pPr>
              <w:spacing w:line="360" w:lineRule="auto"/>
              <w:ind w:left="52"/>
              <w:jc w:val="center"/>
            </w:pPr>
          </w:p>
          <w:p w:rsidR="00116006" w:rsidRDefault="00116006" w:rsidP="00116006">
            <w:pPr>
              <w:spacing w:line="360" w:lineRule="auto"/>
              <w:ind w:left="52"/>
              <w:jc w:val="center"/>
            </w:pPr>
            <w:r>
              <w:t>Péntek</w:t>
            </w:r>
          </w:p>
        </w:tc>
        <w:tc>
          <w:tcPr>
            <w:tcW w:w="4425" w:type="dxa"/>
          </w:tcPr>
          <w:p w:rsidR="002B5836" w:rsidRDefault="002B5836" w:rsidP="00116006">
            <w:pPr>
              <w:spacing w:line="360" w:lineRule="auto"/>
              <w:ind w:left="52"/>
              <w:jc w:val="both"/>
            </w:pPr>
          </w:p>
          <w:p w:rsidR="00116006" w:rsidRPr="002B5836" w:rsidRDefault="002B5836" w:rsidP="002B5836">
            <w:r>
              <w:t>Ügyfélfogadás</w:t>
            </w:r>
          </w:p>
        </w:tc>
        <w:tc>
          <w:tcPr>
            <w:tcW w:w="3060" w:type="dxa"/>
          </w:tcPr>
          <w:p w:rsidR="002B5836" w:rsidRDefault="002B5836" w:rsidP="00116006">
            <w:pPr>
              <w:spacing w:line="360" w:lineRule="auto"/>
              <w:ind w:left="52"/>
              <w:jc w:val="both"/>
            </w:pPr>
          </w:p>
          <w:p w:rsidR="00116006" w:rsidRPr="002B5836" w:rsidRDefault="002B5836" w:rsidP="002B5836">
            <w:r>
              <w:t>8.00 – 12.00</w:t>
            </w:r>
          </w:p>
        </w:tc>
      </w:tr>
    </w:tbl>
    <w:p w:rsidR="00D12317" w:rsidRDefault="00D12317" w:rsidP="00D55924">
      <w:pPr>
        <w:ind w:firstLine="360"/>
        <w:jc w:val="both"/>
      </w:pPr>
    </w:p>
    <w:p w:rsidR="00116006" w:rsidRDefault="00116006" w:rsidP="00116006">
      <w:pPr>
        <w:jc w:val="both"/>
      </w:pPr>
    </w:p>
    <w:p w:rsidR="00116006" w:rsidRPr="00116006" w:rsidRDefault="00116006" w:rsidP="00116006">
      <w:pPr>
        <w:jc w:val="both"/>
        <w:rPr>
          <w:b/>
        </w:rPr>
      </w:pPr>
      <w:r w:rsidRPr="00116006">
        <w:rPr>
          <w:b/>
        </w:rPr>
        <w:t>Vácrátót</w:t>
      </w:r>
    </w:p>
    <w:p w:rsidR="00116006" w:rsidRDefault="00116006" w:rsidP="00D55924">
      <w:pPr>
        <w:ind w:firstLine="360"/>
        <w:jc w:val="both"/>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4530"/>
        <w:gridCol w:w="2880"/>
      </w:tblGrid>
      <w:tr w:rsidR="00116006" w:rsidTr="00116006">
        <w:trPr>
          <w:trHeight w:val="405"/>
        </w:trPr>
        <w:tc>
          <w:tcPr>
            <w:tcW w:w="1815" w:type="dxa"/>
          </w:tcPr>
          <w:p w:rsidR="00116006" w:rsidRDefault="002B5836" w:rsidP="00116006">
            <w:pPr>
              <w:ind w:left="37" w:firstLine="360"/>
              <w:jc w:val="both"/>
            </w:pPr>
            <w:r>
              <w:t>Hétfő</w:t>
            </w:r>
          </w:p>
          <w:p w:rsidR="00116006" w:rsidRDefault="00116006" w:rsidP="00116006">
            <w:pPr>
              <w:ind w:left="37" w:firstLine="360"/>
              <w:jc w:val="both"/>
            </w:pPr>
          </w:p>
        </w:tc>
        <w:tc>
          <w:tcPr>
            <w:tcW w:w="4530" w:type="dxa"/>
          </w:tcPr>
          <w:p w:rsidR="00116006" w:rsidRDefault="002B5836" w:rsidP="00116006">
            <w:pPr>
              <w:ind w:left="37" w:firstLine="360"/>
              <w:jc w:val="both"/>
            </w:pPr>
            <w:r>
              <w:t>Nincs ügyfélfogadás</w:t>
            </w:r>
          </w:p>
        </w:tc>
        <w:tc>
          <w:tcPr>
            <w:tcW w:w="2880" w:type="dxa"/>
          </w:tcPr>
          <w:p w:rsidR="00116006" w:rsidRDefault="00116006" w:rsidP="00116006">
            <w:pPr>
              <w:ind w:left="37" w:firstLine="360"/>
              <w:jc w:val="both"/>
            </w:pPr>
          </w:p>
        </w:tc>
      </w:tr>
      <w:tr w:rsidR="00116006" w:rsidTr="00116006">
        <w:trPr>
          <w:trHeight w:val="435"/>
        </w:trPr>
        <w:tc>
          <w:tcPr>
            <w:tcW w:w="1815" w:type="dxa"/>
          </w:tcPr>
          <w:p w:rsidR="00116006" w:rsidRDefault="002B5836" w:rsidP="00116006">
            <w:pPr>
              <w:ind w:left="37" w:firstLine="360"/>
              <w:jc w:val="both"/>
            </w:pPr>
            <w:r>
              <w:t>Kedd</w:t>
            </w:r>
          </w:p>
          <w:p w:rsidR="00116006" w:rsidRDefault="00116006" w:rsidP="00116006">
            <w:pPr>
              <w:ind w:left="37" w:firstLine="360"/>
              <w:jc w:val="both"/>
            </w:pPr>
          </w:p>
        </w:tc>
        <w:tc>
          <w:tcPr>
            <w:tcW w:w="4530" w:type="dxa"/>
          </w:tcPr>
          <w:p w:rsidR="00116006" w:rsidRDefault="002B5836" w:rsidP="00116006">
            <w:pPr>
              <w:ind w:left="37" w:firstLine="360"/>
              <w:jc w:val="both"/>
            </w:pPr>
            <w:r>
              <w:t>Nincs ügyfélfogadás</w:t>
            </w:r>
          </w:p>
        </w:tc>
        <w:tc>
          <w:tcPr>
            <w:tcW w:w="2880" w:type="dxa"/>
          </w:tcPr>
          <w:p w:rsidR="00116006" w:rsidRDefault="00116006" w:rsidP="00116006">
            <w:pPr>
              <w:ind w:left="37" w:firstLine="360"/>
              <w:jc w:val="both"/>
            </w:pPr>
          </w:p>
        </w:tc>
      </w:tr>
      <w:tr w:rsidR="00116006" w:rsidTr="00116006">
        <w:trPr>
          <w:trHeight w:val="450"/>
        </w:trPr>
        <w:tc>
          <w:tcPr>
            <w:tcW w:w="1815" w:type="dxa"/>
          </w:tcPr>
          <w:p w:rsidR="00116006" w:rsidRDefault="002B5836" w:rsidP="00116006">
            <w:pPr>
              <w:ind w:left="37" w:firstLine="360"/>
              <w:jc w:val="both"/>
            </w:pPr>
            <w:r>
              <w:t>Szerda</w:t>
            </w:r>
          </w:p>
          <w:p w:rsidR="00116006" w:rsidRDefault="00116006" w:rsidP="00116006">
            <w:pPr>
              <w:ind w:left="37" w:firstLine="360"/>
              <w:jc w:val="both"/>
            </w:pPr>
          </w:p>
        </w:tc>
        <w:tc>
          <w:tcPr>
            <w:tcW w:w="4530" w:type="dxa"/>
          </w:tcPr>
          <w:p w:rsidR="00116006" w:rsidRDefault="002B5836" w:rsidP="00116006">
            <w:pPr>
              <w:ind w:left="37" w:firstLine="360"/>
              <w:jc w:val="both"/>
            </w:pPr>
            <w:r>
              <w:t>Nyitva tartás - ügyfélfogadás</w:t>
            </w:r>
          </w:p>
        </w:tc>
        <w:tc>
          <w:tcPr>
            <w:tcW w:w="2880" w:type="dxa"/>
          </w:tcPr>
          <w:p w:rsidR="00116006" w:rsidRDefault="002B5836" w:rsidP="00116006">
            <w:pPr>
              <w:ind w:left="37" w:firstLine="360"/>
              <w:jc w:val="both"/>
            </w:pPr>
            <w:r>
              <w:t>8.00 – 15.30</w:t>
            </w:r>
          </w:p>
        </w:tc>
      </w:tr>
      <w:tr w:rsidR="00116006" w:rsidTr="00116006">
        <w:trPr>
          <w:trHeight w:val="225"/>
        </w:trPr>
        <w:tc>
          <w:tcPr>
            <w:tcW w:w="1815" w:type="dxa"/>
          </w:tcPr>
          <w:p w:rsidR="00116006" w:rsidRPr="00116006" w:rsidRDefault="002B5836" w:rsidP="00116006">
            <w:pPr>
              <w:ind w:left="37" w:firstLine="360"/>
              <w:jc w:val="both"/>
            </w:pPr>
            <w:r>
              <w:t>Csütörtök</w:t>
            </w:r>
          </w:p>
        </w:tc>
        <w:tc>
          <w:tcPr>
            <w:tcW w:w="4530" w:type="dxa"/>
          </w:tcPr>
          <w:p w:rsidR="00116006" w:rsidRDefault="002B5836" w:rsidP="00116006">
            <w:pPr>
              <w:ind w:left="37" w:firstLine="360"/>
              <w:jc w:val="both"/>
            </w:pPr>
            <w:r>
              <w:t>Nyitva tartás - ügyfélfogadás</w:t>
            </w:r>
          </w:p>
        </w:tc>
        <w:tc>
          <w:tcPr>
            <w:tcW w:w="2880" w:type="dxa"/>
          </w:tcPr>
          <w:p w:rsidR="00116006" w:rsidRDefault="002B5836" w:rsidP="00116006">
            <w:pPr>
              <w:ind w:left="37" w:firstLine="360"/>
              <w:jc w:val="both"/>
            </w:pPr>
            <w:r>
              <w:t>8.00 – 14.00</w:t>
            </w:r>
          </w:p>
          <w:p w:rsidR="002B5836" w:rsidRDefault="002B5836" w:rsidP="00116006">
            <w:pPr>
              <w:ind w:left="37" w:firstLine="360"/>
              <w:jc w:val="both"/>
            </w:pPr>
          </w:p>
        </w:tc>
      </w:tr>
      <w:tr w:rsidR="00116006" w:rsidTr="00116006">
        <w:trPr>
          <w:trHeight w:val="195"/>
        </w:trPr>
        <w:tc>
          <w:tcPr>
            <w:tcW w:w="1815" w:type="dxa"/>
          </w:tcPr>
          <w:p w:rsidR="00116006" w:rsidRDefault="002B5836" w:rsidP="00116006">
            <w:pPr>
              <w:ind w:left="37" w:firstLine="360"/>
              <w:jc w:val="both"/>
            </w:pPr>
            <w:r>
              <w:t>Péntek</w:t>
            </w:r>
          </w:p>
        </w:tc>
        <w:tc>
          <w:tcPr>
            <w:tcW w:w="4530" w:type="dxa"/>
          </w:tcPr>
          <w:p w:rsidR="00116006" w:rsidRDefault="002B5836" w:rsidP="00116006">
            <w:pPr>
              <w:ind w:left="37" w:firstLine="360"/>
              <w:jc w:val="both"/>
            </w:pPr>
            <w:r>
              <w:t>Nincs ügyfélfogadás</w:t>
            </w:r>
          </w:p>
          <w:p w:rsidR="002B5836" w:rsidRDefault="002B5836" w:rsidP="00116006">
            <w:pPr>
              <w:ind w:left="37" w:firstLine="360"/>
              <w:jc w:val="both"/>
            </w:pPr>
          </w:p>
        </w:tc>
        <w:tc>
          <w:tcPr>
            <w:tcW w:w="2880" w:type="dxa"/>
          </w:tcPr>
          <w:p w:rsidR="00116006" w:rsidRDefault="00116006" w:rsidP="00116006">
            <w:pPr>
              <w:ind w:left="37" w:firstLine="360"/>
              <w:jc w:val="both"/>
            </w:pPr>
          </w:p>
        </w:tc>
      </w:tr>
    </w:tbl>
    <w:p w:rsidR="002B5836" w:rsidRDefault="002B5836" w:rsidP="00E06697">
      <w:pPr>
        <w:spacing w:line="360" w:lineRule="auto"/>
        <w:jc w:val="center"/>
        <w:rPr>
          <w:b/>
        </w:rPr>
      </w:pPr>
    </w:p>
    <w:p w:rsidR="002B5836" w:rsidRPr="005A2A70" w:rsidRDefault="005A2A70" w:rsidP="002B5836">
      <w:pPr>
        <w:spacing w:line="360" w:lineRule="auto"/>
      </w:pPr>
      <w:r w:rsidRPr="005A2A70">
        <w:t>Kivételes esetekben (pl.: továbbképzés, vis major, betegség) a nyitva tartás a fentiektől eltérően változhat, mely minden esetben kifüggesztésre kerül a hirdetőtáblán!</w:t>
      </w:r>
    </w:p>
    <w:p w:rsidR="002B5836" w:rsidRDefault="002B5836" w:rsidP="002B5836">
      <w:pPr>
        <w:spacing w:line="360" w:lineRule="auto"/>
        <w:rPr>
          <w:b/>
        </w:rPr>
      </w:pPr>
    </w:p>
    <w:p w:rsidR="008D3EBF" w:rsidRPr="002B5836" w:rsidRDefault="008D3EBF" w:rsidP="002B5836">
      <w:pPr>
        <w:spacing w:line="360" w:lineRule="auto"/>
        <w:rPr>
          <w:b/>
        </w:rPr>
      </w:pPr>
      <w:r w:rsidRPr="008D3EBF">
        <w:rPr>
          <w:b/>
        </w:rPr>
        <w:t>Szociális étkeztetés</w:t>
      </w:r>
    </w:p>
    <w:p w:rsidR="002B5836" w:rsidRDefault="002B5836" w:rsidP="007957E9">
      <w:pPr>
        <w:spacing w:line="360" w:lineRule="auto"/>
        <w:jc w:val="both"/>
        <w:rPr>
          <w:color w:val="000000"/>
        </w:rPr>
      </w:pPr>
    </w:p>
    <w:p w:rsidR="007957E9" w:rsidRPr="007F7804" w:rsidRDefault="007957E9" w:rsidP="007957E9">
      <w:pPr>
        <w:spacing w:line="360" w:lineRule="auto"/>
        <w:jc w:val="both"/>
        <w:rPr>
          <w:color w:val="000000"/>
        </w:rPr>
      </w:pPr>
      <w:r w:rsidRPr="007F7804">
        <w:rPr>
          <w:color w:val="000000"/>
        </w:rPr>
        <w:t>Az étkezés igénybevételére a település közigazgatási terü</w:t>
      </w:r>
      <w:r>
        <w:rPr>
          <w:color w:val="000000"/>
        </w:rPr>
        <w:t>letéről nyújthatnak be kérelmet</w:t>
      </w:r>
      <w:r w:rsidRPr="007F7804">
        <w:rPr>
          <w:color w:val="000000"/>
        </w:rPr>
        <w:t xml:space="preserve"> az ellátást igénylők. Főképpen azok az idős illetve beteg emberek veszik igénybe az ellátást, akik saját maguk illetve hozzátartozójuk számára csak ebben a formában tudják a mindennapi meleg és változatos ételt biztosítani. </w:t>
      </w:r>
    </w:p>
    <w:p w:rsidR="007957E9" w:rsidRDefault="007957E9" w:rsidP="007957E9">
      <w:pPr>
        <w:spacing w:line="360" w:lineRule="auto"/>
        <w:jc w:val="both"/>
      </w:pPr>
      <w:r>
        <w:t>Az étkeztetés vonatkozásában szociálisan rászorult az, aki</w:t>
      </w:r>
    </w:p>
    <w:p w:rsidR="007957E9" w:rsidRDefault="007957E9" w:rsidP="007957E9">
      <w:pPr>
        <w:spacing w:line="360" w:lineRule="auto"/>
        <w:ind w:left="540"/>
        <w:jc w:val="both"/>
      </w:pPr>
      <w:r>
        <w:t xml:space="preserve">- 65 év feletti életkorúak, </w:t>
      </w:r>
    </w:p>
    <w:p w:rsidR="007957E9" w:rsidRDefault="007957E9" w:rsidP="007957E9">
      <w:pPr>
        <w:spacing w:line="360" w:lineRule="auto"/>
        <w:ind w:left="540"/>
        <w:jc w:val="both"/>
      </w:pPr>
      <w:r>
        <w:t>- közgyógyellátási igazolvánnyal rendelkeznek</w:t>
      </w:r>
    </w:p>
    <w:p w:rsidR="007957E9" w:rsidRDefault="007957E9" w:rsidP="007957E9">
      <w:pPr>
        <w:spacing w:line="360" w:lineRule="auto"/>
        <w:ind w:left="540"/>
        <w:jc w:val="both"/>
      </w:pPr>
      <w:r>
        <w:t>- akik koruk vagy egészségi állapotuk miatt képtelenek önerőből megoldani étkezésüket,</w:t>
      </w:r>
    </w:p>
    <w:p w:rsidR="007957E9" w:rsidRDefault="007957E9" w:rsidP="007957E9">
      <w:pPr>
        <w:spacing w:line="360" w:lineRule="auto"/>
        <w:ind w:left="540"/>
        <w:jc w:val="both"/>
      </w:pPr>
      <w:r>
        <w:t>- jövedelmük indokolja</w:t>
      </w:r>
    </w:p>
    <w:p w:rsidR="007957E9" w:rsidRDefault="007957E9" w:rsidP="007957E9">
      <w:pPr>
        <w:overflowPunct w:val="0"/>
        <w:autoSpaceDE w:val="0"/>
        <w:spacing w:line="360" w:lineRule="auto"/>
        <w:jc w:val="both"/>
        <w:textAlignment w:val="baseline"/>
      </w:pPr>
      <w:r>
        <w:t xml:space="preserve">         - fogyatékossággal élő vagy</w:t>
      </w:r>
    </w:p>
    <w:p w:rsidR="007957E9" w:rsidRDefault="007957E9" w:rsidP="007957E9">
      <w:pPr>
        <w:overflowPunct w:val="0"/>
        <w:autoSpaceDE w:val="0"/>
        <w:spacing w:line="360" w:lineRule="auto"/>
        <w:jc w:val="both"/>
        <w:textAlignment w:val="baseline"/>
      </w:pPr>
      <w:r>
        <w:t xml:space="preserve">         - szenvedélybeteg vagy pszichiátriai beteg </w:t>
      </w:r>
    </w:p>
    <w:p w:rsidR="007957E9" w:rsidRDefault="007957E9" w:rsidP="007957E9">
      <w:pPr>
        <w:overflowPunct w:val="0"/>
        <w:autoSpaceDE w:val="0"/>
        <w:spacing w:line="360" w:lineRule="auto"/>
        <w:jc w:val="both"/>
        <w:textAlignment w:val="baseline"/>
      </w:pPr>
      <w:r>
        <w:t xml:space="preserve">         - hajléktalan.</w:t>
      </w:r>
    </w:p>
    <w:p w:rsidR="007957E9" w:rsidRDefault="007957E9" w:rsidP="007957E9">
      <w:pPr>
        <w:overflowPunct w:val="0"/>
        <w:autoSpaceDE w:val="0"/>
        <w:spacing w:line="360" w:lineRule="auto"/>
        <w:jc w:val="both"/>
        <w:textAlignment w:val="baseline"/>
      </w:pPr>
      <w:r>
        <w:t xml:space="preserve">         -átmeneti vagy krónikus betegség miatt megromlott egészségi állapotú.</w:t>
      </w:r>
    </w:p>
    <w:p w:rsidR="007957E9" w:rsidRDefault="007957E9" w:rsidP="007957E9">
      <w:pPr>
        <w:overflowPunct w:val="0"/>
        <w:autoSpaceDE w:val="0"/>
        <w:spacing w:line="360" w:lineRule="auto"/>
        <w:jc w:val="both"/>
        <w:textAlignment w:val="baseline"/>
      </w:pPr>
    </w:p>
    <w:p w:rsidR="007957E9" w:rsidRDefault="007957E9" w:rsidP="007957E9">
      <w:pPr>
        <w:overflowPunct w:val="0"/>
        <w:autoSpaceDE w:val="0"/>
        <w:spacing w:line="360" w:lineRule="auto"/>
        <w:jc w:val="both"/>
        <w:textAlignment w:val="baseline"/>
      </w:pPr>
      <w:r>
        <w:t>A kérelmezőnek a megjelölt feltételek közül legalább egy feltételnek kell megfelelni. Az egészségügyi állapotra vonatkozó feltételeknek való megfelelést a kérelmező háziorvosa vagy szakorvos igazolja.</w:t>
      </w:r>
    </w:p>
    <w:p w:rsidR="007957E9" w:rsidRPr="00D50731" w:rsidRDefault="007957E9" w:rsidP="00D12317">
      <w:pPr>
        <w:spacing w:line="360" w:lineRule="auto"/>
        <w:jc w:val="both"/>
      </w:pPr>
    </w:p>
    <w:p w:rsidR="00D55924" w:rsidRPr="00D50731" w:rsidRDefault="00D55924" w:rsidP="00D12317">
      <w:pPr>
        <w:spacing w:line="360" w:lineRule="auto"/>
        <w:ind w:firstLine="360"/>
        <w:jc w:val="both"/>
      </w:pPr>
    </w:p>
    <w:p w:rsidR="008D3EBF" w:rsidRPr="00140C7E" w:rsidRDefault="008D3EBF" w:rsidP="00D12317">
      <w:pPr>
        <w:pStyle w:val="NormlWeb"/>
        <w:spacing w:before="0" w:beforeAutospacing="0" w:after="0" w:afterAutospacing="0" w:line="360" w:lineRule="auto"/>
        <w:ind w:right="129"/>
        <w:jc w:val="both"/>
        <w:rPr>
          <w:b/>
          <w:bCs/>
          <w:szCs w:val="20"/>
        </w:rPr>
      </w:pPr>
      <w:r w:rsidRPr="00140C7E">
        <w:rPr>
          <w:b/>
          <w:bCs/>
          <w:szCs w:val="20"/>
        </w:rPr>
        <w:t>A szolgált</w:t>
      </w:r>
      <w:r w:rsidR="00140C7E" w:rsidRPr="00140C7E">
        <w:rPr>
          <w:b/>
          <w:bCs/>
          <w:szCs w:val="20"/>
        </w:rPr>
        <w:t>atás célja, feladata</w:t>
      </w:r>
    </w:p>
    <w:p w:rsidR="008D3EBF" w:rsidRPr="00D50731" w:rsidRDefault="008D3EBF" w:rsidP="00D12317">
      <w:pPr>
        <w:pStyle w:val="Szvegtrzs"/>
        <w:tabs>
          <w:tab w:val="num" w:pos="0"/>
        </w:tabs>
        <w:spacing w:line="360" w:lineRule="auto"/>
        <w:rPr>
          <w:szCs w:val="20"/>
        </w:rPr>
      </w:pPr>
    </w:p>
    <w:p w:rsidR="008D3EBF" w:rsidRPr="007957E9" w:rsidRDefault="008D3EBF" w:rsidP="007957E9">
      <w:pPr>
        <w:tabs>
          <w:tab w:val="num" w:pos="0"/>
        </w:tabs>
        <w:autoSpaceDE w:val="0"/>
        <w:autoSpaceDN w:val="0"/>
        <w:adjustRightInd w:val="0"/>
        <w:spacing w:line="360" w:lineRule="auto"/>
        <w:jc w:val="both"/>
        <w:rPr>
          <w:szCs w:val="20"/>
        </w:rPr>
      </w:pPr>
      <w:r w:rsidRPr="00D50731">
        <w:rPr>
          <w:szCs w:val="20"/>
        </w:rPr>
        <w:t xml:space="preserve">A szociális igazgatásról és szociális ellátásokról szóló, 1993. évi III. törvény (továbbiakban: </w:t>
      </w:r>
      <w:proofErr w:type="spellStart"/>
      <w:r w:rsidRPr="00D50731">
        <w:rPr>
          <w:szCs w:val="20"/>
        </w:rPr>
        <w:t>Szoc</w:t>
      </w:r>
      <w:proofErr w:type="spellEnd"/>
      <w:r w:rsidRPr="00D50731">
        <w:rPr>
          <w:szCs w:val="20"/>
        </w:rPr>
        <w:t xml:space="preserve">. tv.) 59. és 62. §-a alapján a szociális alapszolgáltatások keretein belül, </w:t>
      </w:r>
      <w:proofErr w:type="gramStart"/>
      <w:r w:rsidRPr="00D50731">
        <w:rPr>
          <w:szCs w:val="20"/>
        </w:rPr>
        <w:t>étkeztetést</w:t>
      </w:r>
      <w:proofErr w:type="gramEnd"/>
      <w:r w:rsidRPr="00D50731">
        <w:rPr>
          <w:szCs w:val="20"/>
        </w:rPr>
        <w:t xml:space="preserve"> mint alapszolgáltatást nyújtja az önkormányzat, a helyi önkormányzat </w:t>
      </w:r>
      <w:r w:rsidR="007957E9" w:rsidRPr="007957E9">
        <w:rPr>
          <w:szCs w:val="20"/>
        </w:rPr>
        <w:t>Sződliget Nagyközség Önkor</w:t>
      </w:r>
      <w:r w:rsidR="007957E9">
        <w:rPr>
          <w:szCs w:val="20"/>
        </w:rPr>
        <w:t xml:space="preserve">mányzata Képviselő-testületének </w:t>
      </w:r>
      <w:r w:rsidR="007957E9" w:rsidRPr="002B5836">
        <w:rPr>
          <w:b/>
          <w:szCs w:val="20"/>
        </w:rPr>
        <w:t>5/2018. (III. 12.)</w:t>
      </w:r>
      <w:r w:rsidR="007957E9" w:rsidRPr="007957E9">
        <w:rPr>
          <w:szCs w:val="20"/>
        </w:rPr>
        <w:t xml:space="preserve"> önkormányzati rendelete</w:t>
      </w:r>
      <w:r w:rsidRPr="00D50731">
        <w:rPr>
          <w:szCs w:val="20"/>
        </w:rPr>
        <w:t xml:space="preserve"> alapján, Sződliget településen</w:t>
      </w:r>
      <w:r w:rsidR="00FF3321">
        <w:rPr>
          <w:szCs w:val="20"/>
        </w:rPr>
        <w:t xml:space="preserve">, míg Vácrátót községben </w:t>
      </w:r>
      <w:r w:rsidR="00DF2E4C">
        <w:rPr>
          <w:szCs w:val="20"/>
        </w:rPr>
        <w:t xml:space="preserve">a </w:t>
      </w:r>
      <w:r w:rsidR="00DF2E4C" w:rsidRPr="002B5836">
        <w:rPr>
          <w:b/>
          <w:szCs w:val="20"/>
        </w:rPr>
        <w:t>9/2018. (IV.24.)</w:t>
      </w:r>
      <w:r w:rsidR="00DF2E4C">
        <w:rPr>
          <w:szCs w:val="20"/>
        </w:rPr>
        <w:t xml:space="preserve"> önkormányzati rendelet alapján.</w:t>
      </w:r>
    </w:p>
    <w:p w:rsidR="008D3EBF" w:rsidRPr="00D50731" w:rsidRDefault="008D3EBF" w:rsidP="00D12317">
      <w:pPr>
        <w:tabs>
          <w:tab w:val="num" w:pos="0"/>
        </w:tabs>
        <w:autoSpaceDE w:val="0"/>
        <w:autoSpaceDN w:val="0"/>
        <w:adjustRightInd w:val="0"/>
        <w:spacing w:line="360" w:lineRule="auto"/>
        <w:jc w:val="both"/>
        <w:rPr>
          <w:szCs w:val="20"/>
          <w:highlight w:val="yellow"/>
        </w:rPr>
      </w:pPr>
    </w:p>
    <w:p w:rsidR="008D3EBF" w:rsidRPr="00D50731" w:rsidRDefault="008D3EBF" w:rsidP="00D12317">
      <w:pPr>
        <w:tabs>
          <w:tab w:val="num" w:pos="0"/>
        </w:tabs>
        <w:autoSpaceDE w:val="0"/>
        <w:autoSpaceDN w:val="0"/>
        <w:adjustRightInd w:val="0"/>
        <w:spacing w:line="360" w:lineRule="auto"/>
        <w:jc w:val="both"/>
        <w:rPr>
          <w:szCs w:val="20"/>
        </w:rPr>
      </w:pPr>
      <w:r w:rsidRPr="00D50731">
        <w:rPr>
          <w:szCs w:val="20"/>
        </w:rPr>
        <w:t>A szolgáltatás feladata, hogy a napi egyszeri meleg élelmet biztosítsa az önkormányzat azon szociálisan rászorultaknak, akik önmaguknak és más eltartottjaik részére ezt nem tudják biztosítani koruk, egészségi állapotuk, fogyatékosságuk, pszichiátriai betegségük, szenvedélybetegségük vagy hajléktalanságuk miatt.</w:t>
      </w:r>
    </w:p>
    <w:p w:rsidR="008D3EBF" w:rsidRPr="00D50731" w:rsidRDefault="008D3EBF" w:rsidP="00D12317">
      <w:pPr>
        <w:tabs>
          <w:tab w:val="num" w:pos="0"/>
        </w:tabs>
        <w:autoSpaceDE w:val="0"/>
        <w:autoSpaceDN w:val="0"/>
        <w:adjustRightInd w:val="0"/>
        <w:spacing w:line="360" w:lineRule="auto"/>
        <w:jc w:val="both"/>
        <w:rPr>
          <w:szCs w:val="20"/>
          <w:highlight w:val="yellow"/>
        </w:rPr>
      </w:pPr>
    </w:p>
    <w:p w:rsidR="008D3EBF" w:rsidRPr="003E1CAE" w:rsidRDefault="008D3EBF" w:rsidP="00D12317">
      <w:pPr>
        <w:tabs>
          <w:tab w:val="num" w:pos="0"/>
        </w:tabs>
        <w:autoSpaceDE w:val="0"/>
        <w:autoSpaceDN w:val="0"/>
        <w:adjustRightInd w:val="0"/>
        <w:spacing w:line="360" w:lineRule="auto"/>
        <w:jc w:val="both"/>
        <w:rPr>
          <w:szCs w:val="20"/>
          <w:highlight w:val="yellow"/>
        </w:rPr>
      </w:pPr>
      <w:r w:rsidRPr="00D50731">
        <w:rPr>
          <w:szCs w:val="20"/>
        </w:rPr>
        <w:t>A szolgáltatás célja, hogy településünkön ne legyen ellátatlan személy, illetve minden rászoruló, a jogszabályoknak és a helyi rendeletben szabályozott módon megfelelő minőségű ellátást kapjon.</w:t>
      </w:r>
      <w:r w:rsidR="003E1CAE">
        <w:rPr>
          <w:szCs w:val="20"/>
        </w:rPr>
        <w:t xml:space="preserve"> </w:t>
      </w:r>
      <w:r w:rsidRPr="00D50731">
        <w:rPr>
          <w:szCs w:val="20"/>
        </w:rPr>
        <w:t>Ezt az ellátást minden szociális, illetve egészségügyi szempontból rászoruló számára lehetővé tesszük, a térítési díjak jövedelemhez igazodnak, megállapításuk a hatályos jogszabályokon alapul.</w:t>
      </w:r>
    </w:p>
    <w:p w:rsidR="008D3EBF" w:rsidRPr="00D50731" w:rsidRDefault="008D3EBF" w:rsidP="00D12317">
      <w:pPr>
        <w:pStyle w:val="Szvegtrzs"/>
        <w:tabs>
          <w:tab w:val="num" w:pos="0"/>
        </w:tabs>
        <w:spacing w:line="360" w:lineRule="auto"/>
        <w:rPr>
          <w:szCs w:val="20"/>
          <w:highlight w:val="yellow"/>
        </w:rPr>
      </w:pPr>
    </w:p>
    <w:p w:rsidR="008D3EBF" w:rsidRPr="00D50731" w:rsidRDefault="008D3EBF" w:rsidP="003E1CAE">
      <w:pPr>
        <w:pStyle w:val="NormlWeb"/>
        <w:spacing w:before="0" w:beforeAutospacing="0" w:after="0" w:afterAutospacing="0" w:line="360" w:lineRule="auto"/>
        <w:ind w:right="129"/>
        <w:jc w:val="both"/>
        <w:rPr>
          <w:bCs/>
          <w:szCs w:val="20"/>
          <w:highlight w:val="yellow"/>
        </w:rPr>
      </w:pPr>
    </w:p>
    <w:p w:rsidR="008D3EBF" w:rsidRPr="00D50731" w:rsidRDefault="004A09BB" w:rsidP="003E1CAE">
      <w:pPr>
        <w:tabs>
          <w:tab w:val="num" w:pos="0"/>
        </w:tabs>
        <w:autoSpaceDE w:val="0"/>
        <w:autoSpaceDN w:val="0"/>
        <w:adjustRightInd w:val="0"/>
        <w:spacing w:line="360" w:lineRule="auto"/>
        <w:ind w:firstLine="25"/>
        <w:jc w:val="both"/>
        <w:rPr>
          <w:szCs w:val="20"/>
        </w:rPr>
      </w:pPr>
      <w:bookmarkStart w:id="76" w:name="pr52"/>
      <w:bookmarkEnd w:id="76"/>
      <w:r w:rsidRPr="00D50731">
        <w:rPr>
          <w:szCs w:val="20"/>
        </w:rPr>
        <w:t>A</w:t>
      </w:r>
      <w:r w:rsidR="008D3EBF" w:rsidRPr="00D50731">
        <w:rPr>
          <w:szCs w:val="20"/>
        </w:rPr>
        <w:t xml:space="preserve"> szociális étkeztetés alapszolgáltatás biztosításával az egészségügyi állapot szinten tartása várható, ugyanis a napi egyszeri meleg fő étkezéssel változatosabb, kiegyensúlyozottabb, ezáltal egészségesebb étrend biztosítható. </w:t>
      </w:r>
    </w:p>
    <w:p w:rsidR="008D3EBF" w:rsidRPr="00D50731" w:rsidRDefault="008D3EBF" w:rsidP="003E1CAE">
      <w:pPr>
        <w:tabs>
          <w:tab w:val="num" w:pos="0"/>
        </w:tabs>
        <w:autoSpaceDE w:val="0"/>
        <w:autoSpaceDN w:val="0"/>
        <w:adjustRightInd w:val="0"/>
        <w:spacing w:line="360" w:lineRule="auto"/>
        <w:ind w:firstLine="25"/>
        <w:jc w:val="both"/>
        <w:rPr>
          <w:szCs w:val="20"/>
        </w:rPr>
      </w:pPr>
      <w:r w:rsidRPr="00D50731">
        <w:rPr>
          <w:szCs w:val="20"/>
        </w:rPr>
        <w:t>Ez hosszabb távon betegségmegelőző hatású, az egészségügyi vagy szociális okokból kialakult alultápláltság megelőzhető. Emellett kiemelkedő jelentősége van a napi egyszeri rendszeres személyes találkozásnak. Ez az idősek, egyedül élők életvezetését segíti, napi rendszeres programmá válik az ebéd meghozatala, a szociális gondozóval való találkozás, az elzártság érzésének oldása. Az ételkihordás lehetőséget ad arra, hogy az érintett segítséget kérjen, jelzést kaphatunk állapotának esetleges romlásáról, illetve hogy</w:t>
      </w:r>
      <w:r w:rsidR="00FF3321">
        <w:rPr>
          <w:szCs w:val="20"/>
        </w:rPr>
        <w:t xml:space="preserve"> az</w:t>
      </w:r>
      <w:r w:rsidRPr="00D50731">
        <w:rPr>
          <w:szCs w:val="20"/>
        </w:rPr>
        <w:t xml:space="preserve"> orvosi segítség</w:t>
      </w:r>
      <w:r w:rsidR="00FF3321">
        <w:rPr>
          <w:szCs w:val="20"/>
        </w:rPr>
        <w:t xml:space="preserve"> is eljusson hozzá.</w:t>
      </w:r>
    </w:p>
    <w:p w:rsidR="008D3EBF" w:rsidRPr="00D50731" w:rsidRDefault="008D3EBF" w:rsidP="008D3EBF">
      <w:pPr>
        <w:tabs>
          <w:tab w:val="num" w:pos="0"/>
        </w:tabs>
        <w:autoSpaceDE w:val="0"/>
        <w:autoSpaceDN w:val="0"/>
        <w:adjustRightInd w:val="0"/>
        <w:ind w:firstLine="25"/>
        <w:jc w:val="both"/>
        <w:rPr>
          <w:szCs w:val="20"/>
        </w:rPr>
      </w:pPr>
    </w:p>
    <w:p w:rsidR="008D3EBF" w:rsidRPr="00D50731" w:rsidRDefault="008D3EBF" w:rsidP="008D3EBF">
      <w:pPr>
        <w:pStyle w:val="NormlWeb"/>
        <w:spacing w:before="0" w:beforeAutospacing="0" w:after="0" w:afterAutospacing="0"/>
        <w:ind w:right="129"/>
        <w:jc w:val="both"/>
        <w:rPr>
          <w:bCs/>
        </w:rPr>
      </w:pPr>
    </w:p>
    <w:p w:rsidR="004A09BB" w:rsidRPr="00140C7E" w:rsidRDefault="003E1CAE" w:rsidP="004A09BB">
      <w:pPr>
        <w:pStyle w:val="NormlWeb"/>
        <w:spacing w:before="0" w:beforeAutospacing="0" w:after="0" w:afterAutospacing="0"/>
        <w:ind w:right="129"/>
        <w:jc w:val="both"/>
        <w:rPr>
          <w:b/>
          <w:bCs/>
        </w:rPr>
      </w:pPr>
      <w:r w:rsidRPr="00140C7E">
        <w:rPr>
          <w:b/>
          <w:bCs/>
        </w:rPr>
        <w:t>Az ellátandó célcsoport jellemzői</w:t>
      </w:r>
    </w:p>
    <w:p w:rsidR="004A09BB" w:rsidRPr="00D50731" w:rsidRDefault="004A09BB" w:rsidP="004A09BB">
      <w:pPr>
        <w:pStyle w:val="NormlWeb"/>
        <w:spacing w:before="0" w:beforeAutospacing="0" w:after="0" w:afterAutospacing="0"/>
        <w:ind w:right="129"/>
        <w:jc w:val="both"/>
        <w:rPr>
          <w:bCs/>
        </w:rPr>
      </w:pPr>
    </w:p>
    <w:p w:rsidR="00DC7535" w:rsidRPr="008A55A2" w:rsidRDefault="00DC7535" w:rsidP="00DC7535">
      <w:pPr>
        <w:spacing w:line="360" w:lineRule="auto"/>
        <w:jc w:val="both"/>
      </w:pPr>
      <w:r w:rsidRPr="00D069F8">
        <w:rPr>
          <w:bCs/>
        </w:rPr>
        <w:t>Az étkeztetést</w:t>
      </w:r>
      <w:r w:rsidRPr="008A55A2">
        <w:rPr>
          <w:b/>
          <w:bCs/>
        </w:rPr>
        <w:t xml:space="preserve"> </w:t>
      </w:r>
      <w:r w:rsidRPr="008A55A2">
        <w:t>igénylőkre jellemző, hogy sok esetben egyedül élnek, és egészségi állapotuk miatt nem képesek maguknak biztosítani a napi változatos megfelelő friss ételt. Hozzátartozójuknak az étel biztosítása igen nagy gondot jelent, ezért nagy segítség, ha étkeztetésben részesülhet az idős családtag.</w:t>
      </w:r>
    </w:p>
    <w:p w:rsidR="004A09BB" w:rsidRPr="00D50731" w:rsidRDefault="004A09BB" w:rsidP="00D50731">
      <w:pPr>
        <w:pStyle w:val="NormlWeb"/>
        <w:tabs>
          <w:tab w:val="num" w:pos="0"/>
        </w:tabs>
        <w:spacing w:before="0" w:beforeAutospacing="0" w:after="0" w:afterAutospacing="0"/>
        <w:ind w:right="15" w:firstLine="25"/>
      </w:pPr>
    </w:p>
    <w:p w:rsidR="004A09BB" w:rsidRPr="00D50731" w:rsidRDefault="004A09BB" w:rsidP="00D50731">
      <w:pPr>
        <w:tabs>
          <w:tab w:val="num" w:pos="0"/>
        </w:tabs>
        <w:ind w:firstLine="25"/>
      </w:pPr>
    </w:p>
    <w:p w:rsidR="004A09BB" w:rsidRPr="00140C7E" w:rsidRDefault="004A09BB" w:rsidP="00140C7E">
      <w:pPr>
        <w:pStyle w:val="NormlWeb"/>
        <w:spacing w:before="0" w:beforeAutospacing="0" w:after="0" w:afterAutospacing="0"/>
        <w:ind w:right="129"/>
        <w:rPr>
          <w:b/>
          <w:bCs/>
          <w:highlight w:val="yellow"/>
        </w:rPr>
      </w:pPr>
      <w:r w:rsidRPr="00140C7E">
        <w:rPr>
          <w:b/>
          <w:bCs/>
        </w:rPr>
        <w:t>A feladatellátás szakmai tartalma, módja, a biztosított szolgáltatáso</w:t>
      </w:r>
      <w:r w:rsidR="00140C7E" w:rsidRPr="00140C7E">
        <w:rPr>
          <w:b/>
          <w:bCs/>
        </w:rPr>
        <w:t>k formája, köre, rendszeressége</w:t>
      </w:r>
    </w:p>
    <w:p w:rsidR="00140C7E" w:rsidRPr="00140C7E" w:rsidRDefault="00140C7E" w:rsidP="00140C7E">
      <w:pPr>
        <w:pStyle w:val="NormlWeb"/>
        <w:spacing w:before="0" w:beforeAutospacing="0" w:after="0" w:afterAutospacing="0"/>
        <w:ind w:right="129"/>
        <w:rPr>
          <w:b/>
          <w:bCs/>
          <w:highlight w:val="yellow"/>
          <w:u w:val="single"/>
        </w:rPr>
      </w:pPr>
    </w:p>
    <w:p w:rsidR="004A09BB" w:rsidRPr="00140C7E" w:rsidRDefault="004A09BB" w:rsidP="00140C7E">
      <w:pPr>
        <w:tabs>
          <w:tab w:val="num" w:pos="0"/>
        </w:tabs>
        <w:autoSpaceDE w:val="0"/>
        <w:autoSpaceDN w:val="0"/>
        <w:adjustRightInd w:val="0"/>
        <w:spacing w:line="360" w:lineRule="auto"/>
        <w:jc w:val="both"/>
        <w:rPr>
          <w:highlight w:val="yellow"/>
        </w:rPr>
      </w:pPr>
      <w:r w:rsidRPr="00D50731">
        <w:t xml:space="preserve">Az étel elkészítése az Üvegház Étterem és Grillkert által működtetett főzőkonyhán történik. </w:t>
      </w:r>
      <w:r w:rsidRPr="00D50731">
        <w:br/>
        <w:t>A szociális étkeztetés</w:t>
      </w:r>
      <w:r w:rsidR="005616F4">
        <w:t xml:space="preserve"> </w:t>
      </w:r>
      <w:r w:rsidRPr="00D50731">
        <w:t xml:space="preserve">szolgáltatást </w:t>
      </w:r>
      <w:r w:rsidR="00DC7535">
        <w:t xml:space="preserve">kétféle </w:t>
      </w:r>
      <w:r w:rsidRPr="00D50731">
        <w:t>módon</w:t>
      </w:r>
    </w:p>
    <w:p w:rsidR="004A09BB" w:rsidRPr="00D50731" w:rsidRDefault="004A09BB" w:rsidP="00CD36FE">
      <w:pPr>
        <w:numPr>
          <w:ilvl w:val="0"/>
          <w:numId w:val="1"/>
        </w:numPr>
        <w:autoSpaceDE w:val="0"/>
        <w:autoSpaceDN w:val="0"/>
        <w:adjustRightInd w:val="0"/>
        <w:jc w:val="both"/>
      </w:pPr>
      <w:r w:rsidRPr="00D50731">
        <w:t>elvitellel, illetve</w:t>
      </w:r>
    </w:p>
    <w:p w:rsidR="004A09BB" w:rsidRDefault="004A09BB" w:rsidP="00CD36FE">
      <w:pPr>
        <w:numPr>
          <w:ilvl w:val="0"/>
          <w:numId w:val="1"/>
        </w:numPr>
        <w:autoSpaceDE w:val="0"/>
        <w:autoSpaceDN w:val="0"/>
        <w:adjustRightInd w:val="0"/>
        <w:ind w:left="2125" w:firstLine="2"/>
        <w:jc w:val="both"/>
      </w:pPr>
      <w:r w:rsidRPr="00D50731">
        <w:t xml:space="preserve">házhozszállítással </w:t>
      </w:r>
    </w:p>
    <w:p w:rsidR="00FF3321" w:rsidRPr="00D50731" w:rsidRDefault="00FF3321" w:rsidP="003059B8">
      <w:pPr>
        <w:autoSpaceDE w:val="0"/>
        <w:autoSpaceDN w:val="0"/>
        <w:adjustRightInd w:val="0"/>
        <w:jc w:val="both"/>
      </w:pPr>
    </w:p>
    <w:p w:rsidR="004A09BB" w:rsidRPr="00D50731" w:rsidRDefault="004A09BB" w:rsidP="003059B8">
      <w:pPr>
        <w:autoSpaceDE w:val="0"/>
        <w:autoSpaceDN w:val="0"/>
        <w:adjustRightInd w:val="0"/>
        <w:jc w:val="both"/>
      </w:pPr>
      <w:r w:rsidRPr="00D50731">
        <w:t>biztosítjuk.</w:t>
      </w:r>
    </w:p>
    <w:p w:rsidR="004A09BB" w:rsidRPr="00D50731" w:rsidRDefault="004A09BB" w:rsidP="003059B8">
      <w:pPr>
        <w:autoSpaceDE w:val="0"/>
        <w:autoSpaceDN w:val="0"/>
        <w:adjustRightInd w:val="0"/>
        <w:jc w:val="both"/>
      </w:pPr>
    </w:p>
    <w:p w:rsidR="004A09BB" w:rsidRPr="00D50731" w:rsidRDefault="004A09BB" w:rsidP="003059B8">
      <w:pPr>
        <w:autoSpaceDE w:val="0"/>
        <w:autoSpaceDN w:val="0"/>
        <w:adjustRightInd w:val="0"/>
        <w:spacing w:line="360" w:lineRule="auto"/>
        <w:jc w:val="both"/>
      </w:pPr>
      <w:r w:rsidRPr="00D50731">
        <w:t xml:space="preserve">Tekintettel arra, hogy az idős, illetve </w:t>
      </w:r>
      <w:r w:rsidR="007F58C3">
        <w:t>megromlott</w:t>
      </w:r>
      <w:r w:rsidRPr="00D50731">
        <w:t xml:space="preserve"> egészségi állapotú </w:t>
      </w:r>
      <w:r w:rsidR="007F58C3">
        <w:t xml:space="preserve">igénybe vevők </w:t>
      </w:r>
      <w:r w:rsidRPr="00D50731">
        <w:t>szám</w:t>
      </w:r>
      <w:r w:rsidR="00FF3321">
        <w:t>á</w:t>
      </w:r>
      <w:r w:rsidRPr="00D50731">
        <w:t>ra gyakra</w:t>
      </w:r>
      <w:r w:rsidR="007F58C3">
        <w:t xml:space="preserve">n nehézséget jelent a konyhára </w:t>
      </w:r>
      <w:r w:rsidRPr="00D50731">
        <w:t>val</w:t>
      </w:r>
      <w:r w:rsidR="007F58C3">
        <w:t>ó eljutás, az étel kiszállítása</w:t>
      </w:r>
      <w:r w:rsidRPr="00D50731">
        <w:t xml:space="preserve"> az ÁNTSZ által engedélyezett ételhordókban, a higiéniai előírások betartásával történik. </w:t>
      </w:r>
      <w:r w:rsidRPr="00D50731">
        <w:br/>
        <w:t>A kihordást 11:30-tól 13:30-ig 1 fő éttermi dolgozó az arra alkalmas ételszállító autóval szállítja házhoz.</w:t>
      </w:r>
    </w:p>
    <w:p w:rsidR="004A09BB" w:rsidRPr="00D50731" w:rsidRDefault="004A09BB" w:rsidP="003059B8">
      <w:pPr>
        <w:autoSpaceDE w:val="0"/>
        <w:autoSpaceDN w:val="0"/>
        <w:adjustRightInd w:val="0"/>
        <w:spacing w:line="360" w:lineRule="auto"/>
        <w:jc w:val="both"/>
        <w:rPr>
          <w:highlight w:val="yellow"/>
        </w:rPr>
      </w:pPr>
      <w:r w:rsidRPr="00D50731">
        <w:t>A szükséges ételhordókat az étkeztetést igény</w:t>
      </w:r>
      <w:r w:rsidR="008D6C3A">
        <w:t>be vevők önmaguknak</w:t>
      </w:r>
      <w:r w:rsidRPr="00D50731">
        <w:t xml:space="preserve"> biztosítják.</w:t>
      </w:r>
    </w:p>
    <w:p w:rsidR="004A09BB" w:rsidRPr="00D50731" w:rsidRDefault="004A09BB" w:rsidP="003059B8">
      <w:pPr>
        <w:autoSpaceDE w:val="0"/>
        <w:autoSpaceDN w:val="0"/>
        <w:adjustRightInd w:val="0"/>
        <w:jc w:val="both"/>
        <w:rPr>
          <w:highlight w:val="yellow"/>
        </w:rPr>
      </w:pPr>
    </w:p>
    <w:p w:rsidR="004A09BB" w:rsidRPr="00D50731" w:rsidRDefault="004A09BB" w:rsidP="003059B8">
      <w:pPr>
        <w:autoSpaceDE w:val="0"/>
        <w:autoSpaceDN w:val="0"/>
        <w:adjustRightInd w:val="0"/>
        <w:spacing w:line="360" w:lineRule="auto"/>
        <w:jc w:val="both"/>
      </w:pPr>
      <w:r w:rsidRPr="00D50731">
        <w:t xml:space="preserve">A szolgáltatást munkanapokon, hétfőtől péntekig lehet igénybe venni az igénylő által választott napokon. </w:t>
      </w:r>
      <w:r w:rsidRPr="00D50731">
        <w:br/>
        <w:t>A térítési díjfizetés számla ellenében, havonta utólag</w:t>
      </w:r>
      <w:r w:rsidR="00140C7E" w:rsidRPr="00D50731">
        <w:t>, a</w:t>
      </w:r>
      <w:r w:rsidRPr="00D50731">
        <w:t xml:space="preserve"> tárgyhónapot követő</w:t>
      </w:r>
      <w:r w:rsidR="00FF3321">
        <w:t>en a hónap végé</w:t>
      </w:r>
      <w:r w:rsidRPr="00D50731">
        <w:t>ig</w:t>
      </w:r>
      <w:r w:rsidR="008D6C3A">
        <w:t xml:space="preserve"> kell csekken megfizetniük</w:t>
      </w:r>
      <w:r w:rsidRPr="00D50731">
        <w:t>.</w:t>
      </w:r>
    </w:p>
    <w:p w:rsidR="004A09BB" w:rsidRPr="00D50731" w:rsidRDefault="004A09BB" w:rsidP="003059B8">
      <w:pPr>
        <w:autoSpaceDE w:val="0"/>
        <w:autoSpaceDN w:val="0"/>
        <w:adjustRightInd w:val="0"/>
        <w:spacing w:line="360" w:lineRule="auto"/>
        <w:jc w:val="both"/>
      </w:pPr>
      <w:r w:rsidRPr="00D50731">
        <w:t xml:space="preserve">A beszedett térítési díjat </w:t>
      </w:r>
      <w:r w:rsidR="00863684" w:rsidRPr="00D50731">
        <w:t>a Gondozási</w:t>
      </w:r>
      <w:r w:rsidRPr="00D50731">
        <w:t xml:space="preserve"> Központ számlájára fizeti be.</w:t>
      </w:r>
    </w:p>
    <w:p w:rsidR="004A09BB" w:rsidRPr="00D50731" w:rsidRDefault="004A09BB" w:rsidP="003059B8">
      <w:pPr>
        <w:autoSpaceDE w:val="0"/>
        <w:autoSpaceDN w:val="0"/>
        <w:adjustRightInd w:val="0"/>
        <w:spacing w:line="360" w:lineRule="auto"/>
        <w:jc w:val="both"/>
      </w:pPr>
      <w:r w:rsidRPr="00D50731">
        <w:t>A meg</w:t>
      </w:r>
      <w:r w:rsidR="003059B8">
        <w:t>rendelt étkezést előző nap 12:00 óráig</w:t>
      </w:r>
      <w:r w:rsidRPr="00D50731">
        <w:t xml:space="preserve"> lehet lemondani. </w:t>
      </w:r>
    </w:p>
    <w:p w:rsidR="004A09BB" w:rsidRPr="00D50731" w:rsidRDefault="004A09BB" w:rsidP="003059B8">
      <w:pPr>
        <w:pStyle w:val="NormlWeb"/>
        <w:spacing w:before="0" w:beforeAutospacing="0" w:after="0" w:afterAutospacing="0"/>
        <w:ind w:right="129"/>
        <w:jc w:val="both"/>
        <w:rPr>
          <w:bCs/>
        </w:rPr>
      </w:pPr>
    </w:p>
    <w:p w:rsidR="004A09BB" w:rsidRPr="00140C7E" w:rsidRDefault="004A09BB" w:rsidP="003059B8">
      <w:pPr>
        <w:pStyle w:val="NormlWeb"/>
        <w:spacing w:before="0" w:beforeAutospacing="0" w:after="0" w:afterAutospacing="0"/>
        <w:ind w:right="129"/>
        <w:jc w:val="both"/>
        <w:rPr>
          <w:b/>
          <w:bCs/>
        </w:rPr>
      </w:pPr>
      <w:bookmarkStart w:id="77" w:name="pr57"/>
      <w:bookmarkEnd w:id="77"/>
      <w:r w:rsidRPr="00140C7E">
        <w:rPr>
          <w:b/>
          <w:bCs/>
        </w:rPr>
        <w:t>Az</w:t>
      </w:r>
      <w:r w:rsidR="003059B8" w:rsidRPr="00140C7E">
        <w:rPr>
          <w:b/>
          <w:bCs/>
        </w:rPr>
        <w:t xml:space="preserve"> ellátás igénybevételének módja</w:t>
      </w:r>
    </w:p>
    <w:p w:rsidR="004A09BB" w:rsidRPr="00D50731" w:rsidRDefault="004A09BB" w:rsidP="003059B8">
      <w:pPr>
        <w:jc w:val="both"/>
      </w:pPr>
    </w:p>
    <w:p w:rsidR="00863684" w:rsidRPr="00D50731" w:rsidRDefault="00863684" w:rsidP="003059B8">
      <w:pPr>
        <w:spacing w:line="360" w:lineRule="auto"/>
        <w:jc w:val="both"/>
      </w:pPr>
      <w:r w:rsidRPr="00D50731">
        <w:t>Az ellátást igénybe venni</w:t>
      </w:r>
      <w:r w:rsidR="0077240D">
        <w:t xml:space="preserve"> szándékozó, kérelmet nyújt be </w:t>
      </w:r>
      <w:r w:rsidRPr="00D50731">
        <w:t>a Gondozási Központhoz.</w:t>
      </w:r>
      <w:r>
        <w:t xml:space="preserve"> A kérelem előterjesztésekor be kell nyújtani a személyes gondoskodást nyújtó szociális ellátások igénybevételéről szóló 9/1999. (XI.24.) </w:t>
      </w:r>
      <w:proofErr w:type="spellStart"/>
      <w:r>
        <w:t>SzCsM</w:t>
      </w:r>
      <w:proofErr w:type="spellEnd"/>
      <w:r>
        <w:t xml:space="preserve"> rendelet 1. számú mellékletének II. része szerinti jövedelemnyilatkozatot is, valamint a rászorultságot igazoló dokumentumokat. </w:t>
      </w:r>
    </w:p>
    <w:p w:rsidR="004A09BB" w:rsidRPr="00D50731" w:rsidRDefault="004A09BB" w:rsidP="00D50731"/>
    <w:p w:rsidR="004A09BB" w:rsidRPr="00140C7E" w:rsidRDefault="004A09BB" w:rsidP="00D50731">
      <w:pPr>
        <w:rPr>
          <w:b/>
        </w:rPr>
      </w:pPr>
      <w:r w:rsidRPr="00140C7E">
        <w:rPr>
          <w:b/>
        </w:rPr>
        <w:t>Tájék</w:t>
      </w:r>
      <w:r w:rsidR="00140C7E" w:rsidRPr="00140C7E">
        <w:rPr>
          <w:b/>
        </w:rPr>
        <w:t>ozta</w:t>
      </w:r>
      <w:r w:rsidR="003059B8" w:rsidRPr="00140C7E">
        <w:rPr>
          <w:b/>
        </w:rPr>
        <w:t>tás</w:t>
      </w:r>
    </w:p>
    <w:p w:rsidR="004A09BB" w:rsidRPr="00D50731" w:rsidRDefault="004A09BB" w:rsidP="00D50731">
      <w:pPr>
        <w:rPr>
          <w:highlight w:val="yellow"/>
        </w:rPr>
      </w:pPr>
    </w:p>
    <w:p w:rsidR="004A09BB" w:rsidRPr="00D50731" w:rsidRDefault="008C5D8C" w:rsidP="003059B8">
      <w:pPr>
        <w:pStyle w:val="Szvegtrzsbehzssal2"/>
        <w:spacing w:line="360" w:lineRule="auto"/>
        <w:ind w:left="0"/>
        <w:jc w:val="both"/>
      </w:pPr>
      <w:r>
        <w:t xml:space="preserve">Annak érdekében, hogy az intézmény szolgáltatásai a lakosság körében </w:t>
      </w:r>
      <w:r w:rsidR="00863684">
        <w:t xml:space="preserve">megismertetésre kerüljenek, kapcsolatot tart intézményünk más egészségügyi szolgáltatókkal, partnerszervezetekkel. Ezen túlmenően, a helyi nyomtatott és elektronikus sajtó útján is tájékoztatást nyújt. </w:t>
      </w:r>
    </w:p>
    <w:p w:rsidR="004A09BB" w:rsidRPr="00D50731" w:rsidRDefault="004A09BB" w:rsidP="00D50731"/>
    <w:p w:rsidR="004A09BB" w:rsidRPr="00140C7E" w:rsidRDefault="003059B8" w:rsidP="00D50731">
      <w:pPr>
        <w:pStyle w:val="Cmsor2"/>
        <w:jc w:val="left"/>
      </w:pPr>
      <w:r w:rsidRPr="00140C7E">
        <w:t>Döntés a benyújtott kérelemről</w:t>
      </w:r>
    </w:p>
    <w:p w:rsidR="004A09BB" w:rsidRPr="00D50731" w:rsidRDefault="004A09BB" w:rsidP="00D50731"/>
    <w:p w:rsidR="004A09BB" w:rsidRPr="00D50731" w:rsidRDefault="004A09BB" w:rsidP="003059B8">
      <w:pPr>
        <w:pStyle w:val="Szvegtrzs"/>
        <w:spacing w:line="360" w:lineRule="auto"/>
        <w:rPr>
          <w:bCs/>
          <w:szCs w:val="24"/>
        </w:rPr>
      </w:pPr>
      <w:r w:rsidRPr="00D50731">
        <w:rPr>
          <w:bCs/>
          <w:szCs w:val="24"/>
        </w:rPr>
        <w:t xml:space="preserve">A szociális étkeztetés iránti kérelemről, a </w:t>
      </w:r>
      <w:r w:rsidR="00DC7535">
        <w:rPr>
          <w:bCs/>
          <w:szCs w:val="24"/>
        </w:rPr>
        <w:t>Gondozási Központ vezetője és</w:t>
      </w:r>
      <w:r w:rsidR="00D50731" w:rsidRPr="00D50731">
        <w:rPr>
          <w:bCs/>
          <w:szCs w:val="24"/>
        </w:rPr>
        <w:t xml:space="preserve"> Sződliget</w:t>
      </w:r>
      <w:r w:rsidRPr="00D50731">
        <w:rPr>
          <w:bCs/>
          <w:szCs w:val="24"/>
        </w:rPr>
        <w:t xml:space="preserve"> </w:t>
      </w:r>
      <w:r w:rsidR="00D50731" w:rsidRPr="00D50731">
        <w:rPr>
          <w:bCs/>
          <w:szCs w:val="24"/>
        </w:rPr>
        <w:t>Nagy</w:t>
      </w:r>
      <w:r w:rsidRPr="00D50731">
        <w:rPr>
          <w:bCs/>
          <w:szCs w:val="24"/>
        </w:rPr>
        <w:t>község polgármestere dönt</w:t>
      </w:r>
      <w:r w:rsidR="00D50731" w:rsidRPr="00D50731">
        <w:rPr>
          <w:bCs/>
          <w:szCs w:val="24"/>
        </w:rPr>
        <w:t>, amennyiben térítésmentesen szeretné igényelni a szociális étkeztetés biztosítását</w:t>
      </w:r>
      <w:r w:rsidRPr="00D50731">
        <w:rPr>
          <w:bCs/>
          <w:szCs w:val="24"/>
        </w:rPr>
        <w:t>.</w:t>
      </w:r>
    </w:p>
    <w:p w:rsidR="004A09BB" w:rsidRPr="00D50731" w:rsidRDefault="004A09BB" w:rsidP="00140C7E">
      <w:pPr>
        <w:pStyle w:val="Szvegtrzs"/>
        <w:spacing w:line="360" w:lineRule="auto"/>
        <w:rPr>
          <w:bCs/>
          <w:szCs w:val="24"/>
        </w:rPr>
      </w:pPr>
    </w:p>
    <w:p w:rsidR="004A09BB" w:rsidRPr="00D50731" w:rsidRDefault="004A09BB" w:rsidP="00140C7E">
      <w:pPr>
        <w:spacing w:line="360" w:lineRule="auto"/>
        <w:jc w:val="both"/>
        <w:rPr>
          <w:bCs/>
        </w:rPr>
      </w:pPr>
      <w:r w:rsidRPr="00D50731">
        <w:rPr>
          <w:bCs/>
        </w:rPr>
        <w:t>A határozatban hozott döntés ellen, a kézhezvételtől számított 15 napon belül, fellebbezéssel lehet élni.</w:t>
      </w:r>
    </w:p>
    <w:p w:rsidR="004A09BB" w:rsidRPr="00D50731" w:rsidRDefault="004A09BB" w:rsidP="00140C7E">
      <w:pPr>
        <w:jc w:val="both"/>
        <w:rPr>
          <w:highlight w:val="yellow"/>
        </w:rPr>
      </w:pPr>
    </w:p>
    <w:p w:rsidR="004A09BB" w:rsidRPr="00D50731" w:rsidRDefault="004A09BB" w:rsidP="00140C7E">
      <w:pPr>
        <w:jc w:val="both"/>
      </w:pPr>
    </w:p>
    <w:p w:rsidR="004A09BB" w:rsidRPr="00140C7E" w:rsidRDefault="00140C7E" w:rsidP="00140C7E">
      <w:pPr>
        <w:pStyle w:val="Cmsor3"/>
        <w:ind w:firstLine="0"/>
        <w:rPr>
          <w:rFonts w:ascii="Times New Roman" w:hAnsi="Times New Roman" w:cs="Times New Roman"/>
          <w:szCs w:val="24"/>
        </w:rPr>
      </w:pPr>
      <w:r w:rsidRPr="00140C7E">
        <w:rPr>
          <w:rFonts w:ascii="Times New Roman" w:hAnsi="Times New Roman" w:cs="Times New Roman"/>
          <w:szCs w:val="24"/>
        </w:rPr>
        <w:t>Megállapodás kötése</w:t>
      </w:r>
    </w:p>
    <w:p w:rsidR="004A09BB" w:rsidRPr="00D50731" w:rsidRDefault="004A09BB" w:rsidP="00140C7E">
      <w:pPr>
        <w:jc w:val="both"/>
      </w:pPr>
    </w:p>
    <w:p w:rsidR="004A09BB" w:rsidRPr="00D50731" w:rsidRDefault="00140C7E" w:rsidP="00140C7E">
      <w:pPr>
        <w:pStyle w:val="Szvegtrzsbehzssal"/>
        <w:spacing w:line="360" w:lineRule="auto"/>
        <w:ind w:left="0"/>
        <w:jc w:val="both"/>
      </w:pPr>
      <w:r>
        <w:t xml:space="preserve">Az ellátottal a szolgáltatás megkezdésekor intézményünk megállapodást köt, és ezzel egyidejűleg értesíti a személyi térítési díj mértékéről. </w:t>
      </w:r>
    </w:p>
    <w:p w:rsidR="00621B2F" w:rsidRDefault="00621B2F" w:rsidP="00621B2F">
      <w:pPr>
        <w:spacing w:before="120"/>
        <w:jc w:val="both"/>
        <w:rPr>
          <w:b/>
        </w:rPr>
      </w:pPr>
    </w:p>
    <w:p w:rsidR="00621B2F" w:rsidRPr="00DA143C" w:rsidRDefault="00621B2F" w:rsidP="00621B2F">
      <w:pPr>
        <w:spacing w:before="120"/>
        <w:jc w:val="both"/>
        <w:rPr>
          <w:b/>
        </w:rPr>
      </w:pPr>
      <w:r w:rsidRPr="00DA143C">
        <w:rPr>
          <w:b/>
        </w:rPr>
        <w:t>A szolgá</w:t>
      </w:r>
      <w:r>
        <w:rPr>
          <w:b/>
        </w:rPr>
        <w:t>ltatás működésének jogi keretei</w:t>
      </w:r>
    </w:p>
    <w:p w:rsidR="004A09BB" w:rsidRPr="00D50731" w:rsidRDefault="004A09BB" w:rsidP="00D50731">
      <w:pPr>
        <w:rPr>
          <w:highlight w:val="yellow"/>
        </w:rPr>
      </w:pPr>
    </w:p>
    <w:p w:rsidR="00621B2F" w:rsidRPr="00DA143C" w:rsidRDefault="00621B2F" w:rsidP="00CD36FE">
      <w:pPr>
        <w:numPr>
          <w:ilvl w:val="0"/>
          <w:numId w:val="2"/>
        </w:numPr>
        <w:spacing w:before="120" w:line="320" w:lineRule="atLeast"/>
        <w:ind w:left="714" w:hanging="357"/>
        <w:jc w:val="both"/>
      </w:pPr>
      <w:bookmarkStart w:id="78" w:name="pr58"/>
      <w:bookmarkStart w:id="79" w:name="pr59"/>
      <w:bookmarkEnd w:id="78"/>
      <w:bookmarkEnd w:id="79"/>
      <w:r w:rsidRPr="00DA143C">
        <w:t>A szociális igazgatásról és ellátásokról szó</w:t>
      </w:r>
      <w:r>
        <w:t>ló 1993. évi III. törvény (továbbiakban: Szt</w:t>
      </w:r>
      <w:r w:rsidRPr="00DA143C">
        <w:t>.)</w:t>
      </w:r>
    </w:p>
    <w:p w:rsidR="00621B2F" w:rsidRPr="00DA143C" w:rsidRDefault="00621B2F" w:rsidP="00CD36FE">
      <w:pPr>
        <w:numPr>
          <w:ilvl w:val="0"/>
          <w:numId w:val="2"/>
        </w:numPr>
        <w:spacing w:line="320" w:lineRule="atLeast"/>
        <w:jc w:val="both"/>
      </w:pPr>
      <w:r w:rsidRPr="00DA143C">
        <w:t>A személyes gondoskodást nyújtó szociális ellátások igénybevételéről szóló 9/1999. (XI. 24.) S</w:t>
      </w:r>
      <w:r>
        <w:t>ZCS</w:t>
      </w:r>
      <w:r w:rsidRPr="00DA143C">
        <w:t>M rendelet,</w:t>
      </w:r>
    </w:p>
    <w:p w:rsidR="00621B2F" w:rsidRPr="00DA143C" w:rsidRDefault="00621B2F" w:rsidP="00CD36FE">
      <w:pPr>
        <w:numPr>
          <w:ilvl w:val="0"/>
          <w:numId w:val="2"/>
        </w:numPr>
        <w:spacing w:line="320" w:lineRule="atLeast"/>
        <w:jc w:val="both"/>
      </w:pPr>
      <w:r w:rsidRPr="00DA143C">
        <w:t>A személyes gondoskodást nyújtó szociális intézmények szakmai feladatairól és működésük feltét</w:t>
      </w:r>
      <w:r>
        <w:t>eleiről szóló 1/2000. (I. 7.) SZCS</w:t>
      </w:r>
      <w:r w:rsidRPr="00DA143C">
        <w:t>M rendelet</w:t>
      </w:r>
      <w:r>
        <w:t xml:space="preserve"> (továbbiakban: SZCSM rendelet)</w:t>
      </w:r>
    </w:p>
    <w:p w:rsidR="00621B2F" w:rsidRDefault="00621B2F" w:rsidP="00CD36FE">
      <w:pPr>
        <w:numPr>
          <w:ilvl w:val="0"/>
          <w:numId w:val="2"/>
        </w:numPr>
        <w:spacing w:line="320" w:lineRule="atLeast"/>
        <w:jc w:val="both"/>
      </w:pPr>
      <w:r>
        <w:t xml:space="preserve">A </w:t>
      </w:r>
      <w:r w:rsidRPr="00EE4458">
        <w:t>2</w:t>
      </w:r>
      <w:r>
        <w:t>9/1993. (II. 17.) Korm. rendelet a személyes gondoskodást nyújtó szociális ellátások térítési díjáról (továbbiakban: Kormányrendelet)</w:t>
      </w:r>
    </w:p>
    <w:p w:rsidR="00621B2F" w:rsidRPr="00726AE1" w:rsidRDefault="00621B2F" w:rsidP="00CD36FE">
      <w:pPr>
        <w:numPr>
          <w:ilvl w:val="0"/>
          <w:numId w:val="2"/>
        </w:numPr>
        <w:spacing w:line="320" w:lineRule="atLeast"/>
        <w:jc w:val="both"/>
      </w:pPr>
      <w:r w:rsidRPr="007957E9">
        <w:rPr>
          <w:szCs w:val="20"/>
        </w:rPr>
        <w:t>Sződliget Nagyközség Önkor</w:t>
      </w:r>
      <w:r>
        <w:rPr>
          <w:szCs w:val="20"/>
        </w:rPr>
        <w:t xml:space="preserve">mányzata Képviselő-testületének </w:t>
      </w:r>
      <w:r w:rsidRPr="007957E9">
        <w:rPr>
          <w:szCs w:val="20"/>
        </w:rPr>
        <w:t>5/2018. (III. 12.) önkormányzati rendelete</w:t>
      </w:r>
      <w:r w:rsidR="004045E1">
        <w:rPr>
          <w:szCs w:val="20"/>
        </w:rPr>
        <w:t xml:space="preserve"> </w:t>
      </w:r>
    </w:p>
    <w:p w:rsidR="004A09BB" w:rsidRPr="00D50731" w:rsidRDefault="004A09BB" w:rsidP="00D50731">
      <w:pPr>
        <w:pStyle w:val="NormlWeb"/>
        <w:spacing w:before="0" w:beforeAutospacing="0" w:after="0" w:afterAutospacing="0"/>
        <w:ind w:right="129"/>
      </w:pPr>
    </w:p>
    <w:p w:rsidR="00140C7E" w:rsidRDefault="00140C7E" w:rsidP="00621B2F">
      <w:pPr>
        <w:pStyle w:val="NormlWeb"/>
        <w:spacing w:before="0" w:beforeAutospacing="0" w:after="0" w:afterAutospacing="0"/>
        <w:ind w:right="129"/>
        <w:rPr>
          <w:bCs/>
          <w:szCs w:val="20"/>
        </w:rPr>
      </w:pPr>
      <w:bookmarkStart w:id="80" w:name="pr60"/>
      <w:bookmarkEnd w:id="80"/>
    </w:p>
    <w:p w:rsidR="00621B2F" w:rsidRDefault="00621B2F" w:rsidP="00621B2F">
      <w:pPr>
        <w:pStyle w:val="NormlWeb"/>
        <w:spacing w:before="0" w:beforeAutospacing="0" w:after="0" w:afterAutospacing="0"/>
        <w:ind w:right="129"/>
        <w:rPr>
          <w:b/>
          <w:bCs/>
          <w:szCs w:val="20"/>
        </w:rPr>
      </w:pPr>
    </w:p>
    <w:p w:rsidR="00140C7E" w:rsidRDefault="00140C7E" w:rsidP="00315E6D">
      <w:pPr>
        <w:pStyle w:val="NormlWeb"/>
        <w:spacing w:before="0" w:beforeAutospacing="0" w:after="0" w:afterAutospacing="0"/>
        <w:ind w:right="129"/>
        <w:jc w:val="center"/>
        <w:rPr>
          <w:b/>
          <w:bCs/>
          <w:szCs w:val="20"/>
        </w:rPr>
      </w:pPr>
    </w:p>
    <w:p w:rsidR="008D3EBF" w:rsidRPr="00CF6F76" w:rsidRDefault="00315E6D" w:rsidP="00315E6D">
      <w:pPr>
        <w:pStyle w:val="NormlWeb"/>
        <w:spacing w:before="0" w:beforeAutospacing="0" w:after="0" w:afterAutospacing="0"/>
        <w:ind w:right="129"/>
        <w:jc w:val="center"/>
        <w:rPr>
          <w:b/>
          <w:bCs/>
          <w:sz w:val="28"/>
          <w:szCs w:val="28"/>
        </w:rPr>
      </w:pPr>
      <w:r w:rsidRPr="00CF6F76">
        <w:rPr>
          <w:b/>
          <w:bCs/>
          <w:sz w:val="28"/>
          <w:szCs w:val="28"/>
        </w:rPr>
        <w:t>Csalá</w:t>
      </w:r>
      <w:r w:rsidR="002A4DF0" w:rsidRPr="00CF6F76">
        <w:rPr>
          <w:b/>
          <w:bCs/>
          <w:sz w:val="28"/>
          <w:szCs w:val="28"/>
        </w:rPr>
        <w:t>d –és Gyermekjóléti Szolgálat</w:t>
      </w:r>
    </w:p>
    <w:p w:rsidR="00315E6D" w:rsidRPr="00315E6D" w:rsidRDefault="00315E6D" w:rsidP="00D50731">
      <w:pPr>
        <w:pStyle w:val="NormlWeb"/>
        <w:spacing w:before="0" w:beforeAutospacing="0" w:after="0" w:afterAutospacing="0"/>
        <w:ind w:right="129"/>
        <w:rPr>
          <w:bCs/>
        </w:rPr>
      </w:pPr>
    </w:p>
    <w:p w:rsidR="00140C7E" w:rsidRDefault="00140C7E" w:rsidP="00315E6D">
      <w:pPr>
        <w:pStyle w:val="NormlWeb"/>
        <w:spacing w:before="0" w:beforeAutospacing="0" w:after="0" w:afterAutospacing="0"/>
        <w:ind w:right="129"/>
        <w:jc w:val="both"/>
        <w:rPr>
          <w:b/>
          <w:bCs/>
          <w:szCs w:val="20"/>
        </w:rPr>
      </w:pPr>
    </w:p>
    <w:p w:rsidR="00140C7E" w:rsidRDefault="00140C7E" w:rsidP="00315E6D">
      <w:pPr>
        <w:pStyle w:val="NormlWeb"/>
        <w:spacing w:before="0" w:beforeAutospacing="0" w:after="0" w:afterAutospacing="0"/>
        <w:ind w:right="129"/>
        <w:jc w:val="both"/>
        <w:rPr>
          <w:b/>
          <w:bCs/>
          <w:szCs w:val="20"/>
        </w:rPr>
      </w:pPr>
    </w:p>
    <w:p w:rsidR="00315E6D" w:rsidRPr="00140C7E" w:rsidRDefault="00082C38" w:rsidP="00315E6D">
      <w:pPr>
        <w:pStyle w:val="NormlWeb"/>
        <w:spacing w:before="0" w:beforeAutospacing="0" w:after="0" w:afterAutospacing="0"/>
        <w:ind w:right="129"/>
        <w:jc w:val="both"/>
        <w:rPr>
          <w:b/>
          <w:bCs/>
          <w:szCs w:val="20"/>
        </w:rPr>
      </w:pPr>
      <w:r w:rsidRPr="00140C7E">
        <w:rPr>
          <w:b/>
          <w:bCs/>
          <w:szCs w:val="20"/>
        </w:rPr>
        <w:t>A szolgáltatás</w:t>
      </w:r>
      <w:r w:rsidR="00DC6799" w:rsidRPr="00140C7E">
        <w:rPr>
          <w:b/>
          <w:bCs/>
          <w:szCs w:val="20"/>
        </w:rPr>
        <w:t xml:space="preserve"> célja</w:t>
      </w:r>
      <w:r w:rsidR="00B64700" w:rsidRPr="00140C7E">
        <w:rPr>
          <w:b/>
          <w:bCs/>
          <w:szCs w:val="20"/>
        </w:rPr>
        <w:t>, feladata</w:t>
      </w:r>
    </w:p>
    <w:p w:rsidR="00315E6D" w:rsidRPr="00315E6D" w:rsidRDefault="00315E6D" w:rsidP="00315E6D">
      <w:pPr>
        <w:ind w:left="360" w:hanging="360"/>
        <w:jc w:val="both"/>
        <w:rPr>
          <w:u w:val="single"/>
        </w:rPr>
      </w:pPr>
    </w:p>
    <w:p w:rsidR="00315E6D" w:rsidRPr="00ED0660" w:rsidRDefault="00315E6D" w:rsidP="00315E6D">
      <w:pPr>
        <w:jc w:val="both"/>
        <w:rPr>
          <w:b/>
          <w:u w:val="single"/>
        </w:rPr>
      </w:pPr>
    </w:p>
    <w:p w:rsidR="002004D7" w:rsidRDefault="008D6C3A" w:rsidP="00082C38">
      <w:pPr>
        <w:autoSpaceDE w:val="0"/>
        <w:autoSpaceDN w:val="0"/>
        <w:adjustRightInd w:val="0"/>
        <w:spacing w:line="360" w:lineRule="auto"/>
        <w:jc w:val="both"/>
      </w:pPr>
      <w:r>
        <w:t>A</w:t>
      </w:r>
      <w:r w:rsidR="002004D7" w:rsidRPr="00FD0E4C">
        <w:t xml:space="preserve"> szolgáltatásban nyújtott általános és speciális segítő szolgáltatás olyan</w:t>
      </w:r>
      <w:r w:rsidR="002004D7">
        <w:t xml:space="preserve"> </w:t>
      </w:r>
      <w:r w:rsidR="002004D7" w:rsidRPr="00FD0E4C">
        <w:t>személyes szociális szolgáltatás, amely a szociális munka eszközeinek és módszereinek</w:t>
      </w:r>
      <w:r w:rsidR="002004D7">
        <w:t xml:space="preserve"> </w:t>
      </w:r>
      <w:r w:rsidR="002004D7" w:rsidRPr="00FD0E4C">
        <w:t>felhasználásával hozzájárul az egyének, családok, valamint a különböző közösségi</w:t>
      </w:r>
      <w:r w:rsidR="002004D7">
        <w:t xml:space="preserve"> </w:t>
      </w:r>
      <w:r w:rsidR="002004D7" w:rsidRPr="00FD0E4C">
        <w:t>csoportok jó</w:t>
      </w:r>
      <w:r w:rsidR="001D6849">
        <w:t>létéhez és fejlődéséhez, valamint</w:t>
      </w:r>
      <w:r w:rsidR="002004D7" w:rsidRPr="00FD0E4C">
        <w:t xml:space="preserve"> szociális környezetükhöz való </w:t>
      </w:r>
      <w:r w:rsidR="001D6849">
        <w:t xml:space="preserve">jobb </w:t>
      </w:r>
      <w:r w:rsidR="002004D7" w:rsidRPr="00FD0E4C">
        <w:t>alkalmazkodáshoz.</w:t>
      </w:r>
      <w:r w:rsidR="002004D7">
        <w:t xml:space="preserve"> </w:t>
      </w:r>
      <w:r w:rsidR="001D6849">
        <w:t>Továbbá célja a helyi szociális szükségletek feltárása és megoldásának elősegítése – az egyének és a különböző közösségi csoportok létrejöttének, működésének, fejlődésének támogatása – melyek a településen élőket segítik a személyes jólétük biztosításában és szociális környezetükhöz való jobb alkalmazkodásukban.</w:t>
      </w:r>
    </w:p>
    <w:p w:rsidR="00B64700" w:rsidRDefault="00B64700" w:rsidP="00082C38">
      <w:pPr>
        <w:autoSpaceDE w:val="0"/>
        <w:autoSpaceDN w:val="0"/>
        <w:adjustRightInd w:val="0"/>
        <w:spacing w:line="360" w:lineRule="auto"/>
        <w:jc w:val="both"/>
      </w:pPr>
    </w:p>
    <w:p w:rsidR="00B64700" w:rsidRPr="002A4DF0" w:rsidRDefault="002A4DF0" w:rsidP="00082C38">
      <w:pPr>
        <w:autoSpaceDE w:val="0"/>
        <w:autoSpaceDN w:val="0"/>
        <w:adjustRightInd w:val="0"/>
        <w:spacing w:line="360" w:lineRule="auto"/>
        <w:jc w:val="both"/>
        <w:rPr>
          <w:b/>
        </w:rPr>
      </w:pPr>
      <w:r w:rsidRPr="002A4DF0">
        <w:rPr>
          <w:b/>
        </w:rPr>
        <w:t>Az ellátandó célcsoport megnevezése, jellemzői</w:t>
      </w:r>
    </w:p>
    <w:p w:rsidR="002A4DF0" w:rsidRDefault="002A4DF0" w:rsidP="00082C38">
      <w:pPr>
        <w:autoSpaceDE w:val="0"/>
        <w:autoSpaceDN w:val="0"/>
        <w:adjustRightInd w:val="0"/>
        <w:spacing w:line="360" w:lineRule="auto"/>
        <w:jc w:val="both"/>
      </w:pPr>
    </w:p>
    <w:p w:rsidR="002A4DF0" w:rsidRDefault="002A4DF0" w:rsidP="00082C38">
      <w:pPr>
        <w:autoSpaceDE w:val="0"/>
        <w:autoSpaceDN w:val="0"/>
        <w:adjustRightInd w:val="0"/>
        <w:spacing w:line="360" w:lineRule="auto"/>
        <w:jc w:val="both"/>
      </w:pPr>
      <w:r>
        <w:t xml:space="preserve">A Család- és Gyermekjóléti Szolgálat a család, valamint a gyermekek védelmét, egészséges testi, lelki fejlődésének elősegítését tartja legfontosabb feladatának, de nem hagyja figyelmen kívül az olyan társadalmi problémákat (iskolázatlanság, szenvedélybetegségek, munkanélküliség, mentális betegségek), amelyek a csaláson keresztül hatnak a gyermekre. A család- és gyermekjóléti szolgálat feladata az ellátási területén, a település teljes lakossága részére személyes gondoskodást nyújtó alapellátás biztosítása. </w:t>
      </w:r>
    </w:p>
    <w:p w:rsidR="002A4DF0" w:rsidRDefault="002A4DF0" w:rsidP="00082C38">
      <w:pPr>
        <w:autoSpaceDE w:val="0"/>
        <w:autoSpaceDN w:val="0"/>
        <w:adjustRightInd w:val="0"/>
        <w:spacing w:line="360" w:lineRule="auto"/>
        <w:jc w:val="both"/>
      </w:pPr>
    </w:p>
    <w:p w:rsidR="002A4DF0" w:rsidRDefault="002A4DF0" w:rsidP="00082C38">
      <w:pPr>
        <w:autoSpaceDE w:val="0"/>
        <w:autoSpaceDN w:val="0"/>
        <w:adjustRightInd w:val="0"/>
        <w:spacing w:line="360" w:lineRule="auto"/>
        <w:jc w:val="both"/>
        <w:rPr>
          <w:b/>
        </w:rPr>
      </w:pPr>
      <w:r w:rsidRPr="002A4DF0">
        <w:rPr>
          <w:b/>
        </w:rPr>
        <w:t>Biztosított szolgáltatások köre</w:t>
      </w:r>
    </w:p>
    <w:p w:rsidR="002A4DF0" w:rsidRDefault="002A4DF0" w:rsidP="00082C38">
      <w:pPr>
        <w:autoSpaceDE w:val="0"/>
        <w:autoSpaceDN w:val="0"/>
        <w:adjustRightInd w:val="0"/>
        <w:spacing w:line="360" w:lineRule="auto"/>
        <w:jc w:val="both"/>
      </w:pPr>
    </w:p>
    <w:p w:rsidR="002A4DF0" w:rsidRDefault="002A4DF0" w:rsidP="00082C38">
      <w:pPr>
        <w:autoSpaceDE w:val="0"/>
        <w:autoSpaceDN w:val="0"/>
        <w:adjustRightInd w:val="0"/>
        <w:spacing w:line="360" w:lineRule="auto"/>
        <w:jc w:val="both"/>
      </w:pPr>
      <w:r>
        <w:t>Az intézmény által nyújtott szolgáltatás a szociális vagy mentálhigiénés problémák, illetve egyéb krízishelyzet miatt segítségre szoruló személyek, családok számára az ilyen helyzethez vezető okok megelőzése, a krízishelyzet megszüntetése, valamint az életvezetési képesség</w:t>
      </w:r>
      <w:r w:rsidR="00F6393A">
        <w:t xml:space="preserve"> megőrzése céljából nyújtott szolgáltatás. Ennek keretében családsegítési feladatokat lát el, ellátásokat közvetít, és szervezési tevékenységet végez. A családsegítés a szolgáltatást igénybe vevő személy otthonában, családi környezetében tett látogatások, illetve a család- és gyermekjóléti szolgálat e célra kialakított helyiségében folytatott segítő beszélgetés és egyéb segítő tevékenységek útján valósul meg. </w:t>
      </w:r>
      <w:r>
        <w:t xml:space="preserve"> </w:t>
      </w:r>
    </w:p>
    <w:p w:rsidR="00F93C63" w:rsidRDefault="00F93C63" w:rsidP="00082C38">
      <w:pPr>
        <w:autoSpaceDE w:val="0"/>
        <w:autoSpaceDN w:val="0"/>
        <w:adjustRightInd w:val="0"/>
        <w:spacing w:line="360" w:lineRule="auto"/>
        <w:jc w:val="both"/>
        <w:rPr>
          <w:i/>
        </w:rPr>
      </w:pPr>
    </w:p>
    <w:p w:rsidR="00F6393A" w:rsidRPr="00F93C63" w:rsidRDefault="00F6393A" w:rsidP="00082C38">
      <w:pPr>
        <w:autoSpaceDE w:val="0"/>
        <w:autoSpaceDN w:val="0"/>
        <w:adjustRightInd w:val="0"/>
        <w:spacing w:line="360" w:lineRule="auto"/>
        <w:jc w:val="both"/>
        <w:rPr>
          <w:i/>
        </w:rPr>
      </w:pPr>
      <w:r w:rsidRPr="00F93C63">
        <w:rPr>
          <w:i/>
        </w:rPr>
        <w:t>A családsegítés keretében biztosítjuk:</w:t>
      </w:r>
    </w:p>
    <w:p w:rsidR="002004D7" w:rsidRDefault="002004D7" w:rsidP="00CD36FE">
      <w:pPr>
        <w:pStyle w:val="Listaszerbekezds"/>
        <w:numPr>
          <w:ilvl w:val="0"/>
          <w:numId w:val="3"/>
        </w:numPr>
        <w:autoSpaceDE w:val="0"/>
        <w:autoSpaceDN w:val="0"/>
        <w:adjustRightInd w:val="0"/>
        <w:spacing w:line="360" w:lineRule="auto"/>
        <w:jc w:val="both"/>
      </w:pPr>
      <w:r w:rsidRPr="00FD0E4C">
        <w:t xml:space="preserve">tanácsadás – szociális, életvezetési és mentálhigiénés ügyekben </w:t>
      </w:r>
    </w:p>
    <w:p w:rsidR="00F6393A" w:rsidRDefault="00F6393A" w:rsidP="00CD36FE">
      <w:pPr>
        <w:pStyle w:val="Listaszerbekezds"/>
        <w:numPr>
          <w:ilvl w:val="0"/>
          <w:numId w:val="3"/>
        </w:numPr>
        <w:autoSpaceDE w:val="0"/>
        <w:autoSpaceDN w:val="0"/>
        <w:adjustRightInd w:val="0"/>
        <w:spacing w:line="360" w:lineRule="auto"/>
        <w:jc w:val="both"/>
      </w:pPr>
      <w:r>
        <w:t xml:space="preserve">családgondozást, a családban jelentkező működési </w:t>
      </w:r>
      <w:r w:rsidR="007F4597">
        <w:t>zavarok, konfliktusok megoldásának elősegítését</w:t>
      </w:r>
    </w:p>
    <w:p w:rsidR="0030008F" w:rsidRDefault="0030008F" w:rsidP="00CD36FE">
      <w:pPr>
        <w:pStyle w:val="Listaszerbekezds"/>
        <w:numPr>
          <w:ilvl w:val="0"/>
          <w:numId w:val="3"/>
        </w:numPr>
        <w:autoSpaceDE w:val="0"/>
        <w:autoSpaceDN w:val="0"/>
        <w:adjustRightInd w:val="0"/>
        <w:spacing w:line="360" w:lineRule="auto"/>
        <w:jc w:val="both"/>
      </w:pPr>
      <w:r>
        <w:t>az anyagi nehézségekkel küzdők számára a pénzbeli, természetbeni ellátásokhoz, továbbá a szociális szolgáltatásokhoz való hozzájutás megszervezését</w:t>
      </w:r>
    </w:p>
    <w:p w:rsidR="0030008F" w:rsidRDefault="0030008F" w:rsidP="00CD36FE">
      <w:pPr>
        <w:pStyle w:val="Listaszerbekezds"/>
        <w:numPr>
          <w:ilvl w:val="0"/>
          <w:numId w:val="3"/>
        </w:numPr>
        <w:autoSpaceDE w:val="0"/>
        <w:autoSpaceDN w:val="0"/>
        <w:adjustRightInd w:val="0"/>
        <w:spacing w:line="360" w:lineRule="auto"/>
        <w:jc w:val="both"/>
      </w:pPr>
      <w:r>
        <w:t>közösségfejlesztő programok szervezését, egyéni és csoportos készségfejlesztést</w:t>
      </w:r>
    </w:p>
    <w:p w:rsidR="0030008F" w:rsidRDefault="0030008F" w:rsidP="00CD36FE">
      <w:pPr>
        <w:pStyle w:val="Listaszerbekezds"/>
        <w:numPr>
          <w:ilvl w:val="0"/>
          <w:numId w:val="3"/>
        </w:numPr>
        <w:autoSpaceDE w:val="0"/>
        <w:autoSpaceDN w:val="0"/>
        <w:adjustRightInd w:val="0"/>
        <w:spacing w:line="360" w:lineRule="auto"/>
        <w:jc w:val="both"/>
      </w:pPr>
      <w:r>
        <w:t>kríziskezelést, a nehéz élethelyzetben élő családokat segítő szolgáltatásokat</w:t>
      </w:r>
    </w:p>
    <w:p w:rsidR="0030008F" w:rsidRDefault="0030008F" w:rsidP="00CD36FE">
      <w:pPr>
        <w:pStyle w:val="Listaszerbekezds"/>
        <w:numPr>
          <w:ilvl w:val="0"/>
          <w:numId w:val="3"/>
        </w:numPr>
        <w:autoSpaceDE w:val="0"/>
        <w:autoSpaceDN w:val="0"/>
        <w:adjustRightInd w:val="0"/>
        <w:spacing w:line="360" w:lineRule="auto"/>
        <w:jc w:val="both"/>
      </w:pPr>
      <w:r>
        <w:t xml:space="preserve">a tartós és fiatal munkanélküliek, az adósságterhekkel és lakhatási problémákkal küzdők, a fogyatékossággal élők, krónikus betegek, szenvedélybetegek, pszichiátriai betegek, kábítószer-problémával küzdők illetve egyéb szociálisan rászorult személyek és családtagjaik részére tanácsadás nyújtását. </w:t>
      </w:r>
    </w:p>
    <w:p w:rsidR="001E78D2" w:rsidRDefault="001E78D2" w:rsidP="001E78D2">
      <w:pPr>
        <w:autoSpaceDE w:val="0"/>
        <w:autoSpaceDN w:val="0"/>
        <w:adjustRightInd w:val="0"/>
        <w:spacing w:line="360" w:lineRule="auto"/>
        <w:jc w:val="both"/>
      </w:pPr>
    </w:p>
    <w:p w:rsidR="00F93C63" w:rsidRDefault="00F93C63" w:rsidP="001E78D2">
      <w:pPr>
        <w:autoSpaceDE w:val="0"/>
        <w:autoSpaceDN w:val="0"/>
        <w:adjustRightInd w:val="0"/>
        <w:spacing w:line="360" w:lineRule="auto"/>
        <w:jc w:val="both"/>
        <w:rPr>
          <w:i/>
        </w:rPr>
      </w:pPr>
      <w:r w:rsidRPr="00F93C63">
        <w:rPr>
          <w:i/>
        </w:rPr>
        <w:t>Gyermekjóléti szolgáltatás célja, feladata</w:t>
      </w:r>
    </w:p>
    <w:p w:rsidR="00BA324A" w:rsidRDefault="00BA324A" w:rsidP="001E78D2">
      <w:pPr>
        <w:autoSpaceDE w:val="0"/>
        <w:autoSpaceDN w:val="0"/>
        <w:adjustRightInd w:val="0"/>
        <w:spacing w:line="360" w:lineRule="auto"/>
        <w:jc w:val="both"/>
      </w:pPr>
    </w:p>
    <w:p w:rsidR="00F93C63" w:rsidRDefault="00F93C63" w:rsidP="001E78D2">
      <w:pPr>
        <w:autoSpaceDE w:val="0"/>
        <w:autoSpaceDN w:val="0"/>
        <w:adjustRightInd w:val="0"/>
        <w:spacing w:line="360" w:lineRule="auto"/>
        <w:jc w:val="both"/>
      </w:pPr>
      <w:r>
        <w:t xml:space="preserve">Célja a Sződligeten és Vácrátóton élő gyermekek testi, lelki,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 nyújtott szolgáltatás biztosítása. </w:t>
      </w:r>
    </w:p>
    <w:p w:rsidR="00F93C63" w:rsidRDefault="00F93C63" w:rsidP="001E78D2">
      <w:pPr>
        <w:autoSpaceDE w:val="0"/>
        <w:autoSpaceDN w:val="0"/>
        <w:adjustRightInd w:val="0"/>
        <w:spacing w:line="360" w:lineRule="auto"/>
        <w:jc w:val="both"/>
      </w:pPr>
    </w:p>
    <w:p w:rsidR="00F93C63" w:rsidRDefault="009F27DB" w:rsidP="001E78D2">
      <w:pPr>
        <w:autoSpaceDE w:val="0"/>
        <w:autoSpaceDN w:val="0"/>
        <w:adjustRightInd w:val="0"/>
        <w:spacing w:line="360" w:lineRule="auto"/>
        <w:jc w:val="both"/>
      </w:pPr>
      <w:r>
        <w:t xml:space="preserve">A gyermekjóléti alapellátásnak hozzá kell járulnia a gyermek egészséges fejlődéséhez, jólétéhez, a családban történő nevelkedésének elősegítéséhez, a veszélyeztetettség megelőzéséhez és a már kialakult veszélyeztetettség megszüntetéséhez, valamint a gyermek családból történő kiemelésének megelőzéséhez. Ezt a szolgálat munkatársai személyes segítő kapcsolat keretében, a szociális munka módszereinek és eszközeinek felhasználásával valósítják meg. </w:t>
      </w:r>
    </w:p>
    <w:p w:rsidR="009F27DB" w:rsidRDefault="009F27DB" w:rsidP="001E78D2">
      <w:pPr>
        <w:autoSpaceDE w:val="0"/>
        <w:autoSpaceDN w:val="0"/>
        <w:adjustRightInd w:val="0"/>
        <w:spacing w:line="360" w:lineRule="auto"/>
        <w:jc w:val="both"/>
      </w:pPr>
    </w:p>
    <w:p w:rsidR="009F27DB" w:rsidRDefault="009F27DB" w:rsidP="001E78D2">
      <w:pPr>
        <w:autoSpaceDE w:val="0"/>
        <w:autoSpaceDN w:val="0"/>
        <w:adjustRightInd w:val="0"/>
        <w:spacing w:line="360" w:lineRule="auto"/>
        <w:jc w:val="both"/>
      </w:pPr>
    </w:p>
    <w:p w:rsidR="009F27DB" w:rsidRDefault="009F27DB" w:rsidP="001E78D2">
      <w:pPr>
        <w:autoSpaceDE w:val="0"/>
        <w:autoSpaceDN w:val="0"/>
        <w:adjustRightInd w:val="0"/>
        <w:spacing w:line="360" w:lineRule="auto"/>
        <w:jc w:val="both"/>
        <w:rPr>
          <w:i/>
        </w:rPr>
      </w:pPr>
      <w:r w:rsidRPr="009F27DB">
        <w:rPr>
          <w:i/>
        </w:rPr>
        <w:t>A szolgálat a gyermek testi, lelki egészségének családban történő nevelésének elősegítése érdekében biztosított szolgáltatásai</w:t>
      </w:r>
    </w:p>
    <w:p w:rsidR="009F27DB" w:rsidRDefault="009F27DB" w:rsidP="001E78D2">
      <w:pPr>
        <w:autoSpaceDE w:val="0"/>
        <w:autoSpaceDN w:val="0"/>
        <w:adjustRightInd w:val="0"/>
        <w:spacing w:line="360" w:lineRule="auto"/>
        <w:jc w:val="both"/>
        <w:rPr>
          <w:i/>
        </w:rPr>
      </w:pPr>
    </w:p>
    <w:p w:rsidR="009F27DB" w:rsidRDefault="009F27DB" w:rsidP="00CD36FE">
      <w:pPr>
        <w:pStyle w:val="Listaszerbekezds"/>
        <w:numPr>
          <w:ilvl w:val="0"/>
          <w:numId w:val="4"/>
        </w:numPr>
        <w:autoSpaceDE w:val="0"/>
        <w:autoSpaceDN w:val="0"/>
        <w:adjustRightInd w:val="0"/>
        <w:spacing w:line="360" w:lineRule="auto"/>
        <w:jc w:val="both"/>
      </w:pPr>
      <w:r>
        <w:t>a gyermeki jogokról és a gyermek fejlődését biztosító támogatásról való tájékoztatás, a támogatáshoz való hozzájutás segítése,</w:t>
      </w:r>
    </w:p>
    <w:p w:rsidR="009F27DB" w:rsidRDefault="009F27DB" w:rsidP="00CD36FE">
      <w:pPr>
        <w:pStyle w:val="Listaszerbekezds"/>
        <w:numPr>
          <w:ilvl w:val="0"/>
          <w:numId w:val="4"/>
        </w:numPr>
        <w:autoSpaceDE w:val="0"/>
        <w:autoSpaceDN w:val="0"/>
        <w:adjustRightInd w:val="0"/>
        <w:spacing w:line="360" w:lineRule="auto"/>
        <w:jc w:val="both"/>
      </w:pPr>
      <w:r>
        <w:t>a családtervezési, a pszichológiai, a nevelési, az egészségügyi, a mentálhigiénés és a káros szenvedélyek megelőzését célzó tanácsadás vagy az ezekhez való hozzájutás megszervezése,</w:t>
      </w:r>
    </w:p>
    <w:p w:rsidR="009F27DB" w:rsidRDefault="009F27DB" w:rsidP="00CD36FE">
      <w:pPr>
        <w:pStyle w:val="Listaszerbekezds"/>
        <w:numPr>
          <w:ilvl w:val="0"/>
          <w:numId w:val="4"/>
        </w:numPr>
        <w:autoSpaceDE w:val="0"/>
        <w:autoSpaceDN w:val="0"/>
        <w:adjustRightInd w:val="0"/>
        <w:spacing w:line="360" w:lineRule="auto"/>
        <w:jc w:val="both"/>
      </w:pPr>
      <w:r>
        <w:t>a válsághelyzetben élő várandós anya támogatása, segítése</w:t>
      </w:r>
      <w:r w:rsidR="00131610">
        <w:t xml:space="preserve">, tanácsokkal való ellátása, valamint szociális szolgáltatásokhoz </w:t>
      </w:r>
      <w:r w:rsidR="00C22001">
        <w:t>és gyermekjóléti alapellátáshoz, különösen a családok átmeneti otthonában igénybe vehető ellátáshoz történő hozzájutásának szervezése,</w:t>
      </w:r>
    </w:p>
    <w:p w:rsidR="001E78D2" w:rsidRDefault="00C22001" w:rsidP="00CD36FE">
      <w:pPr>
        <w:pStyle w:val="Listaszerbekezds"/>
        <w:numPr>
          <w:ilvl w:val="0"/>
          <w:numId w:val="4"/>
        </w:numPr>
        <w:autoSpaceDE w:val="0"/>
        <w:autoSpaceDN w:val="0"/>
        <w:adjustRightInd w:val="0"/>
        <w:spacing w:line="360" w:lineRule="auto"/>
        <w:jc w:val="both"/>
      </w:pPr>
      <w:r>
        <w:t>szabadidős programok szervezése,</w:t>
      </w:r>
    </w:p>
    <w:p w:rsidR="00C22001" w:rsidRDefault="00C22001" w:rsidP="00CD36FE">
      <w:pPr>
        <w:pStyle w:val="Listaszerbekezds"/>
        <w:numPr>
          <w:ilvl w:val="0"/>
          <w:numId w:val="4"/>
        </w:numPr>
        <w:autoSpaceDE w:val="0"/>
        <w:autoSpaceDN w:val="0"/>
        <w:adjustRightInd w:val="0"/>
        <w:spacing w:line="360" w:lineRule="auto"/>
        <w:jc w:val="both"/>
      </w:pPr>
      <w:r>
        <w:t>hivatalos ügyek intézésének segítése.</w:t>
      </w:r>
    </w:p>
    <w:p w:rsidR="00BA324A" w:rsidRDefault="00BA324A" w:rsidP="00BA324A">
      <w:pPr>
        <w:autoSpaceDE w:val="0"/>
        <w:autoSpaceDN w:val="0"/>
        <w:adjustRightInd w:val="0"/>
        <w:spacing w:line="360" w:lineRule="auto"/>
        <w:jc w:val="both"/>
      </w:pPr>
    </w:p>
    <w:p w:rsidR="00BA324A" w:rsidRDefault="00BA324A" w:rsidP="00BA324A">
      <w:pPr>
        <w:autoSpaceDE w:val="0"/>
        <w:autoSpaceDN w:val="0"/>
        <w:adjustRightInd w:val="0"/>
        <w:spacing w:line="360" w:lineRule="auto"/>
        <w:jc w:val="both"/>
        <w:rPr>
          <w:i/>
        </w:rPr>
      </w:pPr>
      <w:r w:rsidRPr="00BA324A">
        <w:rPr>
          <w:i/>
        </w:rPr>
        <w:t>A gyermekjóléti</w:t>
      </w:r>
      <w:r>
        <w:rPr>
          <w:i/>
        </w:rPr>
        <w:t xml:space="preserve"> szolgáltatás</w:t>
      </w:r>
      <w:r w:rsidRPr="00BA324A">
        <w:rPr>
          <w:i/>
        </w:rPr>
        <w:t xml:space="preserve"> feladata a gyermek veszélyeztetettségének megelőzése érdekében </w:t>
      </w:r>
    </w:p>
    <w:p w:rsidR="00FC4414" w:rsidRDefault="00FC4414" w:rsidP="00BA324A">
      <w:pPr>
        <w:autoSpaceDE w:val="0"/>
        <w:autoSpaceDN w:val="0"/>
        <w:adjustRightInd w:val="0"/>
        <w:spacing w:line="360" w:lineRule="auto"/>
        <w:jc w:val="both"/>
        <w:rPr>
          <w:i/>
        </w:rPr>
      </w:pPr>
    </w:p>
    <w:p w:rsidR="00BA324A" w:rsidRDefault="00BA324A" w:rsidP="00CD36FE">
      <w:pPr>
        <w:pStyle w:val="Listaszerbekezds"/>
        <w:numPr>
          <w:ilvl w:val="0"/>
          <w:numId w:val="5"/>
        </w:numPr>
        <w:autoSpaceDE w:val="0"/>
        <w:autoSpaceDN w:val="0"/>
        <w:adjustRightInd w:val="0"/>
        <w:spacing w:line="360" w:lineRule="auto"/>
        <w:jc w:val="both"/>
      </w:pPr>
      <w:r>
        <w:t>a veszélyeztetettséget észlelő és jelző rendszer működtetése a nem állami szervek, valamint magánszemélyek részvételének elősegítése a megelőző rendszerben</w:t>
      </w:r>
    </w:p>
    <w:p w:rsidR="00BA324A" w:rsidRDefault="00BA324A" w:rsidP="00CD36FE">
      <w:pPr>
        <w:pStyle w:val="Listaszerbekezds"/>
        <w:numPr>
          <w:ilvl w:val="0"/>
          <w:numId w:val="5"/>
        </w:numPr>
        <w:autoSpaceDE w:val="0"/>
        <w:autoSpaceDN w:val="0"/>
        <w:adjustRightInd w:val="0"/>
        <w:spacing w:line="360" w:lineRule="auto"/>
        <w:jc w:val="both"/>
      </w:pPr>
      <w:r>
        <w:t>a veszélyeztetettséget előidéző okok feltárása és ezek megoldására javaslat készítése,</w:t>
      </w:r>
    </w:p>
    <w:p w:rsidR="00BA324A" w:rsidRDefault="00BA324A" w:rsidP="00CD36FE">
      <w:pPr>
        <w:pStyle w:val="Listaszerbekezds"/>
        <w:numPr>
          <w:ilvl w:val="0"/>
          <w:numId w:val="5"/>
        </w:numPr>
        <w:autoSpaceDE w:val="0"/>
        <w:autoSpaceDN w:val="0"/>
        <w:adjustRightInd w:val="0"/>
        <w:spacing w:line="360" w:lineRule="auto"/>
        <w:jc w:val="both"/>
      </w:pPr>
      <w:r>
        <w:t>e célból meghatározott személyekkel és intézményekkel való együttműködés megszervezése, tevékenységük összehangolása,</w:t>
      </w:r>
    </w:p>
    <w:p w:rsidR="00BA324A" w:rsidRPr="00BA324A" w:rsidRDefault="00BA324A" w:rsidP="00CD36FE">
      <w:pPr>
        <w:pStyle w:val="Listaszerbekezds"/>
        <w:numPr>
          <w:ilvl w:val="0"/>
          <w:numId w:val="5"/>
        </w:numPr>
        <w:autoSpaceDE w:val="0"/>
        <w:autoSpaceDN w:val="0"/>
        <w:adjustRightInd w:val="0"/>
        <w:spacing w:line="360" w:lineRule="auto"/>
        <w:jc w:val="both"/>
      </w:pPr>
      <w:r>
        <w:t>tájékoztatás az egészségügyi intézményeknél működő inkubátorokból, illetve abba a gyermek örökbefogadásához való hozzájárulás szándékával történő elhelyezésének lehetőségéről.</w:t>
      </w:r>
    </w:p>
    <w:p w:rsidR="00BA324A" w:rsidRDefault="00BA324A" w:rsidP="00BA324A">
      <w:pPr>
        <w:autoSpaceDE w:val="0"/>
        <w:autoSpaceDN w:val="0"/>
        <w:adjustRightInd w:val="0"/>
        <w:spacing w:line="360" w:lineRule="auto"/>
        <w:jc w:val="both"/>
      </w:pPr>
    </w:p>
    <w:p w:rsidR="00FC44EC" w:rsidRDefault="00FC44EC" w:rsidP="00BA324A">
      <w:pPr>
        <w:autoSpaceDE w:val="0"/>
        <w:autoSpaceDN w:val="0"/>
        <w:adjustRightInd w:val="0"/>
        <w:spacing w:line="360" w:lineRule="auto"/>
        <w:jc w:val="both"/>
        <w:rPr>
          <w:i/>
        </w:rPr>
      </w:pPr>
      <w:r w:rsidRPr="00FC44EC">
        <w:rPr>
          <w:i/>
        </w:rPr>
        <w:t xml:space="preserve">A gyermekjóléti szolgáltatás feladata a kialakult veszélyeztetettség megszüntetése érdekében </w:t>
      </w:r>
    </w:p>
    <w:p w:rsidR="00FC4414" w:rsidRDefault="00FC4414" w:rsidP="00BA324A">
      <w:pPr>
        <w:autoSpaceDE w:val="0"/>
        <w:autoSpaceDN w:val="0"/>
        <w:adjustRightInd w:val="0"/>
        <w:spacing w:line="360" w:lineRule="auto"/>
        <w:jc w:val="both"/>
        <w:rPr>
          <w:i/>
        </w:rPr>
      </w:pPr>
    </w:p>
    <w:p w:rsidR="00FC44EC" w:rsidRDefault="00FC44EC" w:rsidP="00CD36FE">
      <w:pPr>
        <w:pStyle w:val="Listaszerbekezds"/>
        <w:numPr>
          <w:ilvl w:val="0"/>
          <w:numId w:val="6"/>
        </w:numPr>
        <w:autoSpaceDE w:val="0"/>
        <w:autoSpaceDN w:val="0"/>
        <w:adjustRightInd w:val="0"/>
        <w:spacing w:line="360" w:lineRule="auto"/>
        <w:jc w:val="both"/>
      </w:pPr>
      <w:r>
        <w:t>a gyermekkel és családjával végzett szociális munkával (családgondozás) elősegíteni a gyermek problémáinak rendezését, a családban jelentkező működési zavarok ellensúlyozását,</w:t>
      </w:r>
    </w:p>
    <w:p w:rsidR="00FC44EC" w:rsidRDefault="00FC44EC" w:rsidP="00CD36FE">
      <w:pPr>
        <w:pStyle w:val="Listaszerbekezds"/>
        <w:numPr>
          <w:ilvl w:val="0"/>
          <w:numId w:val="6"/>
        </w:numPr>
        <w:autoSpaceDE w:val="0"/>
        <w:autoSpaceDN w:val="0"/>
        <w:adjustRightInd w:val="0"/>
        <w:spacing w:line="360" w:lineRule="auto"/>
        <w:jc w:val="both"/>
      </w:pPr>
      <w:r>
        <w:t>a családi konfliktusok megoldásának elősegítése, különösen a válás, a gyermekelhelyezés és a kapcsolattartás esetében,</w:t>
      </w:r>
    </w:p>
    <w:p w:rsidR="00FC44EC" w:rsidRDefault="00FC44EC" w:rsidP="00CD36FE">
      <w:pPr>
        <w:pStyle w:val="Listaszerbekezds"/>
        <w:numPr>
          <w:ilvl w:val="0"/>
          <w:numId w:val="6"/>
        </w:numPr>
        <w:autoSpaceDE w:val="0"/>
        <w:autoSpaceDN w:val="0"/>
        <w:adjustRightInd w:val="0"/>
        <w:spacing w:line="360" w:lineRule="auto"/>
        <w:jc w:val="both"/>
      </w:pPr>
      <w:r>
        <w:t>kezdeményezni egyéb gyermekjóléti alapellátások igénybevételét,</w:t>
      </w:r>
    </w:p>
    <w:p w:rsidR="00FC44EC" w:rsidRDefault="00FC44EC" w:rsidP="00CD36FE">
      <w:pPr>
        <w:pStyle w:val="Listaszerbekezds"/>
        <w:numPr>
          <w:ilvl w:val="0"/>
          <w:numId w:val="6"/>
        </w:numPr>
        <w:autoSpaceDE w:val="0"/>
        <w:autoSpaceDN w:val="0"/>
        <w:adjustRightInd w:val="0"/>
        <w:spacing w:line="360" w:lineRule="auto"/>
        <w:jc w:val="both"/>
      </w:pPr>
      <w:r>
        <w:t>kezdeményezni szociális alapszolgáltatások igénybevételét,</w:t>
      </w:r>
    </w:p>
    <w:p w:rsidR="00FC44EC" w:rsidRDefault="00FC44EC" w:rsidP="00CD36FE">
      <w:pPr>
        <w:pStyle w:val="Listaszerbekezds"/>
        <w:numPr>
          <w:ilvl w:val="0"/>
          <w:numId w:val="6"/>
        </w:numPr>
        <w:autoSpaceDE w:val="0"/>
        <w:autoSpaceDN w:val="0"/>
        <w:adjustRightInd w:val="0"/>
        <w:spacing w:line="360" w:lineRule="auto"/>
        <w:jc w:val="both"/>
      </w:pPr>
      <w:r>
        <w:t>kezdeményezni egészségügyi ellátások igénybevételét,</w:t>
      </w:r>
    </w:p>
    <w:p w:rsidR="00FC44EC" w:rsidRDefault="00FC44EC" w:rsidP="00CD36FE">
      <w:pPr>
        <w:pStyle w:val="Listaszerbekezds"/>
        <w:numPr>
          <w:ilvl w:val="0"/>
          <w:numId w:val="6"/>
        </w:numPr>
        <w:autoSpaceDE w:val="0"/>
        <w:autoSpaceDN w:val="0"/>
        <w:adjustRightInd w:val="0"/>
        <w:spacing w:line="360" w:lineRule="auto"/>
        <w:jc w:val="both"/>
      </w:pPr>
      <w:r>
        <w:t>kezdeményezni pedagógiai szakszolgálatok igénybevételét,</w:t>
      </w:r>
    </w:p>
    <w:p w:rsidR="00FC44EC" w:rsidRDefault="00FC44EC" w:rsidP="00CD36FE">
      <w:pPr>
        <w:pStyle w:val="Listaszerbekezds"/>
        <w:numPr>
          <w:ilvl w:val="0"/>
          <w:numId w:val="6"/>
        </w:numPr>
        <w:autoSpaceDE w:val="0"/>
        <w:autoSpaceDN w:val="0"/>
        <w:adjustRightInd w:val="0"/>
        <w:spacing w:line="360" w:lineRule="auto"/>
        <w:jc w:val="both"/>
      </w:pPr>
      <w:r>
        <w:t xml:space="preserve">családsegítés a család működési zavarainak oldása, elhárítása érdekében, családi konfliktusok megoldásának </w:t>
      </w:r>
      <w:proofErr w:type="gramStart"/>
      <w:r>
        <w:t xml:space="preserve">elősegítése  </w:t>
      </w:r>
      <w:r w:rsidR="000227B9">
        <w:t>különösen</w:t>
      </w:r>
      <w:proofErr w:type="gramEnd"/>
      <w:r w:rsidR="000227B9">
        <w:t xml:space="preserve"> a válás, a gyermekelhelyezés, a kapcsolattartás esetében,</w:t>
      </w:r>
    </w:p>
    <w:p w:rsidR="000227B9" w:rsidRDefault="000227B9" w:rsidP="00CD36FE">
      <w:pPr>
        <w:pStyle w:val="Listaszerbekezds"/>
        <w:numPr>
          <w:ilvl w:val="0"/>
          <w:numId w:val="6"/>
        </w:numPr>
        <w:autoSpaceDE w:val="0"/>
        <w:autoSpaceDN w:val="0"/>
        <w:adjustRightInd w:val="0"/>
        <w:spacing w:line="360" w:lineRule="auto"/>
        <w:jc w:val="both"/>
      </w:pPr>
      <w:r>
        <w:t>egészségügyi és szociális ellátás, hatósági beavatkozások kezdeményezése,</w:t>
      </w:r>
    </w:p>
    <w:p w:rsidR="000227B9" w:rsidRDefault="000227B9" w:rsidP="00CD36FE">
      <w:pPr>
        <w:pStyle w:val="Listaszerbekezds"/>
        <w:numPr>
          <w:ilvl w:val="0"/>
          <w:numId w:val="6"/>
        </w:numPr>
        <w:autoSpaceDE w:val="0"/>
        <w:autoSpaceDN w:val="0"/>
        <w:adjustRightInd w:val="0"/>
        <w:spacing w:line="360" w:lineRule="auto"/>
        <w:jc w:val="both"/>
      </w:pPr>
      <w:r>
        <w:t>a gyermekkel kapcsolatos problémák megoldása érdekében a gondozásba bevont szakemberek, jelzőrendszeri tagok, család és gyermekjóléti központ esetmenedzsere meghívásával esetkonferencia szervezése,</w:t>
      </w:r>
    </w:p>
    <w:p w:rsidR="000227B9" w:rsidRDefault="000227B9" w:rsidP="00CD36FE">
      <w:pPr>
        <w:pStyle w:val="Listaszerbekezds"/>
        <w:numPr>
          <w:ilvl w:val="0"/>
          <w:numId w:val="6"/>
        </w:numPr>
        <w:autoSpaceDE w:val="0"/>
        <w:autoSpaceDN w:val="0"/>
        <w:adjustRightInd w:val="0"/>
        <w:spacing w:line="360" w:lineRule="auto"/>
        <w:jc w:val="both"/>
      </w:pPr>
      <w:r>
        <w:t>jelzés a család- és gyer</w:t>
      </w:r>
      <w:r w:rsidR="00DC09D5">
        <w:t xml:space="preserve">mekvédelmi központ felé, hogy a gyermek veszélyeztetettsége olyan fokú, hogy szükséges intézkedés megtétele a </w:t>
      </w:r>
      <w:proofErr w:type="gramStart"/>
      <w:r w:rsidR="00DC09D5">
        <w:t>gyermek védelembe</w:t>
      </w:r>
      <w:proofErr w:type="gramEnd"/>
      <w:r w:rsidR="00DC09D5">
        <w:t xml:space="preserve"> vételére. </w:t>
      </w:r>
    </w:p>
    <w:p w:rsidR="00DC09D5" w:rsidRDefault="00DC09D5" w:rsidP="00DC09D5">
      <w:pPr>
        <w:autoSpaceDE w:val="0"/>
        <w:autoSpaceDN w:val="0"/>
        <w:adjustRightInd w:val="0"/>
        <w:spacing w:line="360" w:lineRule="auto"/>
        <w:jc w:val="both"/>
      </w:pPr>
    </w:p>
    <w:p w:rsidR="00DC09D5" w:rsidRDefault="004E043D" w:rsidP="00DC09D5">
      <w:pPr>
        <w:autoSpaceDE w:val="0"/>
        <w:autoSpaceDN w:val="0"/>
        <w:adjustRightInd w:val="0"/>
        <w:spacing w:line="360" w:lineRule="auto"/>
        <w:jc w:val="both"/>
        <w:rPr>
          <w:i/>
        </w:rPr>
      </w:pPr>
      <w:r w:rsidRPr="009F3B0C">
        <w:rPr>
          <w:i/>
        </w:rPr>
        <w:t>Egyéni tanácsadások</w:t>
      </w:r>
    </w:p>
    <w:p w:rsidR="00FC4414" w:rsidRPr="009F3B0C" w:rsidRDefault="00FC4414" w:rsidP="00DC09D5">
      <w:pPr>
        <w:autoSpaceDE w:val="0"/>
        <w:autoSpaceDN w:val="0"/>
        <w:adjustRightInd w:val="0"/>
        <w:spacing w:line="360" w:lineRule="auto"/>
        <w:jc w:val="both"/>
        <w:rPr>
          <w:i/>
        </w:rPr>
      </w:pPr>
    </w:p>
    <w:p w:rsidR="004E043D" w:rsidRDefault="004E043D" w:rsidP="00CD36FE">
      <w:pPr>
        <w:pStyle w:val="Listaszerbekezds"/>
        <w:numPr>
          <w:ilvl w:val="0"/>
          <w:numId w:val="7"/>
        </w:numPr>
        <w:autoSpaceDE w:val="0"/>
        <w:autoSpaceDN w:val="0"/>
        <w:adjustRightInd w:val="0"/>
        <w:spacing w:line="360" w:lineRule="auto"/>
        <w:jc w:val="both"/>
      </w:pPr>
      <w:r>
        <w:t xml:space="preserve">pszichológiai tanácsadás: ezt a szolgáltatást ügyfeleink vehetik igénybe a családsegítő javaslatára azokban az esetekben, mikor a szakember úgy látja, hogy a gyermek lelki, mentális problémájának megoldásához nem elegendő a segítő beszélgetés, hanem pszichológus bevonása szükséges és a család anyagi lehetőségei nem teszik lehetővé a piaci alapú ellátás igénybevételét. A tanácsadást heti egy alkalommal gyermekpszichológus végzi </w:t>
      </w:r>
      <w:r w:rsidR="009F3B0C">
        <w:t xml:space="preserve">megbízási szerződéssel. </w:t>
      </w:r>
    </w:p>
    <w:p w:rsidR="00FC4414" w:rsidRDefault="00FC4414" w:rsidP="00FC4414">
      <w:pPr>
        <w:autoSpaceDE w:val="0"/>
        <w:autoSpaceDN w:val="0"/>
        <w:adjustRightInd w:val="0"/>
        <w:spacing w:line="360" w:lineRule="auto"/>
        <w:jc w:val="both"/>
      </w:pPr>
    </w:p>
    <w:p w:rsidR="00FC4414" w:rsidRDefault="00FC4414" w:rsidP="00FC4414">
      <w:pPr>
        <w:autoSpaceDE w:val="0"/>
        <w:autoSpaceDN w:val="0"/>
        <w:adjustRightInd w:val="0"/>
        <w:spacing w:line="360" w:lineRule="auto"/>
        <w:jc w:val="both"/>
      </w:pPr>
    </w:p>
    <w:p w:rsidR="00CF6F76" w:rsidRDefault="00CF6F76" w:rsidP="005A2A70">
      <w:pPr>
        <w:autoSpaceDE w:val="0"/>
        <w:autoSpaceDN w:val="0"/>
        <w:adjustRightInd w:val="0"/>
        <w:spacing w:line="360" w:lineRule="auto"/>
        <w:rPr>
          <w:b/>
          <w:sz w:val="28"/>
          <w:szCs w:val="28"/>
        </w:rPr>
      </w:pPr>
    </w:p>
    <w:p w:rsidR="00D82D18" w:rsidRDefault="00CF6F76" w:rsidP="005A2A70">
      <w:pPr>
        <w:autoSpaceDE w:val="0"/>
        <w:autoSpaceDN w:val="0"/>
        <w:adjustRightInd w:val="0"/>
        <w:spacing w:line="360" w:lineRule="auto"/>
        <w:jc w:val="center"/>
        <w:rPr>
          <w:b/>
          <w:sz w:val="28"/>
          <w:szCs w:val="28"/>
        </w:rPr>
      </w:pPr>
      <w:r w:rsidRPr="00CF6F76">
        <w:rPr>
          <w:b/>
          <w:sz w:val="28"/>
          <w:szCs w:val="28"/>
        </w:rPr>
        <w:t>Házi segítségnyújtás</w:t>
      </w:r>
    </w:p>
    <w:p w:rsidR="00CF6F76" w:rsidRDefault="00CF6F76" w:rsidP="00CF6F76">
      <w:pPr>
        <w:autoSpaceDE w:val="0"/>
        <w:autoSpaceDN w:val="0"/>
        <w:adjustRightInd w:val="0"/>
        <w:spacing w:line="360" w:lineRule="auto"/>
        <w:rPr>
          <w:b/>
          <w:sz w:val="28"/>
          <w:szCs w:val="28"/>
        </w:rPr>
      </w:pPr>
    </w:p>
    <w:p w:rsidR="00CF6F76" w:rsidRDefault="00CF6F76" w:rsidP="00CF6F76">
      <w:pPr>
        <w:autoSpaceDE w:val="0"/>
        <w:autoSpaceDN w:val="0"/>
        <w:adjustRightInd w:val="0"/>
        <w:spacing w:line="360" w:lineRule="auto"/>
        <w:jc w:val="both"/>
      </w:pPr>
      <w:r>
        <w:t xml:space="preserve">Házi segítségnyújtás keretében a szolgáltatást igénybe vevő személy saját lakókörnyezetében biztosítjuk az önálló életvitel fenntartása érdekében szükséges ellátást – szociális segítést vagy személyi gondozást. </w:t>
      </w:r>
    </w:p>
    <w:p w:rsidR="00CF6F76" w:rsidRDefault="00CF6F76" w:rsidP="00CF6F76">
      <w:pPr>
        <w:autoSpaceDE w:val="0"/>
        <w:autoSpaceDN w:val="0"/>
        <w:adjustRightInd w:val="0"/>
        <w:spacing w:line="360" w:lineRule="auto"/>
        <w:jc w:val="both"/>
      </w:pPr>
      <w:r>
        <w:t xml:space="preserve">Szociális segítés keretében biztosítjuk a lakókörnyezeti higiénia megtartásában való közreműködést, a veszélyhelyzetek kialakulásának megelőzésében és a kialakult veszélyhelyzet elhárításában történő segítségnyújtást, szükség esetén a bentlakásos szociális intézménybe történő beköltözést. </w:t>
      </w:r>
    </w:p>
    <w:p w:rsidR="0093160A" w:rsidRDefault="0093160A" w:rsidP="00CF6F76">
      <w:pPr>
        <w:autoSpaceDE w:val="0"/>
        <w:autoSpaceDN w:val="0"/>
        <w:adjustRightInd w:val="0"/>
        <w:spacing w:line="360" w:lineRule="auto"/>
        <w:jc w:val="both"/>
      </w:pPr>
    </w:p>
    <w:p w:rsidR="0077240D" w:rsidRDefault="0077240D" w:rsidP="00CF6F76">
      <w:pPr>
        <w:autoSpaceDE w:val="0"/>
        <w:autoSpaceDN w:val="0"/>
        <w:adjustRightInd w:val="0"/>
        <w:spacing w:line="360" w:lineRule="auto"/>
        <w:jc w:val="both"/>
        <w:rPr>
          <w:b/>
        </w:rPr>
      </w:pPr>
    </w:p>
    <w:p w:rsidR="0077240D" w:rsidRDefault="0077240D" w:rsidP="00CF6F76">
      <w:pPr>
        <w:autoSpaceDE w:val="0"/>
        <w:autoSpaceDN w:val="0"/>
        <w:adjustRightInd w:val="0"/>
        <w:spacing w:line="360" w:lineRule="auto"/>
        <w:jc w:val="both"/>
        <w:rPr>
          <w:b/>
        </w:rPr>
      </w:pPr>
    </w:p>
    <w:p w:rsidR="0054665F" w:rsidRPr="00332C74" w:rsidRDefault="0054665F" w:rsidP="00CF6F76">
      <w:pPr>
        <w:autoSpaceDE w:val="0"/>
        <w:autoSpaceDN w:val="0"/>
        <w:adjustRightInd w:val="0"/>
        <w:spacing w:line="360" w:lineRule="auto"/>
        <w:jc w:val="both"/>
        <w:rPr>
          <w:b/>
        </w:rPr>
      </w:pPr>
      <w:r w:rsidRPr="0054665F">
        <w:rPr>
          <w:b/>
        </w:rPr>
        <w:t>Nyújtott szolgált</w:t>
      </w:r>
      <w:r w:rsidR="00332C74">
        <w:rPr>
          <w:b/>
        </w:rPr>
        <w:t>atáselemek, tevékenységek</w:t>
      </w:r>
    </w:p>
    <w:p w:rsidR="0054665F" w:rsidRDefault="0054665F" w:rsidP="00CF6F76">
      <w:pPr>
        <w:autoSpaceDE w:val="0"/>
        <w:autoSpaceDN w:val="0"/>
        <w:adjustRightInd w:val="0"/>
        <w:spacing w:line="360" w:lineRule="auto"/>
        <w:jc w:val="both"/>
      </w:pPr>
      <w:r>
        <w:t xml:space="preserve">Rendszeres házi segítségnyújtás csak fertőzésmentes lakókörnyezetben rendelhető el, ha fertőző beteg gondozására kerül sor, ki kell jelölni egy gondozót, aki a fertőző állapot időtartama alatt kizárólag a fertőző beteget gondozza. </w:t>
      </w:r>
    </w:p>
    <w:p w:rsidR="0054665F" w:rsidRDefault="0054665F" w:rsidP="00CF6F76">
      <w:pPr>
        <w:autoSpaceDE w:val="0"/>
        <w:autoSpaceDN w:val="0"/>
        <w:adjustRightInd w:val="0"/>
        <w:spacing w:line="360" w:lineRule="auto"/>
        <w:jc w:val="both"/>
      </w:pPr>
    </w:p>
    <w:p w:rsidR="0054665F" w:rsidRDefault="0054665F" w:rsidP="00CF6F76">
      <w:pPr>
        <w:autoSpaceDE w:val="0"/>
        <w:autoSpaceDN w:val="0"/>
        <w:adjustRightInd w:val="0"/>
        <w:spacing w:line="360" w:lineRule="auto"/>
        <w:jc w:val="both"/>
      </w:pPr>
      <w:r w:rsidRPr="00FD055D">
        <w:rPr>
          <w:i/>
        </w:rPr>
        <w:t>Szociális segítés keretében</w:t>
      </w:r>
      <w:r>
        <w:t xml:space="preserve"> az ellátottak részére biztosítjuk, a lakókörnyezeti higiénia megtartásában való közreműködés körében</w:t>
      </w:r>
      <w:r w:rsidR="00FD055D">
        <w:t xml:space="preserve"> a takarítást (az életvitelszerűen használt helységekben) mosást, vasalást. A háztartási tevékenységben való közreműködés körében a bevásárlást (személyes szükséglet mértékében), gyógyszerkiváltást, segítségnyújtást az étel elkészítésében és előkészítésében, mosogatást, ruhajavítást, vízhordást közkútról, tüzelő behordását, egyedi fűtés beindítását, télen hó eltakarítást, síkosság-mentesítést a lakás bejárata előtt, kísérést, segítségnyújtást vészhelyzet esetén, vagy annak megelőzésében – szükség estén szociális intézménybe történő beköltözés segítése. </w:t>
      </w:r>
    </w:p>
    <w:p w:rsidR="00FD055D" w:rsidRDefault="00FD055D" w:rsidP="00CF6F76">
      <w:pPr>
        <w:autoSpaceDE w:val="0"/>
        <w:autoSpaceDN w:val="0"/>
        <w:adjustRightInd w:val="0"/>
        <w:spacing w:line="360" w:lineRule="auto"/>
        <w:jc w:val="both"/>
      </w:pPr>
    </w:p>
    <w:p w:rsidR="00FD055D" w:rsidRDefault="00FD055D" w:rsidP="00CF6F76">
      <w:pPr>
        <w:autoSpaceDE w:val="0"/>
        <w:autoSpaceDN w:val="0"/>
        <w:adjustRightInd w:val="0"/>
        <w:spacing w:line="360" w:lineRule="auto"/>
        <w:jc w:val="both"/>
      </w:pPr>
      <w:r w:rsidRPr="009831CD">
        <w:rPr>
          <w:i/>
        </w:rPr>
        <w:t>Szociális gondozás keretében</w:t>
      </w:r>
      <w:r>
        <w:t xml:space="preserve"> az ellátást igénybe vevővel segítő kapcsolat kialakítása és fenntartás körében információnyújtás, tanácsadás és mentális támogatás, családdal, ismerősökkel való kapcsolattartás elősegítése, egészség megőrzésére irányuló aktív szabadidős tevékenységben való közreműködés, ügyintézés az ellátott érdekeinek védelmében. Gondozási és ápolási feladatok körében mosdatás, fürdetés, öltöztetés, ágyazás és ágyneműcsere, </w:t>
      </w:r>
      <w:proofErr w:type="spellStart"/>
      <w:r>
        <w:t>inkontinens</w:t>
      </w:r>
      <w:proofErr w:type="spellEnd"/>
      <w:r>
        <w:t xml:space="preserve"> beteg ellátása, testfelület tisztítása, kezelése, haj és arcszőrzet ápolása, száj, fog, protézis ápolása, köröm és bőrápolás, folyadékpótlás és étkeztetés, mozgatás ágyban, </w:t>
      </w:r>
      <w:proofErr w:type="spellStart"/>
      <w:r>
        <w:t>decubitus</w:t>
      </w:r>
      <w:proofErr w:type="spellEnd"/>
      <w:r>
        <w:t xml:space="preserve"> megelőzés, felületi sebkezelés, </w:t>
      </w:r>
      <w:proofErr w:type="spellStart"/>
      <w:r w:rsidR="009831CD">
        <w:t>sztómazsák</w:t>
      </w:r>
      <w:proofErr w:type="spellEnd"/>
      <w:r w:rsidR="009831CD">
        <w:t xml:space="preserve"> cseréje, gyógyszer adagolása, szedésének monitorozása, vérnyomás és vércukor mérés, hely és helyzetváltoztatás házon belül és kívül, kényelmi és gyógyászati segédeszközök beszerzésében közreműködés, használatának betanítása, azok karbantartása, orvos írásos rendelésén alapuló terápia követése. </w:t>
      </w:r>
    </w:p>
    <w:p w:rsidR="009831CD" w:rsidRDefault="009831CD" w:rsidP="00CF6F76">
      <w:pPr>
        <w:autoSpaceDE w:val="0"/>
        <w:autoSpaceDN w:val="0"/>
        <w:adjustRightInd w:val="0"/>
        <w:spacing w:line="360" w:lineRule="auto"/>
        <w:jc w:val="both"/>
      </w:pPr>
    </w:p>
    <w:p w:rsidR="009831CD" w:rsidRPr="003B2718" w:rsidRDefault="009831CD" w:rsidP="00CF6F76">
      <w:pPr>
        <w:autoSpaceDE w:val="0"/>
        <w:autoSpaceDN w:val="0"/>
        <w:adjustRightInd w:val="0"/>
        <w:spacing w:line="360" w:lineRule="auto"/>
        <w:jc w:val="both"/>
        <w:rPr>
          <w:b/>
        </w:rPr>
      </w:pPr>
      <w:r w:rsidRPr="003B2718">
        <w:rPr>
          <w:b/>
        </w:rPr>
        <w:t>Az ellátás igénybevételének módja</w:t>
      </w:r>
    </w:p>
    <w:p w:rsidR="009831CD" w:rsidRDefault="009831CD" w:rsidP="00CF6F76">
      <w:pPr>
        <w:autoSpaceDE w:val="0"/>
        <w:autoSpaceDN w:val="0"/>
        <w:adjustRightInd w:val="0"/>
        <w:spacing w:line="360" w:lineRule="auto"/>
        <w:jc w:val="both"/>
      </w:pPr>
      <w:r>
        <w:t xml:space="preserve">A szolgáltatás igénybevétele önkéntes, az ellátást igénylő, illetve törvényes képviselője kérelmére, indítványára történik. A kérelem előterjesztésekor be kell nyújtani a személyes gondoskodást nyújtó szociális ellátások igénybevételéről szóló 9/1999. (XI.24.) </w:t>
      </w:r>
      <w:proofErr w:type="spellStart"/>
      <w:r>
        <w:t>SzCsM</w:t>
      </w:r>
      <w:proofErr w:type="spellEnd"/>
      <w:r>
        <w:t xml:space="preserve"> rendelet 1. számú melléklet II. része szerinti </w:t>
      </w:r>
      <w:r w:rsidR="003B2718">
        <w:t xml:space="preserve">jövedelemnyilatkozatot is, valamint a rászorultságot igazoló dokumentumokat. Az ellátottal a szolgáltatás megkezdésekor intézményünk megállapodást köt és ezzel egyidejűleg értesíti a személyi térítési díj mértékéről. </w:t>
      </w:r>
    </w:p>
    <w:p w:rsidR="003B2718" w:rsidRDefault="003B2718" w:rsidP="003B2718">
      <w:pPr>
        <w:autoSpaceDE w:val="0"/>
        <w:autoSpaceDN w:val="0"/>
        <w:adjustRightInd w:val="0"/>
        <w:spacing w:line="360" w:lineRule="auto"/>
        <w:jc w:val="both"/>
      </w:pPr>
      <w:r>
        <w:t xml:space="preserve">Házi segítségnyújtást megelőzően vizsgálni kell a gondozási szükségletet. Az ellátást igénylő kérelmére a 36/2007. (XII. 22.) SZMM rendelet 3. számú értékelő adatlapja szerint történik a gondozási szükséglet vizsgálata. </w:t>
      </w:r>
    </w:p>
    <w:p w:rsidR="009831CD" w:rsidRDefault="009831CD" w:rsidP="00CF6F76">
      <w:pPr>
        <w:autoSpaceDE w:val="0"/>
        <w:autoSpaceDN w:val="0"/>
        <w:adjustRightInd w:val="0"/>
        <w:spacing w:line="360" w:lineRule="auto"/>
        <w:jc w:val="both"/>
      </w:pPr>
    </w:p>
    <w:p w:rsidR="003B2718" w:rsidRPr="003B2718" w:rsidRDefault="003B2718" w:rsidP="00CF6F76">
      <w:pPr>
        <w:autoSpaceDE w:val="0"/>
        <w:autoSpaceDN w:val="0"/>
        <w:adjustRightInd w:val="0"/>
        <w:spacing w:line="360" w:lineRule="auto"/>
        <w:jc w:val="both"/>
        <w:rPr>
          <w:b/>
        </w:rPr>
      </w:pPr>
      <w:r w:rsidRPr="003B2718">
        <w:rPr>
          <w:b/>
        </w:rPr>
        <w:t>Térítési díj</w:t>
      </w:r>
    </w:p>
    <w:p w:rsidR="003B2718" w:rsidRDefault="003B2718" w:rsidP="00CF6F76">
      <w:pPr>
        <w:autoSpaceDE w:val="0"/>
        <w:autoSpaceDN w:val="0"/>
        <w:adjustRightInd w:val="0"/>
        <w:spacing w:line="360" w:lineRule="auto"/>
        <w:jc w:val="both"/>
      </w:pPr>
      <w:r>
        <w:t xml:space="preserve">A házi segítségnyújtás térítésmentesen vehető igénybe. </w:t>
      </w:r>
    </w:p>
    <w:p w:rsidR="003B2718" w:rsidRDefault="003B2718" w:rsidP="00CF6F76">
      <w:pPr>
        <w:autoSpaceDE w:val="0"/>
        <w:autoSpaceDN w:val="0"/>
        <w:adjustRightInd w:val="0"/>
        <w:spacing w:line="360" w:lineRule="auto"/>
        <w:jc w:val="both"/>
      </w:pPr>
    </w:p>
    <w:p w:rsidR="003B2718" w:rsidRPr="00F253E1" w:rsidRDefault="00F253E1" w:rsidP="00CF6F76">
      <w:pPr>
        <w:autoSpaceDE w:val="0"/>
        <w:autoSpaceDN w:val="0"/>
        <w:adjustRightInd w:val="0"/>
        <w:spacing w:line="360" w:lineRule="auto"/>
        <w:jc w:val="both"/>
        <w:rPr>
          <w:b/>
        </w:rPr>
      </w:pPr>
      <w:r w:rsidRPr="00F253E1">
        <w:rPr>
          <w:b/>
        </w:rPr>
        <w:t>Más intézményekkel történő együttműködés módja</w:t>
      </w:r>
    </w:p>
    <w:p w:rsidR="00F253E1" w:rsidRDefault="00F253E1" w:rsidP="00CF6F76">
      <w:pPr>
        <w:autoSpaceDE w:val="0"/>
        <w:autoSpaceDN w:val="0"/>
        <w:adjustRightInd w:val="0"/>
        <w:spacing w:line="360" w:lineRule="auto"/>
        <w:jc w:val="both"/>
      </w:pPr>
      <w:r>
        <w:t xml:space="preserve">Az intézmény kapcsolatot tart más szociális intézményekkel, szakellátást nyújtó intézményekkel, egészségügyi intézményekkel és szolgáltatókkal, fogyatékos személyeket segítő szervezetekkel és ellátást biztosító intézményekkel, egyházi szervezetek képviselőivel, karitatív célból alakult helyi, civil szervezetekkel és a rendőrség helyi és járásszékhelyi szakembereivel. </w:t>
      </w:r>
    </w:p>
    <w:p w:rsidR="00F253E1" w:rsidRDefault="00F253E1" w:rsidP="00CF6F76">
      <w:pPr>
        <w:autoSpaceDE w:val="0"/>
        <w:autoSpaceDN w:val="0"/>
        <w:adjustRightInd w:val="0"/>
        <w:spacing w:line="360" w:lineRule="auto"/>
        <w:jc w:val="both"/>
      </w:pPr>
    </w:p>
    <w:p w:rsidR="00F253E1" w:rsidRPr="0077240D" w:rsidRDefault="00F253E1" w:rsidP="00CF6F76">
      <w:pPr>
        <w:autoSpaceDE w:val="0"/>
        <w:autoSpaceDN w:val="0"/>
        <w:adjustRightInd w:val="0"/>
        <w:spacing w:line="360" w:lineRule="auto"/>
        <w:jc w:val="both"/>
        <w:rPr>
          <w:b/>
        </w:rPr>
      </w:pPr>
      <w:r w:rsidRPr="0077240D">
        <w:rPr>
          <w:b/>
        </w:rPr>
        <w:t>A szolgáltatásról szóló tájékoztatás helyi módja</w:t>
      </w:r>
    </w:p>
    <w:p w:rsidR="00F253E1" w:rsidRDefault="00F253E1" w:rsidP="00CF6F76">
      <w:pPr>
        <w:autoSpaceDE w:val="0"/>
        <w:autoSpaceDN w:val="0"/>
        <w:adjustRightInd w:val="0"/>
        <w:spacing w:line="360" w:lineRule="auto"/>
        <w:jc w:val="both"/>
      </w:pPr>
      <w:r>
        <w:t xml:space="preserve">Annak érdekében, hogy az intézmény szolgáltatásait a lakosság körében megismertetésre kerüljenek, szoros kapcsolatot tart intézményünk más szociális és gyermekvédelmi szolgáltatókkal, egészségügyi szolgáltatókkal és partnerszervezetekkel. Ezen túl, időszakosan a helyi nyomtatott és elektronikus sajtó útján is tájékoztatást nyújt. </w:t>
      </w:r>
    </w:p>
    <w:p w:rsidR="00FD055D" w:rsidRDefault="00FD055D" w:rsidP="00CF6F76">
      <w:pPr>
        <w:autoSpaceDE w:val="0"/>
        <w:autoSpaceDN w:val="0"/>
        <w:adjustRightInd w:val="0"/>
        <w:spacing w:line="360" w:lineRule="auto"/>
        <w:jc w:val="both"/>
      </w:pPr>
    </w:p>
    <w:p w:rsidR="0054665F" w:rsidRDefault="0054665F" w:rsidP="00CF6F76">
      <w:pPr>
        <w:autoSpaceDE w:val="0"/>
        <w:autoSpaceDN w:val="0"/>
        <w:adjustRightInd w:val="0"/>
        <w:spacing w:line="360" w:lineRule="auto"/>
        <w:jc w:val="both"/>
      </w:pPr>
    </w:p>
    <w:p w:rsidR="0054665F" w:rsidRDefault="0054665F" w:rsidP="00CF6F76">
      <w:pPr>
        <w:autoSpaceDE w:val="0"/>
        <w:autoSpaceDN w:val="0"/>
        <w:adjustRightInd w:val="0"/>
        <w:spacing w:line="360" w:lineRule="auto"/>
        <w:jc w:val="both"/>
      </w:pPr>
    </w:p>
    <w:p w:rsidR="0069743B" w:rsidRDefault="0069743B" w:rsidP="00CF6F76">
      <w:pPr>
        <w:autoSpaceDE w:val="0"/>
        <w:autoSpaceDN w:val="0"/>
        <w:adjustRightInd w:val="0"/>
        <w:spacing w:line="360" w:lineRule="auto"/>
        <w:jc w:val="both"/>
      </w:pPr>
    </w:p>
    <w:p w:rsidR="0077240D" w:rsidRDefault="0077240D" w:rsidP="005A2A70">
      <w:pPr>
        <w:autoSpaceDE w:val="0"/>
        <w:autoSpaceDN w:val="0"/>
        <w:adjustRightInd w:val="0"/>
        <w:jc w:val="both"/>
        <w:rPr>
          <w:b/>
          <w:bCs/>
        </w:rPr>
      </w:pPr>
    </w:p>
    <w:p w:rsidR="0077240D" w:rsidRDefault="0077240D" w:rsidP="005A2A70">
      <w:pPr>
        <w:autoSpaceDE w:val="0"/>
        <w:autoSpaceDN w:val="0"/>
        <w:adjustRightInd w:val="0"/>
        <w:jc w:val="both"/>
        <w:rPr>
          <w:b/>
          <w:bCs/>
        </w:rPr>
      </w:pPr>
    </w:p>
    <w:p w:rsidR="0077240D" w:rsidRDefault="0077240D" w:rsidP="005A2A70">
      <w:pPr>
        <w:autoSpaceDE w:val="0"/>
        <w:autoSpaceDN w:val="0"/>
        <w:adjustRightInd w:val="0"/>
        <w:jc w:val="both"/>
        <w:rPr>
          <w:b/>
          <w:bCs/>
        </w:rPr>
      </w:pPr>
    </w:p>
    <w:p w:rsidR="0077240D" w:rsidRDefault="0077240D" w:rsidP="005A2A70">
      <w:pPr>
        <w:autoSpaceDE w:val="0"/>
        <w:autoSpaceDN w:val="0"/>
        <w:adjustRightInd w:val="0"/>
        <w:jc w:val="both"/>
        <w:rPr>
          <w:b/>
          <w:bCs/>
        </w:rPr>
      </w:pPr>
    </w:p>
    <w:p w:rsidR="0077240D" w:rsidRDefault="0077240D" w:rsidP="005A2A70">
      <w:pPr>
        <w:autoSpaceDE w:val="0"/>
        <w:autoSpaceDN w:val="0"/>
        <w:adjustRightInd w:val="0"/>
        <w:jc w:val="both"/>
        <w:rPr>
          <w:b/>
          <w:bCs/>
        </w:rPr>
      </w:pPr>
    </w:p>
    <w:p w:rsidR="005A2A70" w:rsidRPr="008A55A2" w:rsidRDefault="005A2A70" w:rsidP="005A2A70">
      <w:pPr>
        <w:autoSpaceDE w:val="0"/>
        <w:autoSpaceDN w:val="0"/>
        <w:adjustRightInd w:val="0"/>
        <w:jc w:val="both"/>
        <w:rPr>
          <w:b/>
          <w:bCs/>
          <w:i/>
          <w:iCs/>
        </w:rPr>
      </w:pPr>
      <w:r w:rsidRPr="008A55A2">
        <w:rPr>
          <w:b/>
          <w:bCs/>
        </w:rPr>
        <w:t>Országos Jelentési Rendszer</w:t>
      </w:r>
    </w:p>
    <w:p w:rsidR="005A2A70" w:rsidRPr="008A55A2" w:rsidRDefault="005A2A70" w:rsidP="005A2A70">
      <w:pPr>
        <w:autoSpaceDE w:val="0"/>
        <w:autoSpaceDN w:val="0"/>
        <w:adjustRightInd w:val="0"/>
        <w:jc w:val="both"/>
      </w:pPr>
    </w:p>
    <w:p w:rsidR="005A2A70" w:rsidRPr="005A2A70" w:rsidRDefault="005A2A70" w:rsidP="005A2A70">
      <w:pPr>
        <w:autoSpaceDE w:val="0"/>
        <w:autoSpaceDN w:val="0"/>
        <w:adjustRightInd w:val="0"/>
        <w:spacing w:line="360" w:lineRule="auto"/>
        <w:jc w:val="both"/>
      </w:pPr>
      <w:r w:rsidRPr="005A2A70">
        <w:t>A Szociális Törvény 20/B. § szerint a Kormány által kijelölt szerv – a szociális szolgáltatás rendszerének és finanszírozásának tervezhetősége miatt – országos jelentési rendszert működtet.</w:t>
      </w:r>
    </w:p>
    <w:p w:rsidR="005A2A70" w:rsidRPr="005A2A70" w:rsidRDefault="005A2A70" w:rsidP="005A2A70">
      <w:pPr>
        <w:autoSpaceDE w:val="0"/>
        <w:autoSpaceDN w:val="0"/>
        <w:adjustRightInd w:val="0"/>
        <w:spacing w:line="360" w:lineRule="auto"/>
        <w:jc w:val="both"/>
      </w:pPr>
    </w:p>
    <w:p w:rsidR="005A2A70" w:rsidRPr="005A2A70" w:rsidRDefault="005A2A70" w:rsidP="005A2A70">
      <w:pPr>
        <w:autoSpaceDE w:val="0"/>
        <w:autoSpaceDN w:val="0"/>
        <w:adjustRightInd w:val="0"/>
        <w:spacing w:line="360" w:lineRule="auto"/>
        <w:jc w:val="both"/>
      </w:pPr>
      <w:r w:rsidRPr="005A2A70">
        <w:t>A fenntartó az országos jelentési rendszer számára köteles bejelenteni a külön jogszabályban meghatározott – személyes adatnak nem minősülő – adatokat.</w:t>
      </w:r>
    </w:p>
    <w:p w:rsidR="005A2A70" w:rsidRPr="005A2A70" w:rsidRDefault="005A2A70" w:rsidP="005A2A70">
      <w:pPr>
        <w:autoSpaceDE w:val="0"/>
        <w:autoSpaceDN w:val="0"/>
        <w:adjustRightInd w:val="0"/>
        <w:spacing w:line="360" w:lineRule="auto"/>
        <w:jc w:val="both"/>
      </w:pPr>
      <w:r w:rsidRPr="005A2A70">
        <w:t> </w:t>
      </w:r>
    </w:p>
    <w:p w:rsidR="005A2A70" w:rsidRPr="005A2A70" w:rsidRDefault="005A2A70" w:rsidP="005A2A70">
      <w:pPr>
        <w:autoSpaceDE w:val="0"/>
        <w:autoSpaceDN w:val="0"/>
        <w:adjustRightInd w:val="0"/>
        <w:spacing w:line="360" w:lineRule="auto"/>
        <w:jc w:val="both"/>
      </w:pPr>
      <w:r w:rsidRPr="005A2A70">
        <w:t>A 20/C. § szerint ez a nyilvántartás tartalmazza</w:t>
      </w:r>
    </w:p>
    <w:p w:rsidR="005A2A70" w:rsidRPr="005A2A70" w:rsidRDefault="005A2A70" w:rsidP="005A2A70">
      <w:pPr>
        <w:spacing w:before="100" w:beforeAutospacing="1" w:after="100" w:afterAutospacing="1" w:line="360" w:lineRule="auto"/>
        <w:jc w:val="both"/>
      </w:pPr>
      <w:r w:rsidRPr="005A2A70">
        <w:rPr>
          <w:i/>
          <w:iCs/>
        </w:rPr>
        <w:t xml:space="preserve">a) </w:t>
      </w:r>
      <w:r w:rsidRPr="005A2A70">
        <w:t xml:space="preserve">a 20. § (2) bekezdés </w:t>
      </w:r>
      <w:proofErr w:type="gramStart"/>
      <w:r w:rsidRPr="005A2A70">
        <w:rPr>
          <w:i/>
          <w:iCs/>
        </w:rPr>
        <w:t>a)-</w:t>
      </w:r>
      <w:proofErr w:type="gramEnd"/>
      <w:r w:rsidRPr="005A2A70">
        <w:rPr>
          <w:i/>
          <w:iCs/>
        </w:rPr>
        <w:t xml:space="preserve">c) </w:t>
      </w:r>
      <w:r w:rsidRPr="005A2A70">
        <w:t>pontjában meghatározott adatokat, az ellátott telefonszáma és értesítési címe kivételével,</w:t>
      </w:r>
    </w:p>
    <w:p w:rsidR="005A2A70" w:rsidRDefault="005A2A70" w:rsidP="005A2A70">
      <w:pPr>
        <w:spacing w:line="360" w:lineRule="auto"/>
        <w:jc w:val="both"/>
      </w:pPr>
      <w:r w:rsidRPr="005A2A70">
        <w:t>(2) Az (1) bekezdés szerinti nyilvántartás az alábbi adatokat tartalmazza:</w:t>
      </w:r>
    </w:p>
    <w:p w:rsidR="005A2A70" w:rsidRPr="005A2A70" w:rsidRDefault="005A2A70" w:rsidP="005A2A70">
      <w:pPr>
        <w:spacing w:line="360" w:lineRule="auto"/>
        <w:jc w:val="both"/>
      </w:pPr>
    </w:p>
    <w:p w:rsidR="005A2A70" w:rsidRPr="005A2A70" w:rsidRDefault="005A2A70" w:rsidP="005A2A70">
      <w:pPr>
        <w:spacing w:line="360" w:lineRule="auto"/>
        <w:jc w:val="both"/>
      </w:pPr>
      <w:proofErr w:type="gramStart"/>
      <w:r w:rsidRPr="005A2A70">
        <w:rPr>
          <w:i/>
          <w:iCs/>
        </w:rPr>
        <w:t>a)</w:t>
      </w:r>
      <w:r w:rsidRPr="005A2A70">
        <w:t>a</w:t>
      </w:r>
      <w:proofErr w:type="gramEnd"/>
      <w:r w:rsidRPr="005A2A70">
        <w:t xml:space="preserve"> kérelmező természetes személyazonosító adatai és Társadalombiztosítási Azonosító Jele,</w:t>
      </w:r>
    </w:p>
    <w:p w:rsidR="005A2A70" w:rsidRPr="005A2A70" w:rsidRDefault="005A2A70" w:rsidP="005A2A70">
      <w:pPr>
        <w:spacing w:line="360" w:lineRule="auto"/>
        <w:jc w:val="both"/>
      </w:pPr>
      <w:r w:rsidRPr="005A2A70">
        <w:rPr>
          <w:i/>
          <w:iCs/>
        </w:rPr>
        <w:t xml:space="preserve">b) </w:t>
      </w:r>
      <w:r w:rsidRPr="005A2A70">
        <w:t>a kérelmező telefonszáma, lakó- és tartózkodási helye, értesítési címe,</w:t>
      </w:r>
    </w:p>
    <w:p w:rsidR="005A2A70" w:rsidRPr="005A2A70" w:rsidRDefault="005A2A70" w:rsidP="005A2A70">
      <w:pPr>
        <w:spacing w:line="360" w:lineRule="auto"/>
        <w:jc w:val="both"/>
      </w:pPr>
      <w:r w:rsidRPr="005A2A70">
        <w:rPr>
          <w:i/>
          <w:iCs/>
        </w:rPr>
        <w:t xml:space="preserve">c) </w:t>
      </w:r>
      <w:r w:rsidRPr="005A2A70">
        <w:t>a kérelmező állampolgársága, bevándorolt, letelepedett vagy menekült, hontalan jogállása, a szabad mozgás és tartózkodás jogára vonatkozó adat,</w:t>
      </w:r>
    </w:p>
    <w:p w:rsidR="005A2A70" w:rsidRDefault="005A2A70" w:rsidP="005A2A70">
      <w:pPr>
        <w:spacing w:before="100" w:beforeAutospacing="1" w:after="100" w:afterAutospacing="1"/>
        <w:ind w:firstLine="240"/>
      </w:pPr>
    </w:p>
    <w:p w:rsidR="005A2A70" w:rsidRDefault="005A2A70" w:rsidP="005A2A70">
      <w:pPr>
        <w:jc w:val="both"/>
        <w:outlineLvl w:val="0"/>
        <w:rPr>
          <w:b/>
          <w:bCs/>
          <w:color w:val="000000"/>
        </w:rPr>
      </w:pPr>
      <w:r w:rsidRPr="008A55A2">
        <w:rPr>
          <w:b/>
          <w:bCs/>
          <w:color w:val="000000"/>
        </w:rPr>
        <w:t>Az ellátottak és a személyes gondoskodást végző személyek jogainak védelme</w:t>
      </w:r>
    </w:p>
    <w:p w:rsidR="005A2A70" w:rsidRPr="008A55A2" w:rsidRDefault="005A2A70" w:rsidP="005A2A70">
      <w:pPr>
        <w:jc w:val="both"/>
        <w:outlineLvl w:val="0"/>
        <w:rPr>
          <w:b/>
          <w:bCs/>
          <w:color w:val="000000"/>
        </w:rPr>
      </w:pPr>
    </w:p>
    <w:p w:rsidR="005A2A70" w:rsidRPr="008A55A2" w:rsidRDefault="005A2A70" w:rsidP="005A2A70">
      <w:pPr>
        <w:autoSpaceDE w:val="0"/>
        <w:autoSpaceDN w:val="0"/>
        <w:adjustRightInd w:val="0"/>
        <w:spacing w:line="360" w:lineRule="auto"/>
        <w:jc w:val="both"/>
      </w:pPr>
      <w:r w:rsidRPr="008A55A2">
        <w:t>A személyes gondoskodást nyújtó szociális intézmény az általa biztosított szolgáltatást olyan módon végzi, hogy figyelemmel van az ellátást igénybevevőket megillető alkotmányos jogok maradéktalan és teljes körű tiszteletben tartására, különös figyelemmel az élethez, emberi méltósághoz, a testi épséghez, a testi-lelki egészséghez való jogra.</w:t>
      </w:r>
    </w:p>
    <w:p w:rsidR="005A2A70" w:rsidRPr="008A55A2" w:rsidRDefault="005A2A70" w:rsidP="005A2A70">
      <w:pPr>
        <w:autoSpaceDE w:val="0"/>
        <w:autoSpaceDN w:val="0"/>
        <w:adjustRightInd w:val="0"/>
        <w:spacing w:line="360" w:lineRule="auto"/>
        <w:jc w:val="both"/>
      </w:pPr>
      <w:r w:rsidRPr="008A55A2">
        <w:t xml:space="preserve">Fokozott figyelmet fordítunk arra, hogy az ellátásban részesülő személyek </w:t>
      </w:r>
      <w:r w:rsidRPr="008A55A2">
        <w:rPr>
          <w:b/>
          <w:bCs/>
        </w:rPr>
        <w:t xml:space="preserve">emberi és állampolgári jogai </w:t>
      </w:r>
      <w:r w:rsidRPr="008A55A2">
        <w:rPr>
          <w:b/>
        </w:rPr>
        <w:t>ne</w:t>
      </w:r>
      <w:r w:rsidRPr="008A55A2">
        <w:t xml:space="preserve"> sérüljenek. Gondoskodni kell az intézményen belül az emberi és állampolgári jogok érvényesüléséről, az egyén autonómiáját elfogadó, integrációját minden eszközzel segítő, humanizált környezet kialakításáról és működtetéséről.</w:t>
      </w:r>
    </w:p>
    <w:p w:rsidR="005A2A70" w:rsidRPr="008A55A2" w:rsidRDefault="005A2A70" w:rsidP="005A2A70">
      <w:pPr>
        <w:autoSpaceDE w:val="0"/>
        <w:autoSpaceDN w:val="0"/>
        <w:adjustRightInd w:val="0"/>
        <w:jc w:val="both"/>
        <w:rPr>
          <w:b/>
          <w:bCs/>
        </w:rPr>
      </w:pPr>
    </w:p>
    <w:p w:rsidR="00332C74" w:rsidRDefault="00332C74" w:rsidP="005A2A70">
      <w:pPr>
        <w:autoSpaceDE w:val="0"/>
        <w:autoSpaceDN w:val="0"/>
        <w:adjustRightInd w:val="0"/>
        <w:jc w:val="both"/>
        <w:rPr>
          <w:b/>
          <w:bCs/>
        </w:rPr>
      </w:pPr>
    </w:p>
    <w:p w:rsidR="00332C74" w:rsidRDefault="00332C74" w:rsidP="005A2A70">
      <w:pPr>
        <w:autoSpaceDE w:val="0"/>
        <w:autoSpaceDN w:val="0"/>
        <w:adjustRightInd w:val="0"/>
        <w:jc w:val="both"/>
        <w:rPr>
          <w:b/>
          <w:bCs/>
        </w:rPr>
      </w:pPr>
    </w:p>
    <w:p w:rsidR="00332C74" w:rsidRDefault="00332C74" w:rsidP="005A2A70">
      <w:pPr>
        <w:autoSpaceDE w:val="0"/>
        <w:autoSpaceDN w:val="0"/>
        <w:adjustRightInd w:val="0"/>
        <w:jc w:val="both"/>
        <w:rPr>
          <w:b/>
          <w:bCs/>
        </w:rPr>
      </w:pPr>
    </w:p>
    <w:p w:rsidR="00332C74" w:rsidRDefault="00332C74" w:rsidP="005A2A70">
      <w:pPr>
        <w:autoSpaceDE w:val="0"/>
        <w:autoSpaceDN w:val="0"/>
        <w:adjustRightInd w:val="0"/>
        <w:jc w:val="both"/>
        <w:rPr>
          <w:b/>
          <w:bCs/>
        </w:rPr>
      </w:pPr>
    </w:p>
    <w:p w:rsidR="005A2A70" w:rsidRPr="008A55A2" w:rsidRDefault="005A2A70" w:rsidP="005A2A70">
      <w:pPr>
        <w:autoSpaceDE w:val="0"/>
        <w:autoSpaceDN w:val="0"/>
        <w:adjustRightInd w:val="0"/>
        <w:jc w:val="both"/>
        <w:rPr>
          <w:b/>
          <w:bCs/>
        </w:rPr>
      </w:pPr>
      <w:r w:rsidRPr="008A55A2">
        <w:rPr>
          <w:b/>
          <w:bCs/>
        </w:rPr>
        <w:t>Az ellátottak jogai</w:t>
      </w:r>
    </w:p>
    <w:p w:rsidR="005A2A70" w:rsidRPr="008A55A2" w:rsidRDefault="005A2A70" w:rsidP="005A2A70">
      <w:pPr>
        <w:autoSpaceDE w:val="0"/>
        <w:autoSpaceDN w:val="0"/>
        <w:adjustRightInd w:val="0"/>
        <w:jc w:val="both"/>
      </w:pPr>
    </w:p>
    <w:p w:rsidR="005A2A70" w:rsidRPr="008A55A2" w:rsidRDefault="005A2A70" w:rsidP="005A2A70">
      <w:pPr>
        <w:autoSpaceDE w:val="0"/>
        <w:autoSpaceDN w:val="0"/>
        <w:adjustRightInd w:val="0"/>
        <w:spacing w:line="360" w:lineRule="auto"/>
        <w:jc w:val="both"/>
      </w:pPr>
      <w:r w:rsidRPr="008A55A2">
        <w:t>Az ellátottnak joga van a szociális helyzetére, egészségi és mentális állapotára tekintettel a szociális intézmény által biztosított teljes körű ellátásra, valamint egyéni szükségletei, speciális helyzete, vagy állapota alapján az egyéni ellátás, szolgáltatás igénybevételére. Joga, hogy egyenlő bánásmódban részesüljön, a szociális szolgáltatások biztosítása során az egyenlő bánásmód követelményét meg kell tartani.</w:t>
      </w:r>
    </w:p>
    <w:p w:rsidR="005A2A70" w:rsidRPr="008A55A2" w:rsidRDefault="005A2A70" w:rsidP="005A2A70">
      <w:pPr>
        <w:autoSpaceDE w:val="0"/>
        <w:autoSpaceDN w:val="0"/>
        <w:adjustRightInd w:val="0"/>
        <w:spacing w:line="360" w:lineRule="auto"/>
        <w:jc w:val="both"/>
      </w:pPr>
    </w:p>
    <w:p w:rsidR="005A2A70" w:rsidRPr="008A55A2" w:rsidRDefault="005A2A70" w:rsidP="005A2A70">
      <w:pPr>
        <w:autoSpaceDE w:val="0"/>
        <w:autoSpaceDN w:val="0"/>
        <w:adjustRightInd w:val="0"/>
        <w:spacing w:line="360" w:lineRule="auto"/>
        <w:jc w:val="both"/>
      </w:pPr>
      <w:r w:rsidRPr="008A55A2">
        <w:t>A fogyatékos személyek jogainak érvényesülése érdekében biztosított:</w:t>
      </w:r>
    </w:p>
    <w:p w:rsidR="005A2A70" w:rsidRPr="008A55A2" w:rsidRDefault="005A2A70" w:rsidP="00CD36FE">
      <w:pPr>
        <w:pStyle w:val="Listaszerbekezds"/>
        <w:numPr>
          <w:ilvl w:val="0"/>
          <w:numId w:val="14"/>
        </w:numPr>
        <w:autoSpaceDE w:val="0"/>
        <w:autoSpaceDN w:val="0"/>
        <w:adjustRightInd w:val="0"/>
        <w:spacing w:line="360" w:lineRule="auto"/>
        <w:jc w:val="both"/>
      </w:pPr>
      <w:r w:rsidRPr="008A55A2">
        <w:t>az intézmény teljes körű akadálymentesítése</w:t>
      </w:r>
    </w:p>
    <w:p w:rsidR="005A2A70" w:rsidRPr="008A55A2" w:rsidRDefault="005A2A70" w:rsidP="00CD36FE">
      <w:pPr>
        <w:pStyle w:val="Listaszerbekezds"/>
        <w:numPr>
          <w:ilvl w:val="0"/>
          <w:numId w:val="14"/>
        </w:numPr>
        <w:autoSpaceDE w:val="0"/>
        <w:autoSpaceDN w:val="0"/>
        <w:adjustRightInd w:val="0"/>
        <w:spacing w:line="360" w:lineRule="auto"/>
        <w:jc w:val="both"/>
      </w:pPr>
      <w:r w:rsidRPr="008A55A2">
        <w:t>ellátással kapcsolatos információhoz való hozzájutás a helyi tévé, a helyi újság, szórólapok segítségével.</w:t>
      </w:r>
    </w:p>
    <w:p w:rsidR="005A2A70" w:rsidRPr="008A55A2" w:rsidRDefault="005A2A70" w:rsidP="005A2A70">
      <w:pPr>
        <w:autoSpaceDE w:val="0"/>
        <w:autoSpaceDN w:val="0"/>
        <w:adjustRightInd w:val="0"/>
        <w:spacing w:line="360" w:lineRule="auto"/>
        <w:jc w:val="both"/>
      </w:pPr>
      <w:r w:rsidRPr="008A55A2">
        <w:t>Az ellátást igénybevevőnek joga van az intézmény működésével, gazdálkodásával kapcsolatos legfontosabb adatok megismeréséhez. Ennek teljesítése érdekében az intézmény vezetője szükség esetén szóban ad tájékoztatást az ellátást igénybevevő részére. Az ellátott a szolgáltatás szakmai tevékenységével kapcsolatos észrevételekkel, az intézmény vezetőjéhez fordulhat.</w:t>
      </w:r>
    </w:p>
    <w:p w:rsidR="005A2A70" w:rsidRPr="008A55A2" w:rsidRDefault="005A2A70" w:rsidP="005A2A70">
      <w:pPr>
        <w:autoSpaceDE w:val="0"/>
        <w:autoSpaceDN w:val="0"/>
        <w:adjustRightInd w:val="0"/>
        <w:spacing w:line="360" w:lineRule="auto"/>
        <w:jc w:val="both"/>
        <w:rPr>
          <w:b/>
          <w:bCs/>
        </w:rPr>
      </w:pPr>
    </w:p>
    <w:p w:rsidR="005A2A70" w:rsidRPr="008A55A2" w:rsidRDefault="005A2A70" w:rsidP="005A2A70">
      <w:pPr>
        <w:spacing w:line="360" w:lineRule="auto"/>
        <w:jc w:val="both"/>
        <w:rPr>
          <w:color w:val="000000"/>
        </w:rPr>
      </w:pPr>
      <w:r w:rsidRPr="008A55A2">
        <w:rPr>
          <w:color w:val="000000"/>
        </w:rPr>
        <w:t>A házirend ismertetése a felvételkor a megállapodás megkötését megelőzően megtörténik, annak kifüggesztett példánya a faliújságon megtalálható.</w:t>
      </w:r>
    </w:p>
    <w:p w:rsidR="005A2A70" w:rsidRPr="008A55A2" w:rsidRDefault="005A2A70" w:rsidP="005A2A70">
      <w:pPr>
        <w:spacing w:line="360" w:lineRule="auto"/>
        <w:jc w:val="both"/>
        <w:rPr>
          <w:color w:val="000000"/>
        </w:rPr>
      </w:pPr>
      <w:r w:rsidRPr="008A55A2">
        <w:rPr>
          <w:color w:val="000000"/>
        </w:rPr>
        <w:t>Az ellátó köteles biztosítani a személyes adatok védelmét, hogy az ellátott jövedelmi viszonyaival, családi körülményeivel kapcsolatos információkról illetéktelen személy ne szerezhessen tudomást.</w:t>
      </w:r>
    </w:p>
    <w:p w:rsidR="005A2A70" w:rsidRDefault="005A2A70" w:rsidP="005A2A70">
      <w:pPr>
        <w:jc w:val="both"/>
        <w:rPr>
          <w:b/>
        </w:rPr>
      </w:pPr>
    </w:p>
    <w:p w:rsidR="005A2A70" w:rsidRDefault="005A2A70" w:rsidP="005A2A70">
      <w:pPr>
        <w:jc w:val="both"/>
        <w:rPr>
          <w:b/>
        </w:rPr>
      </w:pPr>
    </w:p>
    <w:p w:rsidR="005A2A70" w:rsidRDefault="005A2A70" w:rsidP="005A2A70">
      <w:pPr>
        <w:jc w:val="both"/>
        <w:rPr>
          <w:b/>
        </w:rPr>
      </w:pPr>
    </w:p>
    <w:p w:rsidR="005A2A70" w:rsidRDefault="005A2A70" w:rsidP="005A2A70">
      <w:pPr>
        <w:jc w:val="both"/>
        <w:rPr>
          <w:b/>
        </w:rPr>
      </w:pPr>
    </w:p>
    <w:p w:rsidR="005A2A70" w:rsidRPr="008A55A2" w:rsidRDefault="005A2A70" w:rsidP="005A2A70">
      <w:pPr>
        <w:jc w:val="both"/>
        <w:rPr>
          <w:b/>
        </w:rPr>
      </w:pPr>
      <w:r w:rsidRPr="008A55A2">
        <w:rPr>
          <w:b/>
        </w:rPr>
        <w:t>Tájékoztatási kötelezettség</w:t>
      </w:r>
    </w:p>
    <w:p w:rsidR="005A2A70" w:rsidRPr="008A55A2" w:rsidRDefault="005A2A70" w:rsidP="005A2A70">
      <w:pPr>
        <w:jc w:val="both"/>
      </w:pPr>
    </w:p>
    <w:p w:rsidR="005A2A70" w:rsidRPr="008A55A2" w:rsidRDefault="005A2A70" w:rsidP="00C55B1C">
      <w:pPr>
        <w:spacing w:line="360" w:lineRule="auto"/>
        <w:jc w:val="both"/>
      </w:pPr>
      <w:bookmarkStart w:id="81" w:name="BM95"/>
      <w:bookmarkStart w:id="82" w:name="pr1354"/>
      <w:bookmarkEnd w:id="81"/>
      <w:bookmarkEnd w:id="82"/>
      <w:r w:rsidRPr="008A55A2">
        <w:t>Az ellátás feltételeiről a kérelem benyújtásakor a kérelmezőt tájékoztatni kell. Az ellátás megkezdésének legkorábbi időpontjáról a nappali ellátás vezetője a jogosultat, illetve hozzátartozóját értesíti.</w:t>
      </w:r>
      <w:bookmarkStart w:id="83" w:name="pr1355"/>
      <w:bookmarkStart w:id="84" w:name="pr1357"/>
      <w:bookmarkEnd w:id="83"/>
      <w:bookmarkEnd w:id="84"/>
      <w:r w:rsidR="00C55B1C">
        <w:t xml:space="preserve"> A</w:t>
      </w:r>
      <w:r w:rsidRPr="008A55A2">
        <w:t>z intézménybe való felvételre, az intézményi jogviszony létesítéséhez szükséges okiratokra, személyes használati tárgyakra, a személyes megjelenésre vonatkozó szabályokat és más, jogszabályban meghatározott feltételeket.</w:t>
      </w:r>
    </w:p>
    <w:p w:rsidR="005A2A70" w:rsidRPr="008A55A2" w:rsidRDefault="00C55B1C" w:rsidP="00C55B1C">
      <w:pPr>
        <w:spacing w:line="360" w:lineRule="auto"/>
        <w:jc w:val="both"/>
      </w:pPr>
      <w:bookmarkStart w:id="85" w:name="pr1358"/>
      <w:bookmarkStart w:id="86" w:name="BM96"/>
      <w:bookmarkStart w:id="87" w:name="pr1364"/>
      <w:bookmarkEnd w:id="85"/>
      <w:bookmarkEnd w:id="86"/>
      <w:bookmarkEnd w:id="87"/>
      <w:r>
        <w:t>A</w:t>
      </w:r>
      <w:r w:rsidR="005A2A70" w:rsidRPr="008A55A2">
        <w:t xml:space="preserve">z intézménybe való felvételkor az intézményi tájékoztatást ad a jogosult </w:t>
      </w:r>
      <w:r w:rsidRPr="008A55A2">
        <w:t xml:space="preserve">és </w:t>
      </w:r>
      <w:r>
        <w:t>hozzátartozója</w:t>
      </w:r>
      <w:r w:rsidR="005A2A70" w:rsidRPr="008A55A2">
        <w:t xml:space="preserve"> számára</w:t>
      </w:r>
    </w:p>
    <w:p w:rsidR="005A2A70" w:rsidRPr="008A55A2" w:rsidRDefault="005A2A70" w:rsidP="00C55B1C">
      <w:pPr>
        <w:spacing w:line="360" w:lineRule="auto"/>
        <w:jc w:val="both"/>
        <w:rPr>
          <w:i/>
          <w:iCs/>
        </w:rPr>
      </w:pPr>
      <w:bookmarkStart w:id="88" w:name="pr1365"/>
      <w:bookmarkEnd w:id="88"/>
    </w:p>
    <w:p w:rsidR="005A2A70" w:rsidRPr="008A55A2" w:rsidRDefault="005A2A70" w:rsidP="00CD36FE">
      <w:pPr>
        <w:pStyle w:val="Listaszerbekezds"/>
        <w:numPr>
          <w:ilvl w:val="0"/>
          <w:numId w:val="7"/>
        </w:numPr>
        <w:spacing w:line="360" w:lineRule="auto"/>
        <w:jc w:val="both"/>
      </w:pPr>
      <w:r w:rsidRPr="008A55A2">
        <w:t>az intézményben biztosított ellátás tartalmáról és feltételeiről;</w:t>
      </w:r>
    </w:p>
    <w:p w:rsidR="005A2A70" w:rsidRPr="008A55A2" w:rsidRDefault="005A2A70" w:rsidP="00CD36FE">
      <w:pPr>
        <w:pStyle w:val="Listaszerbekezds"/>
        <w:numPr>
          <w:ilvl w:val="0"/>
          <w:numId w:val="7"/>
        </w:numPr>
        <w:spacing w:line="360" w:lineRule="auto"/>
        <w:jc w:val="both"/>
      </w:pPr>
      <w:bookmarkStart w:id="89" w:name="pr1366"/>
      <w:bookmarkEnd w:id="89"/>
      <w:r w:rsidRPr="008A55A2">
        <w:t>az intézmény által vezetett nyilvántartásokról;</w:t>
      </w:r>
    </w:p>
    <w:p w:rsidR="005A2A70" w:rsidRPr="008A55A2" w:rsidRDefault="005A2A70" w:rsidP="00CD36FE">
      <w:pPr>
        <w:pStyle w:val="Listaszerbekezds"/>
        <w:numPr>
          <w:ilvl w:val="0"/>
          <w:numId w:val="7"/>
        </w:numPr>
        <w:spacing w:line="360" w:lineRule="auto"/>
        <w:jc w:val="both"/>
      </w:pPr>
      <w:bookmarkStart w:id="90" w:name="pr1367"/>
      <w:bookmarkStart w:id="91" w:name="pr1368"/>
      <w:bookmarkEnd w:id="90"/>
      <w:bookmarkEnd w:id="91"/>
      <w:r w:rsidRPr="008A55A2">
        <w:t>panaszjoguk gyakorlásának módjáról;</w:t>
      </w:r>
    </w:p>
    <w:p w:rsidR="005A2A70" w:rsidRPr="008A55A2" w:rsidRDefault="005A2A70" w:rsidP="00CD36FE">
      <w:pPr>
        <w:pStyle w:val="Listaszerbekezds"/>
        <w:numPr>
          <w:ilvl w:val="0"/>
          <w:numId w:val="7"/>
        </w:numPr>
        <w:spacing w:line="360" w:lineRule="auto"/>
        <w:jc w:val="both"/>
      </w:pPr>
      <w:bookmarkStart w:id="92" w:name="pr1369"/>
      <w:bookmarkEnd w:id="92"/>
      <w:r w:rsidRPr="008A55A2">
        <w:t>az intézményi jogviszony megszűnésének eseteiről;</w:t>
      </w:r>
    </w:p>
    <w:p w:rsidR="005A2A70" w:rsidRPr="008A55A2" w:rsidRDefault="005A2A70" w:rsidP="00CD36FE">
      <w:pPr>
        <w:pStyle w:val="Listaszerbekezds"/>
        <w:numPr>
          <w:ilvl w:val="0"/>
          <w:numId w:val="7"/>
        </w:numPr>
        <w:spacing w:line="360" w:lineRule="auto"/>
        <w:jc w:val="both"/>
      </w:pPr>
      <w:bookmarkStart w:id="93" w:name="pr1370"/>
      <w:bookmarkEnd w:id="93"/>
      <w:r w:rsidRPr="008A55A2">
        <w:t>az intézmény házirendjéről;</w:t>
      </w:r>
    </w:p>
    <w:p w:rsidR="005A2A70" w:rsidRPr="008A55A2" w:rsidRDefault="005A2A70" w:rsidP="00CD36FE">
      <w:pPr>
        <w:pStyle w:val="Listaszerbekezds"/>
        <w:numPr>
          <w:ilvl w:val="0"/>
          <w:numId w:val="7"/>
        </w:numPr>
        <w:spacing w:line="360" w:lineRule="auto"/>
        <w:jc w:val="both"/>
      </w:pPr>
      <w:bookmarkStart w:id="94" w:name="pr1371"/>
      <w:bookmarkEnd w:id="94"/>
      <w:r w:rsidRPr="008A55A2">
        <w:t>a fizetendő térítési díjról, teljesítési feltételeiről, továbbá a mulasztás következményeiről;</w:t>
      </w:r>
    </w:p>
    <w:p w:rsidR="005A2A70" w:rsidRPr="008A55A2" w:rsidRDefault="005A2A70" w:rsidP="00CD36FE">
      <w:pPr>
        <w:pStyle w:val="Listaszerbekezds"/>
        <w:numPr>
          <w:ilvl w:val="0"/>
          <w:numId w:val="7"/>
        </w:numPr>
        <w:spacing w:line="360" w:lineRule="auto"/>
        <w:jc w:val="both"/>
      </w:pPr>
      <w:bookmarkStart w:id="95" w:name="pr1372"/>
      <w:bookmarkEnd w:id="95"/>
      <w:r w:rsidRPr="008A55A2">
        <w:t>a jogosult jogait és érdekeit képviselő társadalmi szervezetekről.</w:t>
      </w:r>
      <w:bookmarkStart w:id="96" w:name="pr1373"/>
      <w:bookmarkStart w:id="97" w:name="pr1374"/>
      <w:bookmarkEnd w:id="96"/>
      <w:bookmarkEnd w:id="97"/>
      <w:r w:rsidRPr="008A55A2">
        <w:t xml:space="preserve"> A jogosult és hozzátartozója az intézménybe való felvételkor köteles</w:t>
      </w:r>
    </w:p>
    <w:p w:rsidR="005A2A70" w:rsidRPr="008A55A2" w:rsidRDefault="005A2A70" w:rsidP="00CD36FE">
      <w:pPr>
        <w:pStyle w:val="Listaszerbekezds"/>
        <w:numPr>
          <w:ilvl w:val="0"/>
          <w:numId w:val="7"/>
        </w:numPr>
        <w:spacing w:line="360" w:lineRule="auto"/>
        <w:jc w:val="both"/>
      </w:pPr>
      <w:bookmarkStart w:id="98" w:name="pr1375"/>
      <w:bookmarkEnd w:id="98"/>
      <w:r w:rsidRPr="008A55A2">
        <w:t>nyilatkozni a tájékoztatásban foglaltak tudomásulvételéről, tiszteletben tartásáról;</w:t>
      </w:r>
    </w:p>
    <w:p w:rsidR="005A2A70" w:rsidRPr="008A55A2" w:rsidRDefault="005A2A70" w:rsidP="00CD36FE">
      <w:pPr>
        <w:pStyle w:val="Listaszerbekezds"/>
        <w:numPr>
          <w:ilvl w:val="0"/>
          <w:numId w:val="7"/>
        </w:numPr>
        <w:spacing w:line="360" w:lineRule="auto"/>
        <w:jc w:val="both"/>
      </w:pPr>
      <w:bookmarkStart w:id="99" w:name="pr1376"/>
      <w:bookmarkEnd w:id="99"/>
      <w:r w:rsidRPr="008A55A2">
        <w:t>adatokat szolgáltatni az intézményben e törvény alapján vezetett nyilvántartásokhoz;</w:t>
      </w:r>
    </w:p>
    <w:p w:rsidR="005A2A70" w:rsidRPr="008A55A2" w:rsidRDefault="005A2A70" w:rsidP="00CD36FE">
      <w:pPr>
        <w:pStyle w:val="Listaszerbekezds"/>
        <w:numPr>
          <w:ilvl w:val="0"/>
          <w:numId w:val="7"/>
        </w:numPr>
        <w:spacing w:line="360" w:lineRule="auto"/>
        <w:jc w:val="both"/>
      </w:pPr>
      <w:bookmarkStart w:id="100" w:name="pr1377"/>
      <w:bookmarkEnd w:id="100"/>
      <w:r w:rsidRPr="008A55A2">
        <w:t>nyilatkozni arról, hogy a szociális ellátásra való jogosultság feltételeit és a jogosult, továbbá a közeli hozzátartozója természetes személyazonosító adataiban beállott változásokat haladéktalanul közli az intézmény vezetőjével.</w:t>
      </w:r>
    </w:p>
    <w:p w:rsidR="005A2A70" w:rsidRPr="008A55A2" w:rsidRDefault="005A2A70" w:rsidP="005A2A70">
      <w:pPr>
        <w:jc w:val="both"/>
      </w:pPr>
    </w:p>
    <w:p w:rsidR="002004D7" w:rsidRDefault="002004D7" w:rsidP="002004D7">
      <w:pPr>
        <w:autoSpaceDE w:val="0"/>
        <w:autoSpaceDN w:val="0"/>
        <w:adjustRightInd w:val="0"/>
        <w:ind w:left="180" w:hanging="180"/>
      </w:pPr>
    </w:p>
    <w:p w:rsidR="00C55B1C" w:rsidRDefault="00C55B1C" w:rsidP="00C55B1C">
      <w:pPr>
        <w:jc w:val="both"/>
        <w:rPr>
          <w:b/>
          <w:bCs/>
          <w:color w:val="000000"/>
        </w:rPr>
      </w:pPr>
      <w:r w:rsidRPr="008A55A2">
        <w:rPr>
          <w:b/>
          <w:bCs/>
          <w:color w:val="000000"/>
        </w:rPr>
        <w:t>Panaszjog gyakorlása</w:t>
      </w:r>
    </w:p>
    <w:p w:rsidR="00C55B1C" w:rsidRPr="008A55A2" w:rsidRDefault="00C55B1C" w:rsidP="00C55B1C">
      <w:pPr>
        <w:jc w:val="both"/>
        <w:rPr>
          <w:b/>
          <w:bCs/>
          <w:color w:val="000000"/>
        </w:rPr>
      </w:pPr>
    </w:p>
    <w:p w:rsidR="00C55B1C" w:rsidRPr="008A55A2" w:rsidRDefault="00C55B1C" w:rsidP="00C55B1C">
      <w:pPr>
        <w:spacing w:line="360" w:lineRule="auto"/>
        <w:jc w:val="both"/>
        <w:rPr>
          <w:color w:val="000000"/>
        </w:rPr>
      </w:pPr>
      <w:r w:rsidRPr="008A55A2">
        <w:rPr>
          <w:color w:val="000000"/>
        </w:rPr>
        <w:t xml:space="preserve">Amennyiben az ellátottat bármilyen sérelem éri panasszal élhet az alapellátás vezető felé. A </w:t>
      </w:r>
      <w:r>
        <w:rPr>
          <w:color w:val="000000"/>
        </w:rPr>
        <w:t>vezető</w:t>
      </w:r>
      <w:r w:rsidRPr="008A55A2">
        <w:rPr>
          <w:color w:val="000000"/>
        </w:rPr>
        <w:t xml:space="preserve"> 15 napon belül köteles a panasztevőt írásban értesíteni a panasz kivizsgálásának eredményéről. Amennyiben </w:t>
      </w:r>
      <w:r>
        <w:rPr>
          <w:color w:val="000000"/>
        </w:rPr>
        <w:t>az intézményvezető</w:t>
      </w:r>
      <w:r w:rsidRPr="008A55A2">
        <w:rPr>
          <w:color w:val="000000"/>
        </w:rPr>
        <w:t xml:space="preserve"> határidőben nem intézkedik, vagy a panasztevő nem ért egyet az intézkedéssel, az intézkedés kézhezvételétől számított 8 napon belül a fenntartóhoz fordulhat jogorvoslattal.</w:t>
      </w:r>
    </w:p>
    <w:p w:rsidR="00C55B1C" w:rsidRDefault="00C55B1C" w:rsidP="00C55B1C">
      <w:pPr>
        <w:jc w:val="both"/>
        <w:rPr>
          <w:b/>
          <w:bCs/>
          <w:color w:val="000000"/>
        </w:rPr>
      </w:pPr>
    </w:p>
    <w:p w:rsidR="00C55B1C" w:rsidRDefault="00C55B1C" w:rsidP="00C55B1C">
      <w:pPr>
        <w:jc w:val="both"/>
        <w:rPr>
          <w:b/>
          <w:bCs/>
          <w:color w:val="000000"/>
        </w:rPr>
      </w:pPr>
      <w:r w:rsidRPr="008A55A2">
        <w:rPr>
          <w:b/>
          <w:bCs/>
          <w:color w:val="000000"/>
        </w:rPr>
        <w:t>A szociális szolgáltatást végzők jogai</w:t>
      </w:r>
    </w:p>
    <w:p w:rsidR="00C55B1C" w:rsidRPr="008A55A2" w:rsidRDefault="00C55B1C" w:rsidP="00C55B1C">
      <w:pPr>
        <w:jc w:val="both"/>
        <w:rPr>
          <w:b/>
          <w:bCs/>
          <w:color w:val="000000"/>
        </w:rPr>
      </w:pPr>
    </w:p>
    <w:p w:rsidR="00C55B1C" w:rsidRPr="008A55A2" w:rsidRDefault="00C55B1C" w:rsidP="00C55B1C">
      <w:pPr>
        <w:spacing w:line="360" w:lineRule="auto"/>
        <w:jc w:val="both"/>
        <w:rPr>
          <w:color w:val="000000"/>
        </w:rPr>
      </w:pPr>
      <w:r w:rsidRPr="008A55A2">
        <w:rPr>
          <w:color w:val="000000"/>
        </w:rPr>
        <w:t xml:space="preserve">A dolgozók jogállására, munkába állására és munkavégzésének feltételeire a Munka Törvénykönyve az irányadó. Munkabéreiket, bérpótlékaikat azonban úgy kell megállapítani, hogy a közalkalmazotti besorolásnak, bérének és bérpótlékoknak megfeleljen. </w:t>
      </w:r>
    </w:p>
    <w:p w:rsidR="00C55B1C" w:rsidRPr="008A55A2" w:rsidRDefault="00C55B1C" w:rsidP="00C55B1C">
      <w:pPr>
        <w:spacing w:line="360" w:lineRule="auto"/>
        <w:jc w:val="both"/>
        <w:rPr>
          <w:color w:val="000000"/>
        </w:rPr>
      </w:pPr>
      <w:r w:rsidRPr="008A55A2">
        <w:rPr>
          <w:color w:val="000000"/>
        </w:rPr>
        <w:t xml:space="preserve">Az intézmény az újonnan belépő dolgozókat tájékoztatja az intézmény szervezeti felépítéséről, a kialakult szokásokról, a munkavégzéssel kapcsolatos ismertekről, a dolgozókat megillető jogokról és kötelezettségekről. </w:t>
      </w:r>
    </w:p>
    <w:p w:rsidR="00C55B1C" w:rsidRPr="008A55A2" w:rsidRDefault="00C55B1C" w:rsidP="00C55B1C">
      <w:pPr>
        <w:spacing w:line="360" w:lineRule="auto"/>
        <w:jc w:val="both"/>
        <w:rPr>
          <w:color w:val="000000"/>
        </w:rPr>
      </w:pPr>
      <w:r w:rsidRPr="008A55A2">
        <w:rPr>
          <w:color w:val="000000"/>
        </w:rPr>
        <w:t>A munkáltató biztosítja, hogy az itt dolgozók a munkavégzéshez kapcsolódó megbecsülést megkapják. Tiszteletben tartja emberi méltóságukat és személyiségi jogaikat, munkájukat elismeri, valamint megfelelő munkavégzési körülményeket biztosít számukra.</w:t>
      </w:r>
    </w:p>
    <w:p w:rsidR="00C55B1C" w:rsidRPr="008A55A2" w:rsidRDefault="00C55B1C" w:rsidP="00C55B1C">
      <w:pPr>
        <w:spacing w:line="360" w:lineRule="auto"/>
        <w:jc w:val="both"/>
        <w:rPr>
          <w:color w:val="000000"/>
        </w:rPr>
      </w:pPr>
      <w:r w:rsidRPr="008A55A2">
        <w:rPr>
          <w:color w:val="000000"/>
        </w:rPr>
        <w:t xml:space="preserve">A dolgozóknak joguk van ismereteinek szinten tartására, bővítésére, az intézményi célkitűzések szem előtt tartásával, valamint az előírt credit pontok határidőn belül való megszerzésére. Képzésük továbbképzési terv szerint történik. </w:t>
      </w:r>
    </w:p>
    <w:p w:rsidR="00C55B1C" w:rsidRPr="008A55A2" w:rsidRDefault="00C55B1C" w:rsidP="00C55B1C">
      <w:pPr>
        <w:pStyle w:val="NormlWeb"/>
        <w:shd w:val="clear" w:color="auto" w:fill="FFFFFF"/>
        <w:spacing w:before="0" w:beforeAutospacing="0" w:after="0" w:afterAutospacing="0" w:line="360" w:lineRule="auto"/>
        <w:ind w:right="150"/>
        <w:jc w:val="both"/>
      </w:pPr>
      <w:r w:rsidRPr="008A55A2">
        <w:t>Közfeladatot ellátó személynek minősül az alábbi munkaköröket betöltő személy:</w:t>
      </w:r>
      <w:bookmarkStart w:id="101" w:name="pr1341"/>
      <w:bookmarkStart w:id="102" w:name="pr1346"/>
      <w:bookmarkEnd w:id="101"/>
      <w:bookmarkEnd w:id="102"/>
      <w:r w:rsidRPr="008A55A2">
        <w:t xml:space="preserve"> Az</w:t>
      </w:r>
      <w:r w:rsidRPr="008A55A2">
        <w:rPr>
          <w:rStyle w:val="apple-converted-space"/>
        </w:rPr>
        <w:t> </w:t>
      </w:r>
      <w:r w:rsidRPr="008A55A2">
        <w:t>intézményi ellátásban foglalkoztatott ápoló, gondozó, szociális, mentálhigiénés munkatárs.</w:t>
      </w:r>
    </w:p>
    <w:p w:rsidR="00C55B1C" w:rsidRPr="008A55A2" w:rsidRDefault="00C55B1C" w:rsidP="00C55B1C">
      <w:pPr>
        <w:pStyle w:val="NormlWeb"/>
        <w:shd w:val="clear" w:color="auto" w:fill="FFFFFF"/>
        <w:spacing w:before="0" w:beforeAutospacing="0" w:after="0" w:afterAutospacing="0"/>
        <w:ind w:right="150"/>
        <w:jc w:val="both"/>
      </w:pPr>
    </w:p>
    <w:p w:rsidR="00C55B1C" w:rsidRDefault="00C55B1C" w:rsidP="00C55B1C">
      <w:pPr>
        <w:jc w:val="both"/>
        <w:rPr>
          <w:color w:val="000000"/>
        </w:rPr>
      </w:pPr>
    </w:p>
    <w:p w:rsidR="00DB1DB6" w:rsidRDefault="00DB1DB6" w:rsidP="00C55B1C">
      <w:pPr>
        <w:jc w:val="both"/>
        <w:rPr>
          <w:b/>
        </w:rPr>
      </w:pPr>
    </w:p>
    <w:p w:rsidR="00C55B1C" w:rsidRPr="008A55A2" w:rsidRDefault="00C55B1C" w:rsidP="00C55B1C">
      <w:pPr>
        <w:jc w:val="both"/>
        <w:rPr>
          <w:b/>
        </w:rPr>
      </w:pPr>
      <w:r w:rsidRPr="008A55A2">
        <w:rPr>
          <w:b/>
        </w:rPr>
        <w:t>Adatkezelés, adatvédelem</w:t>
      </w:r>
    </w:p>
    <w:p w:rsidR="00C55B1C" w:rsidRPr="008A55A2" w:rsidRDefault="00C55B1C" w:rsidP="00C55B1C">
      <w:pPr>
        <w:jc w:val="both"/>
      </w:pPr>
    </w:p>
    <w:p w:rsidR="00C55B1C" w:rsidRPr="008A55A2" w:rsidRDefault="00C55B1C" w:rsidP="00C55B1C">
      <w:pPr>
        <w:jc w:val="both"/>
      </w:pPr>
      <w:r>
        <w:t xml:space="preserve">A Gondozási Központ </w:t>
      </w:r>
      <w:r w:rsidRPr="008A55A2">
        <w:t xml:space="preserve">az ellátottakról nyilvántartást vezet. A nyilvántartás tartalmazza: </w:t>
      </w:r>
    </w:p>
    <w:p w:rsidR="00C55B1C" w:rsidRPr="008A55A2" w:rsidRDefault="00C55B1C" w:rsidP="00C55B1C">
      <w:pPr>
        <w:jc w:val="both"/>
      </w:pPr>
    </w:p>
    <w:p w:rsidR="00C55B1C" w:rsidRPr="008A55A2" w:rsidRDefault="00C55B1C" w:rsidP="00C55B1C">
      <w:pPr>
        <w:jc w:val="both"/>
      </w:pPr>
      <w:r w:rsidRPr="008A55A2">
        <w:t xml:space="preserve">- az ellátottak természetes személyi adatait, </w:t>
      </w:r>
    </w:p>
    <w:p w:rsidR="00C55B1C" w:rsidRPr="008A55A2" w:rsidRDefault="00C55B1C" w:rsidP="00C55B1C">
      <w:pPr>
        <w:jc w:val="both"/>
      </w:pPr>
    </w:p>
    <w:p w:rsidR="00C55B1C" w:rsidRPr="008A55A2" w:rsidRDefault="00C55B1C" w:rsidP="00C55B1C">
      <w:pPr>
        <w:jc w:val="both"/>
      </w:pPr>
      <w:r w:rsidRPr="008A55A2">
        <w:t>- TAJ számát,</w:t>
      </w:r>
    </w:p>
    <w:p w:rsidR="00C55B1C" w:rsidRPr="008A55A2" w:rsidRDefault="00C55B1C" w:rsidP="00C55B1C">
      <w:pPr>
        <w:jc w:val="both"/>
      </w:pPr>
    </w:p>
    <w:p w:rsidR="00C55B1C" w:rsidRPr="008A55A2" w:rsidRDefault="00C55B1C" w:rsidP="00C55B1C">
      <w:pPr>
        <w:jc w:val="both"/>
      </w:pPr>
      <w:r w:rsidRPr="008A55A2">
        <w:t>- az ellátottak állampolgárságát,</w:t>
      </w:r>
    </w:p>
    <w:p w:rsidR="00C55B1C" w:rsidRPr="008A55A2" w:rsidRDefault="00C55B1C" w:rsidP="00C55B1C">
      <w:pPr>
        <w:jc w:val="both"/>
      </w:pPr>
    </w:p>
    <w:p w:rsidR="00C55B1C" w:rsidRPr="008A55A2" w:rsidRDefault="00C55B1C" w:rsidP="00C55B1C">
      <w:pPr>
        <w:jc w:val="both"/>
      </w:pPr>
      <w:r w:rsidRPr="008A55A2">
        <w:t>- az ellátottak lakhelyét, ill. tartózkodási helyét, értesítési címét,</w:t>
      </w:r>
    </w:p>
    <w:p w:rsidR="00C55B1C" w:rsidRPr="008A55A2" w:rsidRDefault="00C55B1C" w:rsidP="00C55B1C">
      <w:pPr>
        <w:jc w:val="both"/>
      </w:pPr>
    </w:p>
    <w:p w:rsidR="00C55B1C" w:rsidRPr="008A55A2" w:rsidRDefault="00C55B1C" w:rsidP="00C55B1C">
      <w:pPr>
        <w:jc w:val="both"/>
      </w:pPr>
      <w:r w:rsidRPr="008A55A2">
        <w:t xml:space="preserve">- a térítési díj megállapításához szükséges jövedelmi adatokat, </w:t>
      </w:r>
    </w:p>
    <w:p w:rsidR="00C55B1C" w:rsidRPr="008A55A2" w:rsidRDefault="00C55B1C" w:rsidP="00C55B1C">
      <w:pPr>
        <w:jc w:val="both"/>
      </w:pPr>
    </w:p>
    <w:p w:rsidR="00C55B1C" w:rsidRPr="008A55A2" w:rsidRDefault="00C55B1C" w:rsidP="00C55B1C">
      <w:pPr>
        <w:jc w:val="both"/>
      </w:pPr>
      <w:r w:rsidRPr="008A55A2">
        <w:t xml:space="preserve">- az intézményi ellátás igénybevételének és megszűnésének időpontját, </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 xml:space="preserve">-a térítési díj fizetési kötelezettség teljesítésére, annak elmaradására és a követelés behajtására, valamint elévülésére vonatkozó adatokat. </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 xml:space="preserve">Fenti nyilvántartásokból adat csak az adatigénylésre jogosult szerveknek és a jogosultságot megállapító szociális hatáskört gyakorló szerveknek szolgáltatható. </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 xml:space="preserve">Az ellátott a személyére vonatkozó adatok tekintetében a betekintési, a helyesbítési vagy törlési jogának érvényesítését kérheti az intézmény vezetőjétől. </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 xml:space="preserve">Az intézmény a nyilvántartásában kezelt adatokat személyes azonosító adatok nélkül statisztikai célra felhasználhatja, illetve azokból statisztikai célra adatot szolgáltathat. </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Az intézményben az adatkezelésre és az adatok védelmére a személyes adatok védelméről és a közérdekű adatok nyilvánosságáról szóló törvény, továbbá az egészségügyi adatkezelésre vonatkozó törvény rendelkezései az irányadóak.</w:t>
      </w:r>
    </w:p>
    <w:p w:rsidR="00C55B1C" w:rsidRPr="008A55A2" w:rsidRDefault="00C55B1C" w:rsidP="00C55B1C">
      <w:pPr>
        <w:jc w:val="both"/>
      </w:pPr>
    </w:p>
    <w:p w:rsidR="00C55B1C" w:rsidRPr="008A55A2" w:rsidRDefault="00C55B1C" w:rsidP="00C55B1C">
      <w:pPr>
        <w:jc w:val="both"/>
        <w:rPr>
          <w:b/>
        </w:rPr>
      </w:pPr>
      <w:r w:rsidRPr="008A55A2">
        <w:rPr>
          <w:b/>
        </w:rPr>
        <w:t>Ellátottjogi képviselő</w:t>
      </w:r>
    </w:p>
    <w:p w:rsidR="00C55B1C" w:rsidRPr="008A55A2" w:rsidRDefault="00C55B1C" w:rsidP="00C55B1C">
      <w:pPr>
        <w:jc w:val="both"/>
      </w:pPr>
    </w:p>
    <w:p w:rsidR="00C55B1C" w:rsidRPr="00DE3AFA" w:rsidRDefault="00C55B1C" w:rsidP="00C55B1C">
      <w:pPr>
        <w:tabs>
          <w:tab w:val="left" w:pos="2800"/>
          <w:tab w:val="left" w:pos="4480"/>
          <w:tab w:val="left" w:pos="6804"/>
        </w:tabs>
        <w:jc w:val="center"/>
        <w:rPr>
          <w:rFonts w:eastAsia="Arial Unicode MS"/>
        </w:rPr>
      </w:pPr>
      <w:r w:rsidRPr="00DE3AFA">
        <w:rPr>
          <w:rFonts w:eastAsia="Arial Unicode MS"/>
        </w:rPr>
        <w:t xml:space="preserve">Név: </w:t>
      </w:r>
      <w:r w:rsidRPr="00DE3AFA">
        <w:rPr>
          <w:rFonts w:eastAsia="Arial Unicode MS"/>
          <w:b/>
        </w:rPr>
        <w:t>Forgács Béla</w:t>
      </w:r>
    </w:p>
    <w:p w:rsidR="00C55B1C" w:rsidRPr="00DE3AFA" w:rsidRDefault="00C55B1C" w:rsidP="00C55B1C">
      <w:pPr>
        <w:jc w:val="center"/>
        <w:rPr>
          <w:rFonts w:eastAsia="Arial Unicode MS"/>
          <w:b/>
        </w:rPr>
      </w:pPr>
      <w:r w:rsidRPr="00DE3AFA">
        <w:rPr>
          <w:rFonts w:eastAsia="Arial Unicode MS"/>
        </w:rPr>
        <w:t>Telefon: +36 20 4899 529</w:t>
      </w:r>
    </w:p>
    <w:p w:rsidR="00C55B1C" w:rsidRDefault="00C55B1C" w:rsidP="00C55B1C">
      <w:pPr>
        <w:tabs>
          <w:tab w:val="left" w:pos="2800"/>
          <w:tab w:val="left" w:pos="4480"/>
          <w:tab w:val="left" w:pos="6804"/>
        </w:tabs>
        <w:jc w:val="center"/>
        <w:rPr>
          <w:rFonts w:eastAsia="Arial Unicode MS"/>
        </w:rPr>
      </w:pPr>
      <w:r w:rsidRPr="00DE3AFA">
        <w:rPr>
          <w:rFonts w:eastAsia="Arial Unicode MS"/>
        </w:rPr>
        <w:t xml:space="preserve">E-mail: </w:t>
      </w:r>
      <w:hyperlink r:id="rId14" w:history="1">
        <w:r w:rsidRPr="00E51205">
          <w:rPr>
            <w:rStyle w:val="Hiperhivatkozs"/>
            <w:rFonts w:eastAsia="Arial Unicode MS"/>
          </w:rPr>
          <w:t>bela.forgacs@ijb.emmi.gov.hu</w:t>
        </w:r>
      </w:hyperlink>
    </w:p>
    <w:p w:rsidR="00C55B1C" w:rsidRPr="008A55A2" w:rsidRDefault="00C55B1C" w:rsidP="00C55B1C">
      <w:pPr>
        <w:jc w:val="both"/>
      </w:pPr>
    </w:p>
    <w:p w:rsidR="00C55B1C" w:rsidRPr="008A55A2" w:rsidRDefault="00C55B1C" w:rsidP="00C55B1C">
      <w:pPr>
        <w:jc w:val="both"/>
      </w:pPr>
    </w:p>
    <w:p w:rsidR="00C55B1C" w:rsidRPr="008A55A2" w:rsidRDefault="00C55B1C" w:rsidP="00C55B1C">
      <w:pPr>
        <w:spacing w:line="360" w:lineRule="auto"/>
        <w:jc w:val="both"/>
      </w:pPr>
      <w:r w:rsidRPr="008A55A2">
        <w:t>Az ellátottjogi képviselő a személyes gondoskodást nyújtó alap-és szakosított ellátást biztosító intézményi elhelyezést igénybe vevő, illetve a szolgáltatásban részesülő személyeknek nyújt segítséget jogai gyakorlásában. Az ellátottjogi képviselő munkája során tekintettel van a személyes adatok kezeléséről és védelméről szóló jogszabályok betartásáról.</w:t>
      </w:r>
    </w:p>
    <w:p w:rsidR="00C55B1C" w:rsidRPr="008A55A2" w:rsidRDefault="00C55B1C" w:rsidP="00C55B1C">
      <w:pPr>
        <w:jc w:val="both"/>
      </w:pPr>
    </w:p>
    <w:p w:rsidR="00C55B1C" w:rsidRPr="008A55A2" w:rsidRDefault="00C55B1C" w:rsidP="00C55B1C">
      <w:pPr>
        <w:jc w:val="both"/>
      </w:pPr>
      <w:r w:rsidRPr="008A55A2">
        <w:t>Feladatai</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 Tájékoztatás nyújtása az ellátottakat érintő alapjogokról, a klub kötelezettségeiről,</w:t>
      </w:r>
    </w:p>
    <w:p w:rsidR="00C55B1C" w:rsidRPr="008A55A2" w:rsidRDefault="00C55B1C" w:rsidP="00C55B1C">
      <w:pPr>
        <w:spacing w:line="360" w:lineRule="auto"/>
        <w:jc w:val="both"/>
      </w:pPr>
      <w:r w:rsidRPr="008A55A2">
        <w:t>-  Segítségnyújtás a problémák megoldásában,</w:t>
      </w:r>
    </w:p>
    <w:p w:rsidR="00C55B1C" w:rsidRPr="008A55A2" w:rsidRDefault="00C55B1C" w:rsidP="00C55B1C">
      <w:pPr>
        <w:spacing w:line="360" w:lineRule="auto"/>
        <w:jc w:val="both"/>
      </w:pPr>
      <w:r w:rsidRPr="008A55A2">
        <w:t>-  Konfliktusok megoldása,</w:t>
      </w:r>
    </w:p>
    <w:p w:rsidR="00C55B1C" w:rsidRPr="008A55A2" w:rsidRDefault="00C55B1C" w:rsidP="00C55B1C">
      <w:pPr>
        <w:spacing w:line="360" w:lineRule="auto"/>
        <w:jc w:val="both"/>
      </w:pPr>
      <w:r w:rsidRPr="008A55A2">
        <w:t>-  Panaszok megfogalmazása és kivizsgálása,</w:t>
      </w:r>
    </w:p>
    <w:p w:rsidR="00C55B1C" w:rsidRPr="008A55A2" w:rsidRDefault="00C55B1C" w:rsidP="00C55B1C">
      <w:pPr>
        <w:spacing w:line="360" w:lineRule="auto"/>
        <w:jc w:val="both"/>
      </w:pPr>
      <w:r w:rsidRPr="008A55A2">
        <w:t>-  Tájékoztatást ad a szociális ellátás területén foglalkoztatottak részére,</w:t>
      </w:r>
    </w:p>
    <w:p w:rsidR="00C55B1C" w:rsidRPr="008A55A2" w:rsidRDefault="00C55B1C" w:rsidP="00C55B1C">
      <w:pPr>
        <w:spacing w:line="360" w:lineRule="auto"/>
        <w:jc w:val="both"/>
      </w:pPr>
      <w:r w:rsidRPr="008A55A2">
        <w:t>-  Intézkedéseket kezdeményezhet az intézmény vezetőjénél,</w:t>
      </w:r>
    </w:p>
    <w:p w:rsidR="00C55B1C" w:rsidRPr="008A55A2" w:rsidRDefault="00C55B1C" w:rsidP="00C55B1C">
      <w:pPr>
        <w:spacing w:line="360" w:lineRule="auto"/>
        <w:jc w:val="both"/>
      </w:pPr>
      <w:r w:rsidRPr="008A55A2">
        <w:t>-  Intézkedés megtételét kezdeményezheti az illetékes hatóságoknál.</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Az ellátottjogi képviselő jogai</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 xml:space="preserve"> -A szociális szolgáltató vagy intézmény működési területére belépni, a vonatkozó iratokba betekinteni,</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 A szolgáltatást vég</w:t>
      </w:r>
      <w:r>
        <w:t>ző dolgozókhoz kérdést feltenni</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Az ellátottjogi képviselő köteles</w:t>
      </w:r>
    </w:p>
    <w:p w:rsidR="00C55B1C" w:rsidRPr="008A55A2" w:rsidRDefault="00C55B1C" w:rsidP="00C55B1C">
      <w:pPr>
        <w:spacing w:line="360" w:lineRule="auto"/>
        <w:jc w:val="both"/>
      </w:pPr>
    </w:p>
    <w:p w:rsidR="00C55B1C" w:rsidRPr="008A55A2" w:rsidRDefault="00C55B1C" w:rsidP="00C55B1C">
      <w:pPr>
        <w:spacing w:line="360" w:lineRule="auto"/>
        <w:jc w:val="both"/>
      </w:pPr>
      <w:r w:rsidRPr="008A55A2">
        <w:t>Az ellátást igénybe vevőre vonatkozó és tudomására jutott orvosi titkokat megtartani és az ellátást igénylő személyes adatait a vonatkozó jogszabályok szerint kezelni.</w:t>
      </w:r>
    </w:p>
    <w:p w:rsidR="00C55B1C" w:rsidRPr="008A55A2" w:rsidRDefault="00C55B1C" w:rsidP="00C55B1C">
      <w:pPr>
        <w:jc w:val="both"/>
      </w:pPr>
    </w:p>
    <w:p w:rsidR="002004D7" w:rsidRDefault="002004D7" w:rsidP="002004D7">
      <w:pPr>
        <w:autoSpaceDE w:val="0"/>
        <w:autoSpaceDN w:val="0"/>
        <w:adjustRightInd w:val="0"/>
        <w:ind w:left="180" w:hanging="180"/>
      </w:pPr>
    </w:p>
    <w:p w:rsidR="002004D7" w:rsidRDefault="002004D7" w:rsidP="002004D7">
      <w:pPr>
        <w:autoSpaceDE w:val="0"/>
        <w:autoSpaceDN w:val="0"/>
        <w:adjustRightInd w:val="0"/>
        <w:ind w:left="180" w:hanging="180"/>
      </w:pPr>
    </w:p>
    <w:p w:rsidR="002004D7" w:rsidRDefault="002004D7" w:rsidP="002004D7">
      <w:pPr>
        <w:autoSpaceDE w:val="0"/>
        <w:autoSpaceDN w:val="0"/>
        <w:adjustRightInd w:val="0"/>
        <w:ind w:left="180" w:hanging="180"/>
      </w:pPr>
    </w:p>
    <w:p w:rsidR="002004D7" w:rsidRDefault="002004D7" w:rsidP="002004D7">
      <w:pPr>
        <w:autoSpaceDE w:val="0"/>
        <w:autoSpaceDN w:val="0"/>
        <w:adjustRightInd w:val="0"/>
        <w:ind w:left="180" w:hanging="180"/>
      </w:pPr>
    </w:p>
    <w:p w:rsidR="002004D7" w:rsidRDefault="002004D7" w:rsidP="002004D7">
      <w:pPr>
        <w:autoSpaceDE w:val="0"/>
        <w:autoSpaceDN w:val="0"/>
        <w:adjustRightInd w:val="0"/>
        <w:ind w:left="180" w:hanging="180"/>
      </w:pPr>
    </w:p>
    <w:p w:rsidR="002004D7" w:rsidRDefault="002004D7" w:rsidP="002004D7">
      <w:pPr>
        <w:autoSpaceDE w:val="0"/>
        <w:autoSpaceDN w:val="0"/>
        <w:adjustRightInd w:val="0"/>
        <w:ind w:left="180" w:hanging="180"/>
      </w:pPr>
    </w:p>
    <w:p w:rsidR="008D3EBF" w:rsidRPr="00D50731" w:rsidRDefault="008D3EBF" w:rsidP="00D50731">
      <w:pPr>
        <w:pStyle w:val="NormlWeb"/>
        <w:spacing w:before="0" w:beforeAutospacing="0" w:after="0" w:afterAutospacing="0"/>
        <w:ind w:right="129"/>
        <w:rPr>
          <w:bCs/>
          <w:szCs w:val="20"/>
        </w:rPr>
      </w:pPr>
    </w:p>
    <w:p w:rsidR="008D3EBF" w:rsidRPr="00D50731" w:rsidRDefault="008D3EBF" w:rsidP="00D50731">
      <w:pPr>
        <w:ind w:firstLine="360"/>
      </w:pPr>
    </w:p>
    <w:p w:rsidR="00D55924" w:rsidRDefault="00D55924" w:rsidP="00D55924">
      <w:pPr>
        <w:ind w:firstLine="360"/>
        <w:jc w:val="both"/>
      </w:pPr>
    </w:p>
    <w:p w:rsidR="00332C74" w:rsidRDefault="00332C74" w:rsidP="00D55924">
      <w:pPr>
        <w:ind w:firstLine="360"/>
        <w:jc w:val="both"/>
      </w:pPr>
    </w:p>
    <w:p w:rsidR="00332C74" w:rsidRDefault="00332C74" w:rsidP="00D55924">
      <w:pPr>
        <w:ind w:firstLine="360"/>
        <w:jc w:val="both"/>
      </w:pPr>
    </w:p>
    <w:p w:rsidR="00332C74" w:rsidRDefault="00332C74" w:rsidP="00D55924">
      <w:pPr>
        <w:ind w:firstLine="360"/>
        <w:jc w:val="both"/>
      </w:pPr>
    </w:p>
    <w:p w:rsidR="00332C74" w:rsidRDefault="00332C74" w:rsidP="00332C74">
      <w:pPr>
        <w:jc w:val="both"/>
      </w:pPr>
    </w:p>
    <w:p w:rsidR="00332C74" w:rsidRDefault="00332C74" w:rsidP="00D55924">
      <w:pPr>
        <w:ind w:firstLine="360"/>
        <w:jc w:val="both"/>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77240D" w:rsidRDefault="0077240D" w:rsidP="00332C74">
      <w:pPr>
        <w:ind w:firstLine="360"/>
        <w:jc w:val="center"/>
        <w:rPr>
          <w:b/>
        </w:rPr>
      </w:pPr>
    </w:p>
    <w:p w:rsidR="00332C74" w:rsidRPr="00332C74" w:rsidRDefault="00332C74" w:rsidP="00332C74">
      <w:pPr>
        <w:ind w:firstLine="360"/>
        <w:jc w:val="center"/>
        <w:rPr>
          <w:b/>
        </w:rPr>
      </w:pPr>
      <w:r w:rsidRPr="00332C74">
        <w:rPr>
          <w:b/>
        </w:rPr>
        <w:t>Legitimációs záradék</w:t>
      </w:r>
    </w:p>
    <w:p w:rsidR="00077440" w:rsidRDefault="00077440"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77240D" w:rsidRDefault="0077240D" w:rsidP="00AA4C97">
      <w:pPr>
        <w:jc w:val="both"/>
      </w:pPr>
    </w:p>
    <w:p w:rsidR="0077240D" w:rsidRDefault="0077240D"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r>
        <w:t>A szakmai programot a fenntartó részéről jóváhagyta:</w:t>
      </w: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p>
    <w:p w:rsidR="00332C74" w:rsidRDefault="00332C74" w:rsidP="00AA4C97">
      <w:pPr>
        <w:jc w:val="both"/>
      </w:pPr>
      <w:r>
        <w:t xml:space="preserve">                                                                                          …………………….</w:t>
      </w:r>
    </w:p>
    <w:p w:rsidR="00332C74" w:rsidRDefault="00332C74" w:rsidP="00AA4C97">
      <w:pPr>
        <w:jc w:val="both"/>
      </w:pPr>
      <w:r>
        <w:tab/>
      </w:r>
      <w:r>
        <w:tab/>
      </w:r>
      <w:r>
        <w:tab/>
      </w:r>
      <w:r>
        <w:tab/>
      </w:r>
      <w:r>
        <w:tab/>
      </w:r>
      <w:r>
        <w:tab/>
      </w:r>
      <w:r>
        <w:tab/>
      </w:r>
      <w:r>
        <w:tab/>
        <w:t>Juhász Béla</w:t>
      </w:r>
    </w:p>
    <w:p w:rsidR="00332C74" w:rsidRDefault="00332C74" w:rsidP="00AA4C97">
      <w:pPr>
        <w:jc w:val="both"/>
      </w:pPr>
      <w:r>
        <w:tab/>
      </w:r>
      <w:r>
        <w:tab/>
      </w:r>
      <w:r>
        <w:tab/>
      </w:r>
      <w:r>
        <w:tab/>
      </w:r>
      <w:r>
        <w:tab/>
      </w:r>
      <w:r>
        <w:tab/>
      </w:r>
      <w:r>
        <w:tab/>
      </w:r>
      <w:r>
        <w:tab/>
        <w:t>Polgármester</w:t>
      </w:r>
    </w:p>
    <w:p w:rsidR="00332C74" w:rsidRDefault="00332C74" w:rsidP="00AA4C97">
      <w:pPr>
        <w:jc w:val="both"/>
      </w:pPr>
    </w:p>
    <w:p w:rsidR="0073403E" w:rsidRDefault="0073403E" w:rsidP="0073403E">
      <w:pPr>
        <w:jc w:val="both"/>
        <w:outlineLvl w:val="0"/>
      </w:pPr>
    </w:p>
    <w:p w:rsidR="00075550" w:rsidRDefault="00075550" w:rsidP="0073403E">
      <w:pPr>
        <w:jc w:val="both"/>
        <w:outlineLvl w:val="0"/>
        <w:rPr>
          <w:b/>
          <w:bCs/>
          <w:color w:val="000000"/>
        </w:rPr>
      </w:pPr>
    </w:p>
    <w:p w:rsidR="00075550" w:rsidRDefault="00075550" w:rsidP="0073403E">
      <w:pPr>
        <w:jc w:val="both"/>
        <w:outlineLvl w:val="0"/>
        <w:rPr>
          <w:b/>
          <w:bCs/>
          <w:color w:val="000000"/>
        </w:rPr>
      </w:pPr>
    </w:p>
    <w:p w:rsidR="00075550" w:rsidRDefault="00075550" w:rsidP="0073403E">
      <w:pPr>
        <w:jc w:val="both"/>
        <w:outlineLvl w:val="0"/>
        <w:rPr>
          <w:b/>
          <w:bCs/>
          <w:color w:val="000000"/>
        </w:rPr>
      </w:pPr>
    </w:p>
    <w:p w:rsidR="00075550" w:rsidRDefault="00075550" w:rsidP="0073403E">
      <w:pPr>
        <w:jc w:val="both"/>
        <w:outlineLvl w:val="0"/>
        <w:rPr>
          <w:b/>
          <w:bCs/>
          <w:color w:val="000000"/>
        </w:rPr>
      </w:pPr>
    </w:p>
    <w:p w:rsidR="00075550" w:rsidRDefault="00075550" w:rsidP="0073403E">
      <w:pPr>
        <w:jc w:val="both"/>
        <w:outlineLvl w:val="0"/>
        <w:rPr>
          <w:b/>
          <w:bCs/>
          <w:color w:val="000000"/>
        </w:rPr>
      </w:pPr>
    </w:p>
    <w:p w:rsidR="00075550" w:rsidRDefault="00075550" w:rsidP="0073403E">
      <w:pPr>
        <w:jc w:val="both"/>
        <w:outlineLvl w:val="0"/>
        <w:rPr>
          <w:b/>
          <w:bCs/>
          <w:color w:val="000000"/>
        </w:rPr>
      </w:pPr>
    </w:p>
    <w:p w:rsidR="00075550" w:rsidRDefault="00075550" w:rsidP="0073403E">
      <w:pPr>
        <w:jc w:val="both"/>
        <w:outlineLvl w:val="0"/>
        <w:rPr>
          <w:b/>
          <w:bCs/>
          <w:color w:val="000000"/>
        </w:rPr>
      </w:pPr>
    </w:p>
    <w:p w:rsidR="00075550" w:rsidRDefault="00075550" w:rsidP="0073403E">
      <w:pPr>
        <w:jc w:val="both"/>
        <w:outlineLvl w:val="0"/>
        <w:rPr>
          <w:b/>
          <w:bCs/>
          <w:color w:val="000000"/>
        </w:rPr>
      </w:pPr>
    </w:p>
    <w:p w:rsidR="00075550" w:rsidRDefault="00075550" w:rsidP="0073403E">
      <w:pPr>
        <w:jc w:val="both"/>
        <w:outlineLvl w:val="0"/>
        <w:rPr>
          <w:b/>
          <w:bCs/>
          <w:color w:val="000000"/>
        </w:rPr>
      </w:pPr>
    </w:p>
    <w:p w:rsidR="0073403E" w:rsidRDefault="0073403E" w:rsidP="0073403E">
      <w:pPr>
        <w:jc w:val="both"/>
        <w:outlineLvl w:val="0"/>
        <w:rPr>
          <w:b/>
          <w:bCs/>
          <w:color w:val="000000"/>
        </w:rPr>
      </w:pPr>
      <w:r w:rsidRPr="008A55A2">
        <w:rPr>
          <w:b/>
          <w:bCs/>
          <w:color w:val="000000"/>
        </w:rPr>
        <w:t>Mellékletek</w:t>
      </w:r>
    </w:p>
    <w:p w:rsidR="0073403E" w:rsidRPr="008A55A2" w:rsidRDefault="0073403E" w:rsidP="0073403E">
      <w:pPr>
        <w:jc w:val="both"/>
        <w:outlineLvl w:val="0"/>
        <w:rPr>
          <w:b/>
          <w:bCs/>
          <w:color w:val="000000"/>
        </w:rPr>
      </w:pPr>
    </w:p>
    <w:p w:rsidR="0073403E" w:rsidRPr="008A55A2" w:rsidRDefault="0073403E" w:rsidP="00CD36FE">
      <w:pPr>
        <w:pStyle w:val="Listaszerbekezds"/>
        <w:numPr>
          <w:ilvl w:val="0"/>
          <w:numId w:val="15"/>
        </w:numPr>
        <w:spacing w:after="200"/>
        <w:jc w:val="both"/>
        <w:rPr>
          <w:color w:val="000000"/>
        </w:rPr>
      </w:pPr>
      <w:r w:rsidRPr="008A55A2">
        <w:rPr>
          <w:color w:val="000000"/>
        </w:rPr>
        <w:t xml:space="preserve">sz. megállapodás </w:t>
      </w:r>
      <w:r>
        <w:rPr>
          <w:color w:val="000000"/>
        </w:rPr>
        <w:t>házi segítségnyújtásról</w:t>
      </w:r>
    </w:p>
    <w:p w:rsidR="0073403E" w:rsidRPr="0073403E" w:rsidRDefault="0073403E" w:rsidP="00CD36FE">
      <w:pPr>
        <w:pStyle w:val="Listaszerbekezds"/>
        <w:numPr>
          <w:ilvl w:val="0"/>
          <w:numId w:val="15"/>
        </w:numPr>
        <w:spacing w:after="200"/>
        <w:jc w:val="both"/>
        <w:rPr>
          <w:color w:val="000000"/>
        </w:rPr>
      </w:pPr>
      <w:r w:rsidRPr="0073403E">
        <w:rPr>
          <w:color w:val="000000"/>
        </w:rPr>
        <w:t>sz. megállapodás étkeztetés</w:t>
      </w:r>
    </w:p>
    <w:p w:rsidR="0073403E" w:rsidRPr="008A55A2" w:rsidRDefault="0073403E" w:rsidP="00CD36FE">
      <w:pPr>
        <w:pStyle w:val="Listaszerbekezds"/>
        <w:numPr>
          <w:ilvl w:val="0"/>
          <w:numId w:val="15"/>
        </w:numPr>
        <w:spacing w:after="200"/>
        <w:jc w:val="both"/>
        <w:rPr>
          <w:color w:val="000000"/>
        </w:rPr>
      </w:pPr>
      <w:r w:rsidRPr="008A55A2">
        <w:rPr>
          <w:color w:val="000000"/>
        </w:rPr>
        <w:t>sz. házirend</w:t>
      </w:r>
    </w:p>
    <w:p w:rsidR="0073403E" w:rsidRPr="008A55A2" w:rsidRDefault="0073403E" w:rsidP="00CD36FE">
      <w:pPr>
        <w:pStyle w:val="Listaszerbekezds"/>
        <w:numPr>
          <w:ilvl w:val="0"/>
          <w:numId w:val="15"/>
        </w:numPr>
        <w:spacing w:after="200"/>
        <w:jc w:val="both"/>
        <w:rPr>
          <w:color w:val="000000"/>
        </w:rPr>
      </w:pPr>
      <w:r w:rsidRPr="008A55A2">
        <w:rPr>
          <w:color w:val="000000"/>
        </w:rPr>
        <w:t xml:space="preserve">sz. szervezeti és működési szabályzat </w:t>
      </w:r>
    </w:p>
    <w:p w:rsidR="0073403E" w:rsidRDefault="0073403E"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0B74C7">
      <w:pPr>
        <w:spacing w:line="360" w:lineRule="auto"/>
      </w:pPr>
    </w:p>
    <w:p w:rsidR="000B74C7" w:rsidRDefault="000B74C7" w:rsidP="000B74C7">
      <w:pPr>
        <w:spacing w:line="360" w:lineRule="auto"/>
      </w:pPr>
    </w:p>
    <w:p w:rsidR="000B74C7" w:rsidRDefault="000B74C7" w:rsidP="000B74C7">
      <w:pPr>
        <w:tabs>
          <w:tab w:val="left" w:pos="5670"/>
          <w:tab w:val="right" w:leader="dot" w:pos="9072"/>
        </w:tabs>
      </w:pPr>
      <w:r w:rsidRPr="00476B05">
        <w:tab/>
      </w:r>
    </w:p>
    <w:p w:rsidR="000B74C7" w:rsidRDefault="000B74C7" w:rsidP="000B74C7">
      <w:pPr>
        <w:tabs>
          <w:tab w:val="left" w:pos="5670"/>
          <w:tab w:val="right" w:leader="dot" w:pos="9072"/>
        </w:tabs>
      </w:pPr>
    </w:p>
    <w:p w:rsidR="000B74C7" w:rsidRDefault="000B74C7" w:rsidP="000B74C7">
      <w:pPr>
        <w:tabs>
          <w:tab w:val="left" w:pos="5670"/>
          <w:tab w:val="right" w:leader="dot" w:pos="9072"/>
        </w:tabs>
      </w:pPr>
    </w:p>
    <w:p w:rsidR="000B74C7" w:rsidRDefault="000B74C7" w:rsidP="000B74C7">
      <w:pPr>
        <w:tabs>
          <w:tab w:val="left" w:pos="5670"/>
          <w:tab w:val="right" w:leader="dot" w:pos="9072"/>
        </w:tabs>
      </w:pPr>
    </w:p>
    <w:p w:rsidR="000B74C7" w:rsidRDefault="000B74C7" w:rsidP="000B74C7">
      <w:pPr>
        <w:tabs>
          <w:tab w:val="left" w:pos="5670"/>
          <w:tab w:val="right" w:leader="dot" w:pos="9072"/>
        </w:tabs>
      </w:pPr>
    </w:p>
    <w:p w:rsidR="000B74C7" w:rsidRDefault="000B74C7" w:rsidP="000B74C7">
      <w:pPr>
        <w:tabs>
          <w:tab w:val="left" w:pos="5670"/>
          <w:tab w:val="right" w:leader="dot" w:pos="9072"/>
        </w:tabs>
      </w:pPr>
    </w:p>
    <w:p w:rsidR="000B74C7" w:rsidRDefault="000B74C7" w:rsidP="000B74C7">
      <w:pPr>
        <w:tabs>
          <w:tab w:val="left" w:pos="5670"/>
          <w:tab w:val="right" w:leader="dot" w:pos="9072"/>
        </w:tabs>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Default="000B74C7" w:rsidP="000B74C7">
      <w:pPr>
        <w:jc w:val="center"/>
        <w:rPr>
          <w:b/>
          <w:caps/>
          <w:spacing w:val="40"/>
        </w:rPr>
      </w:pPr>
    </w:p>
    <w:p w:rsidR="000B74C7" w:rsidRPr="00476B05" w:rsidRDefault="000B74C7" w:rsidP="00DB1DB6">
      <w:pPr>
        <w:jc w:val="center"/>
        <w:rPr>
          <w:b/>
          <w:caps/>
          <w:spacing w:val="40"/>
        </w:rPr>
      </w:pPr>
      <w:r w:rsidRPr="00476B05">
        <w:rPr>
          <w:b/>
          <w:caps/>
          <w:spacing w:val="40"/>
        </w:rPr>
        <w:t>Megállapodás</w:t>
      </w:r>
    </w:p>
    <w:p w:rsidR="000B74C7" w:rsidRDefault="000B74C7" w:rsidP="000B74C7">
      <w:pPr>
        <w:jc w:val="center"/>
        <w:rPr>
          <w:b/>
        </w:rPr>
      </w:pPr>
    </w:p>
    <w:p w:rsidR="000B74C7" w:rsidRPr="00476B05" w:rsidRDefault="000B74C7" w:rsidP="000B74C7">
      <w:pPr>
        <w:jc w:val="center"/>
        <w:rPr>
          <w:b/>
        </w:rPr>
      </w:pPr>
      <w:r>
        <w:rPr>
          <w:b/>
        </w:rPr>
        <w:t>H</w:t>
      </w:r>
      <w:r w:rsidRPr="00476B05">
        <w:rPr>
          <w:b/>
        </w:rPr>
        <w:t>ázi segítségnyújtás igénybevételére</w:t>
      </w:r>
    </w:p>
    <w:p w:rsidR="000B74C7" w:rsidRPr="00476B05" w:rsidRDefault="000B74C7" w:rsidP="000B74C7"/>
    <w:p w:rsidR="000B74C7" w:rsidRPr="00476B05" w:rsidRDefault="000B74C7" w:rsidP="000B74C7">
      <w:pPr>
        <w:jc w:val="both"/>
      </w:pPr>
      <w:r w:rsidRPr="00476B05">
        <w:t xml:space="preserve">Amely létrejött egyrészről </w:t>
      </w:r>
      <w:r w:rsidRPr="003147B6">
        <w:rPr>
          <w:b/>
        </w:rPr>
        <w:t>Gondozási Központ</w:t>
      </w:r>
      <w:r w:rsidRPr="00476B05">
        <w:t xml:space="preserve"> (</w:t>
      </w:r>
      <w:r>
        <w:t>2133 Sződliget, Szent István utca 34-36</w:t>
      </w:r>
      <w:r w:rsidRPr="00476B05">
        <w:t>.)</w:t>
      </w:r>
      <w:r>
        <w:t>,</w:t>
      </w:r>
      <w:r w:rsidRPr="00476B05">
        <w:t xml:space="preserve"> mint szolgáltatást nyújtó – </w:t>
      </w:r>
      <w:r>
        <w:t>képviseli:</w:t>
      </w:r>
      <w:r w:rsidRPr="00476B05">
        <w:t xml:space="preserve"> </w:t>
      </w:r>
      <w:proofErr w:type="spellStart"/>
      <w:r>
        <w:t>Fövenyessy</w:t>
      </w:r>
      <w:proofErr w:type="spellEnd"/>
      <w:r>
        <w:t xml:space="preserve"> Petra</w:t>
      </w:r>
      <w:r w:rsidRPr="00476B05">
        <w:t xml:space="preserve"> </w:t>
      </w:r>
      <w:r>
        <w:t>mb. intézményvezető</w:t>
      </w:r>
      <w:r w:rsidRPr="00476B05">
        <w:t xml:space="preserve"> (a továbbiakban: </w:t>
      </w:r>
      <w:r w:rsidRPr="003147B6">
        <w:rPr>
          <w:b/>
        </w:rPr>
        <w:t>Ellátást nyújtó intézmény</w:t>
      </w:r>
      <w:r w:rsidRPr="00476B05">
        <w:t>), másrészt:</w:t>
      </w:r>
    </w:p>
    <w:p w:rsidR="000B74C7" w:rsidRPr="00476B05" w:rsidRDefault="000B74C7" w:rsidP="000B74C7">
      <w:pPr>
        <w:jc w:val="both"/>
      </w:pPr>
    </w:p>
    <w:p w:rsidR="000B74C7" w:rsidRPr="00476B05" w:rsidRDefault="000B74C7" w:rsidP="000B74C7">
      <w:pPr>
        <w:tabs>
          <w:tab w:val="left" w:pos="2880"/>
          <w:tab w:val="right" w:leader="dot" w:pos="7371"/>
        </w:tabs>
        <w:spacing w:line="360" w:lineRule="auto"/>
        <w:jc w:val="both"/>
        <w:rPr>
          <w:b/>
        </w:rPr>
      </w:pPr>
      <w:r w:rsidRPr="00476B05">
        <w:t xml:space="preserve">Név: </w:t>
      </w:r>
      <w:r>
        <w:t>……………………………………………………………………………………….</w:t>
      </w:r>
      <w:r w:rsidRPr="00476B05">
        <w:tab/>
      </w:r>
    </w:p>
    <w:p w:rsidR="000B74C7" w:rsidRPr="00476B05" w:rsidRDefault="000B74C7" w:rsidP="000B74C7">
      <w:pPr>
        <w:tabs>
          <w:tab w:val="left" w:pos="2880"/>
          <w:tab w:val="right" w:leader="dot" w:pos="7371"/>
        </w:tabs>
        <w:spacing w:line="360" w:lineRule="auto"/>
        <w:jc w:val="both"/>
        <w:rPr>
          <w:b/>
        </w:rPr>
      </w:pPr>
      <w:r w:rsidRPr="00476B05">
        <w:t xml:space="preserve">Születési név: </w:t>
      </w:r>
      <w:r>
        <w:t>………………………………………………………………………</w:t>
      </w:r>
      <w:proofErr w:type="gramStart"/>
      <w:r>
        <w:t>…….</w:t>
      </w:r>
      <w:proofErr w:type="gramEnd"/>
      <w:r>
        <w:t>.</w:t>
      </w:r>
      <w:r w:rsidRPr="00476B05">
        <w:tab/>
      </w:r>
    </w:p>
    <w:p w:rsidR="000B74C7" w:rsidRPr="00476B05" w:rsidRDefault="000B74C7" w:rsidP="000B74C7">
      <w:pPr>
        <w:tabs>
          <w:tab w:val="left" w:pos="2880"/>
          <w:tab w:val="right" w:leader="dot" w:pos="7371"/>
        </w:tabs>
        <w:spacing w:line="360" w:lineRule="auto"/>
        <w:jc w:val="both"/>
        <w:rPr>
          <w:b/>
        </w:rPr>
      </w:pPr>
      <w:r w:rsidRPr="00476B05">
        <w:t xml:space="preserve">Anyja neve: </w:t>
      </w:r>
      <w:r>
        <w:t>……………………………………………………………………………….</w:t>
      </w:r>
      <w:r w:rsidRPr="00476B05">
        <w:tab/>
      </w:r>
    </w:p>
    <w:p w:rsidR="000B74C7" w:rsidRPr="00476B05" w:rsidRDefault="000B74C7" w:rsidP="000B74C7">
      <w:pPr>
        <w:tabs>
          <w:tab w:val="left" w:pos="2880"/>
          <w:tab w:val="right" w:leader="dot" w:pos="7371"/>
        </w:tabs>
        <w:spacing w:line="360" w:lineRule="auto"/>
        <w:jc w:val="both"/>
        <w:rPr>
          <w:b/>
        </w:rPr>
      </w:pPr>
      <w:r w:rsidRPr="00476B05">
        <w:t xml:space="preserve">Születési hely, idő: </w:t>
      </w:r>
      <w:r>
        <w:t>……………………………………………………………………….</w:t>
      </w:r>
      <w:r w:rsidRPr="00476B05">
        <w:tab/>
      </w:r>
    </w:p>
    <w:p w:rsidR="000B74C7" w:rsidRPr="00476B05" w:rsidRDefault="000B74C7" w:rsidP="000B74C7">
      <w:pPr>
        <w:tabs>
          <w:tab w:val="left" w:pos="2880"/>
          <w:tab w:val="right" w:leader="dot" w:pos="7371"/>
        </w:tabs>
        <w:spacing w:line="360" w:lineRule="auto"/>
        <w:jc w:val="both"/>
        <w:rPr>
          <w:b/>
        </w:rPr>
      </w:pPr>
      <w:r w:rsidRPr="00476B05">
        <w:t xml:space="preserve">Lakcím: </w:t>
      </w:r>
      <w:r>
        <w:t>…………………………………………………………………………………...</w:t>
      </w:r>
      <w:r w:rsidRPr="00476B05">
        <w:tab/>
      </w:r>
    </w:p>
    <w:p w:rsidR="000B74C7" w:rsidRPr="00476B05" w:rsidRDefault="000B74C7" w:rsidP="000B74C7">
      <w:pPr>
        <w:tabs>
          <w:tab w:val="right" w:leader="dot" w:pos="7371"/>
        </w:tabs>
        <w:jc w:val="both"/>
      </w:pPr>
      <w:r w:rsidRPr="00476B05">
        <w:t xml:space="preserve">szám alatti lakos (a továbbiakban: </w:t>
      </w:r>
      <w:r>
        <w:rPr>
          <w:b/>
        </w:rPr>
        <w:t>Ellátott</w:t>
      </w:r>
      <w:r w:rsidRPr="00476B05">
        <w:t>), illetve a nevében eljáró törvényes képviselő,</w:t>
      </w:r>
    </w:p>
    <w:p w:rsidR="000B74C7" w:rsidRPr="00476B05" w:rsidRDefault="000B74C7" w:rsidP="000B74C7">
      <w:pPr>
        <w:tabs>
          <w:tab w:val="right" w:leader="dot" w:pos="7371"/>
        </w:tabs>
        <w:jc w:val="both"/>
      </w:pPr>
    </w:p>
    <w:p w:rsidR="000B74C7" w:rsidRPr="00476B05" w:rsidRDefault="000B74C7" w:rsidP="000B74C7">
      <w:pPr>
        <w:tabs>
          <w:tab w:val="right" w:leader="dot" w:pos="7371"/>
        </w:tabs>
        <w:spacing w:line="360" w:lineRule="auto"/>
        <w:jc w:val="both"/>
      </w:pPr>
      <w:r w:rsidRPr="00476B05">
        <w:t>Név:</w:t>
      </w:r>
      <w:r>
        <w:t xml:space="preserve"> </w:t>
      </w:r>
      <w:r w:rsidRPr="00476B05">
        <w:tab/>
      </w:r>
      <w:r>
        <w:t>……………………………………………………………………………………….</w:t>
      </w:r>
    </w:p>
    <w:p w:rsidR="000B74C7" w:rsidRPr="00476B05" w:rsidRDefault="000B74C7" w:rsidP="000B74C7">
      <w:pPr>
        <w:tabs>
          <w:tab w:val="right" w:leader="dot" w:pos="7371"/>
        </w:tabs>
        <w:spacing w:line="360" w:lineRule="auto"/>
        <w:jc w:val="both"/>
      </w:pPr>
      <w:r w:rsidRPr="00476B05">
        <w:t>Születési név:</w:t>
      </w:r>
      <w:r>
        <w:t xml:space="preserve"> ………………………………………………………………………</w:t>
      </w:r>
      <w:proofErr w:type="gramStart"/>
      <w:r>
        <w:t>…….</w:t>
      </w:r>
      <w:proofErr w:type="gramEnd"/>
      <w:r>
        <w:t>.</w:t>
      </w:r>
      <w:r w:rsidRPr="00476B05">
        <w:tab/>
      </w:r>
    </w:p>
    <w:p w:rsidR="000B74C7" w:rsidRPr="00476B05" w:rsidRDefault="000B74C7" w:rsidP="000B74C7">
      <w:pPr>
        <w:tabs>
          <w:tab w:val="right" w:leader="dot" w:pos="7371"/>
        </w:tabs>
        <w:spacing w:line="360" w:lineRule="auto"/>
        <w:jc w:val="both"/>
      </w:pPr>
      <w:r w:rsidRPr="00476B05">
        <w:t>Anyja neve:</w:t>
      </w:r>
      <w:r>
        <w:t xml:space="preserve"> ……………………………………………………………………………….</w:t>
      </w:r>
      <w:r w:rsidRPr="00476B05">
        <w:tab/>
      </w:r>
    </w:p>
    <w:p w:rsidR="000B74C7" w:rsidRPr="00476B05" w:rsidRDefault="000B74C7" w:rsidP="000B74C7">
      <w:pPr>
        <w:tabs>
          <w:tab w:val="right" w:leader="dot" w:pos="7371"/>
        </w:tabs>
        <w:spacing w:line="360" w:lineRule="auto"/>
        <w:jc w:val="both"/>
      </w:pPr>
      <w:r w:rsidRPr="00476B05">
        <w:t>Születési hely, idő:</w:t>
      </w:r>
      <w:r>
        <w:t xml:space="preserve"> …………………………………………………………………</w:t>
      </w:r>
      <w:proofErr w:type="gramStart"/>
      <w:r>
        <w:t>…….</w:t>
      </w:r>
      <w:proofErr w:type="gramEnd"/>
      <w:r>
        <w:t>.</w:t>
      </w:r>
      <w:r w:rsidRPr="00476B05">
        <w:tab/>
      </w:r>
    </w:p>
    <w:p w:rsidR="000B74C7" w:rsidRPr="00476B05" w:rsidRDefault="000B74C7" w:rsidP="000B74C7">
      <w:pPr>
        <w:tabs>
          <w:tab w:val="right" w:leader="dot" w:pos="7371"/>
        </w:tabs>
        <w:spacing w:line="360" w:lineRule="auto"/>
        <w:jc w:val="both"/>
      </w:pPr>
      <w:r w:rsidRPr="00476B05">
        <w:t>Lakcím:</w:t>
      </w:r>
      <w:r>
        <w:t xml:space="preserve"> …………………………………………………………………………………...</w:t>
      </w:r>
      <w:r w:rsidRPr="00476B05">
        <w:tab/>
      </w:r>
    </w:p>
    <w:p w:rsidR="000B74C7" w:rsidRPr="00547C07" w:rsidRDefault="000B74C7" w:rsidP="000B74C7">
      <w:pPr>
        <w:ind w:left="284"/>
        <w:jc w:val="both"/>
        <w:rPr>
          <w:rFonts w:eastAsia="Arial Unicode MS"/>
        </w:rPr>
      </w:pPr>
      <w:r w:rsidRPr="00476B05">
        <w:t xml:space="preserve">(a továbbiakban: </w:t>
      </w:r>
      <w:r w:rsidRPr="003147B6">
        <w:rPr>
          <w:b/>
        </w:rPr>
        <w:t>törvényes képviselő</w:t>
      </w:r>
      <w:r w:rsidRPr="00476B05">
        <w:t xml:space="preserve">), </w:t>
      </w:r>
      <w:r>
        <w:rPr>
          <w:rFonts w:eastAsia="Arial Unicode MS"/>
        </w:rPr>
        <w:t xml:space="preserve">az Ellátott </w:t>
      </w:r>
      <w:r w:rsidRPr="00547C07">
        <w:rPr>
          <w:rFonts w:eastAsia="Arial Unicode MS"/>
        </w:rPr>
        <w:t xml:space="preserve">és az Ellátást nyújtó intézmény a továbbiakban együttesen: </w:t>
      </w:r>
      <w:r w:rsidRPr="00547C07">
        <w:rPr>
          <w:rFonts w:eastAsia="Arial Unicode MS"/>
          <w:b/>
        </w:rPr>
        <w:t>Felek</w:t>
      </w:r>
      <w:r w:rsidRPr="00547C07">
        <w:rPr>
          <w:rFonts w:eastAsia="Arial Unicode MS"/>
        </w:rPr>
        <w:t>) között az alulírott napon és helyen, az alábbi feltételek szerint:</w:t>
      </w:r>
    </w:p>
    <w:p w:rsidR="000B74C7" w:rsidRPr="00476B05" w:rsidRDefault="000B74C7" w:rsidP="000B74C7">
      <w:pPr>
        <w:tabs>
          <w:tab w:val="right" w:leader="dot" w:pos="7371"/>
        </w:tabs>
        <w:jc w:val="both"/>
      </w:pPr>
    </w:p>
    <w:p w:rsidR="000B74C7" w:rsidRPr="00476B05" w:rsidRDefault="000B74C7" w:rsidP="00CD36FE">
      <w:pPr>
        <w:pStyle w:val="Listaszerbekezds"/>
        <w:numPr>
          <w:ilvl w:val="0"/>
          <w:numId w:val="16"/>
        </w:numPr>
        <w:spacing w:before="240" w:after="60" w:afterAutospacing="1" w:line="276" w:lineRule="auto"/>
        <w:jc w:val="both"/>
        <w:rPr>
          <w:b/>
        </w:rPr>
      </w:pPr>
      <w:r w:rsidRPr="00476B05">
        <w:rPr>
          <w:b/>
        </w:rPr>
        <w:t>A szolgáltatás tárgya, feladata:</w:t>
      </w:r>
    </w:p>
    <w:p w:rsidR="000B74C7" w:rsidRPr="00294417" w:rsidRDefault="000B74C7" w:rsidP="000B74C7">
      <w:pPr>
        <w:pStyle w:val="Szvegtrzs"/>
        <w:spacing w:before="120" w:after="60"/>
        <w:rPr>
          <w:rFonts w:eastAsia="Calibri"/>
          <w:szCs w:val="24"/>
          <w:lang w:eastAsia="en-US"/>
        </w:rPr>
      </w:pPr>
      <w:r w:rsidRPr="00294417">
        <w:rPr>
          <w:rFonts w:eastAsia="Calibri"/>
          <w:szCs w:val="24"/>
          <w:lang w:eastAsia="en-US"/>
        </w:rPr>
        <w:t>A szociális igazgatásról és szociális ellátásokról szóló 1993. évi III. törvény (a továbbiakban: Szt.) 63. §-a határozza meg a házi segítségnyújtás feladatát, mely szolgáltatás elsődleges célja, hogy az ellátást igénybe vevő önálló életvitelének fenntartását lakásán, lakókörnyezetében a szükségleteinek megfelelően biztosítsa. E feladatot a hatályos törvények, rendeletek alapján végzi.</w:t>
      </w:r>
    </w:p>
    <w:p w:rsidR="000B74C7" w:rsidRPr="00294417" w:rsidRDefault="000B74C7" w:rsidP="000B74C7">
      <w:pPr>
        <w:pStyle w:val="Szvegtrzs"/>
        <w:spacing w:before="120" w:after="60"/>
        <w:rPr>
          <w:rFonts w:eastAsia="Calibri"/>
          <w:szCs w:val="24"/>
          <w:lang w:eastAsia="en-US"/>
        </w:rPr>
      </w:pPr>
      <w:r w:rsidRPr="00294417">
        <w:rPr>
          <w:rFonts w:eastAsia="Calibri"/>
          <w:szCs w:val="24"/>
          <w:lang w:eastAsia="en-US"/>
        </w:rPr>
        <w:t>A személyes gondoskodást nyújtó szociális alapellátás házi segítségnyújtás keretében biztosítja:</w:t>
      </w:r>
    </w:p>
    <w:p w:rsidR="000B74C7" w:rsidRPr="00476B05" w:rsidRDefault="000B74C7" w:rsidP="00CD36FE">
      <w:pPr>
        <w:pStyle w:val="lfej"/>
        <w:numPr>
          <w:ilvl w:val="0"/>
          <w:numId w:val="24"/>
        </w:numPr>
        <w:tabs>
          <w:tab w:val="clear" w:pos="4536"/>
          <w:tab w:val="clear" w:pos="9072"/>
        </w:tabs>
        <w:spacing w:before="120" w:after="60" w:line="120" w:lineRule="atLeast"/>
        <w:jc w:val="both"/>
        <w:rPr>
          <w:rFonts w:eastAsia="Calibri"/>
          <w:lang w:eastAsia="en-US"/>
        </w:rPr>
      </w:pPr>
      <w:r w:rsidRPr="00476B05">
        <w:rPr>
          <w:rFonts w:eastAsia="Calibri"/>
          <w:lang w:eastAsia="en-US"/>
        </w:rPr>
        <w:t>alapvető gondozási, ápolási feladatok elvégzését,</w:t>
      </w:r>
    </w:p>
    <w:p w:rsidR="000B74C7" w:rsidRPr="00476B05" w:rsidRDefault="000B74C7" w:rsidP="00CD36FE">
      <w:pPr>
        <w:numPr>
          <w:ilvl w:val="0"/>
          <w:numId w:val="24"/>
        </w:numPr>
        <w:spacing w:before="120" w:after="60" w:line="120" w:lineRule="atLeast"/>
        <w:jc w:val="both"/>
      </w:pPr>
      <w:r w:rsidRPr="00476B05">
        <w:t>az önálló életvitel fenntartásában, az ellátott és lakókörnyezete higiéniás körülményeinek megtartásában való közreműködést,</w:t>
      </w:r>
    </w:p>
    <w:p w:rsidR="000B74C7" w:rsidRDefault="000B74C7" w:rsidP="00CD36FE">
      <w:pPr>
        <w:numPr>
          <w:ilvl w:val="0"/>
          <w:numId w:val="24"/>
        </w:numPr>
        <w:spacing w:before="120" w:after="60" w:line="320" w:lineRule="atLeast"/>
        <w:jc w:val="both"/>
      </w:pPr>
      <w:r w:rsidRPr="00476B05">
        <w:t>veszélyhelyzet kialakulásának megelőzése, illetve azok elhárításában való segítségnyújtást.</w:t>
      </w:r>
    </w:p>
    <w:p w:rsidR="000B74C7" w:rsidRPr="00476B05" w:rsidRDefault="000B74C7" w:rsidP="000B74C7">
      <w:pPr>
        <w:spacing w:after="60" w:line="320" w:lineRule="atLeast"/>
        <w:jc w:val="both"/>
      </w:pPr>
    </w:p>
    <w:p w:rsidR="000B74C7" w:rsidRPr="00476B05" w:rsidRDefault="000B74C7" w:rsidP="000B74C7">
      <w:pPr>
        <w:tabs>
          <w:tab w:val="num" w:pos="720"/>
        </w:tabs>
        <w:spacing w:after="60" w:line="320" w:lineRule="atLeast"/>
        <w:jc w:val="both"/>
      </w:pPr>
    </w:p>
    <w:p w:rsidR="000B74C7" w:rsidRPr="00476B05" w:rsidRDefault="000B74C7" w:rsidP="00CD36FE">
      <w:pPr>
        <w:pStyle w:val="Listaszerbekezds"/>
        <w:numPr>
          <w:ilvl w:val="0"/>
          <w:numId w:val="16"/>
        </w:numPr>
        <w:rPr>
          <w:b/>
        </w:rPr>
      </w:pPr>
      <w:r w:rsidRPr="00476B05">
        <w:rPr>
          <w:b/>
        </w:rPr>
        <w:t>A szolgáltatás igénybevételéről:</w:t>
      </w:r>
    </w:p>
    <w:p w:rsidR="000B74C7" w:rsidRPr="00476B05" w:rsidRDefault="000B74C7" w:rsidP="000B74C7">
      <w:pPr>
        <w:tabs>
          <w:tab w:val="center" w:pos="2268"/>
          <w:tab w:val="center" w:pos="6804"/>
        </w:tabs>
      </w:pPr>
    </w:p>
    <w:p w:rsidR="000B74C7" w:rsidRPr="00476B05" w:rsidRDefault="000B74C7" w:rsidP="000B74C7">
      <w:pPr>
        <w:tabs>
          <w:tab w:val="right" w:leader="dot" w:pos="9072"/>
        </w:tabs>
        <w:spacing w:line="360" w:lineRule="auto"/>
        <w:jc w:val="both"/>
      </w:pPr>
      <w:r w:rsidRPr="00476B05">
        <w:t xml:space="preserve">Az Ellátott, illetve törvényes képviselője által </w:t>
      </w:r>
      <w:r w:rsidRPr="00476B05">
        <w:rPr>
          <w:b/>
        </w:rPr>
        <w:t>……………………….</w:t>
      </w:r>
      <w:r w:rsidRPr="00476B05">
        <w:t xml:space="preserve"> napján beadott kérelme alapján </w:t>
      </w:r>
      <w:r>
        <w:t xml:space="preserve">az </w:t>
      </w:r>
      <w:r w:rsidRPr="003147B6">
        <w:rPr>
          <w:b/>
        </w:rPr>
        <w:t>Ellátást nyújtó intézmény</w:t>
      </w:r>
      <w:r w:rsidRPr="00476B05">
        <w:t xml:space="preserve"> </w:t>
      </w:r>
      <w:r>
        <w:t xml:space="preserve">biztosítja az </w:t>
      </w:r>
      <w:r w:rsidRPr="003147B6">
        <w:rPr>
          <w:b/>
        </w:rPr>
        <w:t>Ellátott</w:t>
      </w:r>
      <w:r w:rsidRPr="00476B05">
        <w:t xml:space="preserve"> részére a házi segítségnyújtás, mint személyes gondoskodást ny</w:t>
      </w:r>
      <w:r>
        <w:t>újtó szociális alapszolgáltatás</w:t>
      </w:r>
      <w:r w:rsidRPr="00476B05">
        <w:t xml:space="preserve"> igénybevételének lehetőségét.</w:t>
      </w:r>
    </w:p>
    <w:p w:rsidR="000B74C7" w:rsidRPr="00476B05" w:rsidRDefault="000B74C7" w:rsidP="000B74C7">
      <w:pPr>
        <w:tabs>
          <w:tab w:val="right" w:leader="dot" w:pos="9072"/>
        </w:tabs>
        <w:jc w:val="both"/>
      </w:pPr>
    </w:p>
    <w:p w:rsidR="000B74C7" w:rsidRPr="00476B05" w:rsidRDefault="000B74C7" w:rsidP="000B74C7">
      <w:pPr>
        <w:tabs>
          <w:tab w:val="right" w:leader="dot" w:pos="9072"/>
        </w:tabs>
        <w:jc w:val="both"/>
      </w:pPr>
      <w:r>
        <w:t xml:space="preserve">A </w:t>
      </w:r>
      <w:r w:rsidRPr="003147B6">
        <w:rPr>
          <w:b/>
        </w:rPr>
        <w:t>Felek</w:t>
      </w:r>
      <w:r w:rsidRPr="00476B05">
        <w:t xml:space="preserve"> megállapodnak abban, hogy a szolgáltatás kezdetének időpontja:</w:t>
      </w:r>
      <w:r>
        <w:t xml:space="preserve"> ……………………</w:t>
      </w:r>
    </w:p>
    <w:p w:rsidR="000B74C7" w:rsidRPr="00476B05" w:rsidRDefault="000B74C7" w:rsidP="000B74C7">
      <w:pPr>
        <w:tabs>
          <w:tab w:val="right" w:leader="dot" w:pos="9072"/>
        </w:tabs>
        <w:jc w:val="both"/>
      </w:pPr>
    </w:p>
    <w:p w:rsidR="000B74C7" w:rsidRPr="00547C07" w:rsidRDefault="000B74C7" w:rsidP="000B74C7">
      <w:pPr>
        <w:pStyle w:val="Listaszerbekezds"/>
        <w:suppressAutoHyphens/>
        <w:ind w:left="0"/>
        <w:jc w:val="both"/>
        <w:rPr>
          <w:rFonts w:eastAsia="Arial Unicode MS"/>
          <w:b/>
          <w:u w:val="single"/>
        </w:rPr>
      </w:pPr>
      <w:r w:rsidRPr="00547C07">
        <w:rPr>
          <w:rFonts w:eastAsia="Arial Unicode MS"/>
          <w:b/>
          <w:u w:val="single"/>
        </w:rPr>
        <w:t>Az ellátás (megállapodás) időtartama:</w:t>
      </w:r>
    </w:p>
    <w:p w:rsidR="000B74C7" w:rsidRPr="00547C07" w:rsidRDefault="000B74C7" w:rsidP="000B74C7">
      <w:pPr>
        <w:ind w:left="284"/>
        <w:rPr>
          <w:rFonts w:eastAsia="Arial Unicode MS"/>
        </w:rPr>
      </w:pPr>
    </w:p>
    <w:p w:rsidR="000B74C7" w:rsidRPr="00547C07" w:rsidRDefault="000B74C7" w:rsidP="000B74C7">
      <w:pPr>
        <w:tabs>
          <w:tab w:val="left" w:pos="2800"/>
          <w:tab w:val="left" w:pos="5040"/>
          <w:tab w:val="left" w:pos="6804"/>
        </w:tabs>
        <w:ind w:left="284"/>
        <w:rPr>
          <w:rFonts w:eastAsia="Arial Unicode M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1297940</wp:posOffset>
                </wp:positionH>
                <wp:positionV relativeFrom="paragraph">
                  <wp:posOffset>187324</wp:posOffset>
                </wp:positionV>
                <wp:extent cx="480060" cy="0"/>
                <wp:effectExtent l="0" t="0" r="34290" b="19050"/>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5B7BB" id="Egyenes összekötő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2pt,14.75pt" to="14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" strokeweight=".26mm">
                <v:stroke joinstyle="miter"/>
              </v:lin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2009140</wp:posOffset>
                </wp:positionH>
                <wp:positionV relativeFrom="paragraph">
                  <wp:posOffset>187324</wp:posOffset>
                </wp:positionV>
                <wp:extent cx="1155700" cy="0"/>
                <wp:effectExtent l="0" t="0" r="25400" b="19050"/>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7D0B0" id="Egyenes összekötő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2pt,14.75pt" to="249.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" strokeweight=".26mm">
                <v:stroke joinstyle="miter"/>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3627120</wp:posOffset>
                </wp:positionH>
                <wp:positionV relativeFrom="paragraph">
                  <wp:posOffset>187324</wp:posOffset>
                </wp:positionV>
                <wp:extent cx="675640" cy="0"/>
                <wp:effectExtent l="0" t="0" r="29210" b="1905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2DE6B" id="Egyenes összekötő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6pt,14.75pt" to="33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" strokeweight=".26mm">
                <v:stroke joinstyle="miter"/>
              </v:line>
            </w:pict>
          </mc:Fallback>
        </mc:AlternateContent>
      </w:r>
      <w:r w:rsidRPr="00547C07">
        <w:rPr>
          <w:rFonts w:eastAsia="Arial Unicode MS"/>
        </w:rPr>
        <w:t xml:space="preserve"> határozott időre </w:t>
      </w:r>
      <w:r w:rsidRPr="00547C07">
        <w:rPr>
          <w:rFonts w:eastAsia="Arial Unicode MS"/>
        </w:rPr>
        <w:tab/>
        <w:t xml:space="preserve">év </w:t>
      </w:r>
      <w:r w:rsidRPr="00547C07">
        <w:rPr>
          <w:rFonts w:eastAsia="Arial Unicode MS"/>
        </w:rPr>
        <w:tab/>
        <w:t>hónap</w:t>
      </w:r>
      <w:r w:rsidRPr="00547C07">
        <w:rPr>
          <w:rFonts w:eastAsia="Arial Unicode MS"/>
        </w:rPr>
        <w:tab/>
        <w:t>naptól</w:t>
      </w:r>
    </w:p>
    <w:p w:rsidR="000B74C7" w:rsidRPr="00547C07" w:rsidRDefault="000B74C7" w:rsidP="000B74C7">
      <w:pPr>
        <w:tabs>
          <w:tab w:val="left" w:pos="2800"/>
          <w:tab w:val="left" w:pos="5040"/>
          <w:tab w:val="left" w:pos="6804"/>
        </w:tabs>
        <w:ind w:left="284"/>
        <w:rPr>
          <w:rFonts w:eastAsia="Arial Unicode MS"/>
        </w:rPr>
      </w:pPr>
    </w:p>
    <w:p w:rsidR="000B74C7" w:rsidRPr="00547C07" w:rsidRDefault="000B74C7" w:rsidP="000B74C7">
      <w:pPr>
        <w:tabs>
          <w:tab w:val="left" w:pos="2800"/>
          <w:tab w:val="left" w:pos="5040"/>
          <w:tab w:val="left" w:pos="6804"/>
        </w:tabs>
        <w:ind w:left="284"/>
        <w:rPr>
          <w:rFonts w:eastAsia="Arial Unicode MS"/>
        </w:rPr>
      </w:pPr>
      <w:r w:rsidRPr="00547C07">
        <w:rPr>
          <w:rFonts w:eastAsia="Arial Unicode MS"/>
        </w:rPr>
        <w:t xml:space="preserve">                             _______ év _______________</w:t>
      </w:r>
      <w:r w:rsidRPr="00547C07">
        <w:rPr>
          <w:rFonts w:eastAsia="Arial Unicode MS"/>
        </w:rPr>
        <w:tab/>
      </w:r>
      <w:proofErr w:type="gramStart"/>
      <w:r w:rsidRPr="00547C07">
        <w:rPr>
          <w:rFonts w:eastAsia="Arial Unicode MS"/>
        </w:rPr>
        <w:t>hónap  _</w:t>
      </w:r>
      <w:proofErr w:type="gramEnd"/>
      <w:r w:rsidRPr="00547C07">
        <w:rPr>
          <w:rFonts w:eastAsia="Arial Unicode MS"/>
        </w:rPr>
        <w:t>________ napig</w:t>
      </w:r>
    </w:p>
    <w:p w:rsidR="000B74C7" w:rsidRPr="00547C07" w:rsidRDefault="000B74C7" w:rsidP="000B74C7">
      <w:pPr>
        <w:tabs>
          <w:tab w:val="left" w:pos="1500"/>
        </w:tabs>
        <w:ind w:left="284"/>
        <w:rPr>
          <w:rFonts w:eastAsia="Arial Unicode MS"/>
        </w:rPr>
      </w:pPr>
      <w:r w:rsidRPr="00547C07">
        <w:rPr>
          <w:rFonts w:eastAsia="Arial Unicode MS"/>
        </w:rPr>
        <w:tab/>
      </w:r>
    </w:p>
    <w:p w:rsidR="000B74C7" w:rsidRPr="00547C07" w:rsidRDefault="000B74C7" w:rsidP="000B74C7">
      <w:pPr>
        <w:tabs>
          <w:tab w:val="left" w:pos="2800"/>
          <w:tab w:val="left" w:pos="3544"/>
          <w:tab w:val="left" w:pos="4962"/>
        </w:tabs>
        <w:ind w:left="284"/>
        <w:rPr>
          <w:rFonts w:eastAsia="Arial Unicode MS"/>
        </w:rPr>
      </w:pPr>
      <w:r w:rsidRPr="00547C07">
        <w:rPr>
          <w:rFonts w:eastAsia="Arial Unicode MS"/>
        </w:rPr>
        <w:t xml:space="preserve"> határozatlan időre </w:t>
      </w:r>
      <w:r w:rsidRPr="00547C07">
        <w:rPr>
          <w:rFonts w:eastAsia="Arial Unicode MS"/>
        </w:rPr>
        <w:tab/>
        <w:t xml:space="preserve"> év </w:t>
      </w:r>
      <w:r w:rsidRPr="00547C07">
        <w:rPr>
          <w:rFonts w:eastAsia="Arial Unicode MS"/>
        </w:rPr>
        <w:tab/>
        <w:t>hónap</w:t>
      </w:r>
      <w:r w:rsidRPr="00547C07">
        <w:rPr>
          <w:rFonts w:eastAsia="Arial Unicode MS"/>
        </w:rPr>
        <w:tab/>
        <w:t>naptól</w:t>
      </w:r>
    </w:p>
    <w:p w:rsidR="000B74C7" w:rsidRPr="00476B05" w:rsidRDefault="000B74C7" w:rsidP="000B74C7">
      <w:pPr>
        <w:tabs>
          <w:tab w:val="right" w:leader="dot" w:pos="7797"/>
        </w:tabs>
        <w:jc w:val="both"/>
      </w:pPr>
    </w:p>
    <w:p w:rsidR="000B74C7" w:rsidRPr="00634289" w:rsidRDefault="000B74C7" w:rsidP="000B74C7">
      <w:pPr>
        <w:tabs>
          <w:tab w:val="right" w:leader="dot" w:pos="6946"/>
        </w:tabs>
        <w:jc w:val="both"/>
      </w:pPr>
      <w:r w:rsidRPr="00634289">
        <w:t xml:space="preserve">A szolgáltató a Gondozási szükséglet vizsgálat alapján az Ellátott részére </w:t>
      </w:r>
    </w:p>
    <w:p w:rsidR="000B74C7" w:rsidRPr="00634289" w:rsidRDefault="000B74C7" w:rsidP="000B74C7">
      <w:pPr>
        <w:tabs>
          <w:tab w:val="right" w:leader="dot" w:pos="6946"/>
        </w:tabs>
        <w:jc w:val="both"/>
      </w:pPr>
    </w:p>
    <w:p w:rsidR="000B74C7" w:rsidRDefault="000B74C7" w:rsidP="000B74C7">
      <w:pPr>
        <w:autoSpaceDE w:val="0"/>
        <w:autoSpaceDN w:val="0"/>
        <w:adjustRightInd w:val="0"/>
        <w:spacing w:line="360" w:lineRule="auto"/>
        <w:jc w:val="both"/>
      </w:pPr>
      <w:r>
        <w:t>-</w:t>
      </w:r>
      <w:r w:rsidRPr="009617E3">
        <w:rPr>
          <w:b/>
        </w:rPr>
        <w:t>szociális segítést</w:t>
      </w:r>
      <w:r>
        <w:t xml:space="preserve"> </w:t>
      </w:r>
      <w:r w:rsidRPr="009617E3">
        <w:rPr>
          <w:sz w:val="22"/>
          <w:szCs w:val="22"/>
        </w:rPr>
        <w:t xml:space="preserve">(az ellátottak részére biztosítjuk, a lakókörnyezeti higiénia megtartásában való közreműködés körében a takarítást (az életvitelszerűen használt helységekben) mosást, vasalást. A háztartási tevékenységben való közreműködés körében a bevásárlást (személyes szükséglet mértékében), gyógyszerkiváltást, segítségnyújtást az étel elkészítésében és előkészítésében, mosogatást, ruhajavítást, vízhordást közkútról, tüzelő behordását, egyedi fűtés beindítását, télen hó eltakarítást, síkosság-mentesítést a lakás bejárata előtt, kísérést, segítségnyújtást vészhelyzet esetén, vagy annak megelőzésében – szükség estén szociális intézménybe történő beköltözés segítése.) </w:t>
      </w:r>
    </w:p>
    <w:p w:rsidR="000B74C7" w:rsidRDefault="000B74C7" w:rsidP="000B74C7">
      <w:pPr>
        <w:tabs>
          <w:tab w:val="right" w:leader="dot" w:pos="6946"/>
        </w:tabs>
        <w:jc w:val="both"/>
      </w:pPr>
    </w:p>
    <w:p w:rsidR="000B74C7" w:rsidRDefault="000B74C7" w:rsidP="000B74C7">
      <w:pPr>
        <w:tabs>
          <w:tab w:val="right" w:leader="dot" w:pos="6946"/>
        </w:tabs>
        <w:jc w:val="both"/>
      </w:pPr>
    </w:p>
    <w:p w:rsidR="000B74C7" w:rsidRPr="009617E3" w:rsidRDefault="000B74C7" w:rsidP="000B74C7">
      <w:pPr>
        <w:tabs>
          <w:tab w:val="right" w:leader="dot" w:pos="6946"/>
        </w:tabs>
        <w:spacing w:line="360" w:lineRule="auto"/>
        <w:jc w:val="both"/>
        <w:rPr>
          <w:sz w:val="22"/>
          <w:szCs w:val="22"/>
        </w:rPr>
      </w:pPr>
      <w:r>
        <w:t>-</w:t>
      </w:r>
      <w:r w:rsidRPr="009617E3">
        <w:rPr>
          <w:b/>
        </w:rPr>
        <w:t xml:space="preserve">személyi gondozást </w:t>
      </w:r>
      <w:r w:rsidRPr="009617E3">
        <w:rPr>
          <w:sz w:val="22"/>
          <w:szCs w:val="22"/>
        </w:rPr>
        <w:t xml:space="preserve">(az ellátást igénybe vevővel segítő kapcsolat kialakítása és fenntartás körében információnyújtás, tanácsadás és mentális támogatás, családdal, ismerősökkel való kapcsolattartás elősegítése, egészség megőrzésére irányuló aktív szabadidős tevékenységben való közreműködés, ügyintézés az ellátott érdekeinek védelmében. Gondozási és ápolási feladatok körében mosdatás, fürdetés, öltöztetés, ágyazás és ágyneműcsere, </w:t>
      </w:r>
      <w:proofErr w:type="spellStart"/>
      <w:r w:rsidRPr="009617E3">
        <w:rPr>
          <w:sz w:val="22"/>
          <w:szCs w:val="22"/>
        </w:rPr>
        <w:t>inkontinens</w:t>
      </w:r>
      <w:proofErr w:type="spellEnd"/>
      <w:r w:rsidRPr="009617E3">
        <w:rPr>
          <w:sz w:val="22"/>
          <w:szCs w:val="22"/>
        </w:rPr>
        <w:t xml:space="preserve"> beteg ellátása, testfelület tisztítása, kezelése, haj és arcszőrzet ápolása, száj, fog, protézis ápolása, köröm és bőrápolás, folyadékpótlás és étkeztetés, mozgatás ágyban, </w:t>
      </w:r>
      <w:proofErr w:type="spellStart"/>
      <w:r w:rsidRPr="009617E3">
        <w:rPr>
          <w:sz w:val="22"/>
          <w:szCs w:val="22"/>
        </w:rPr>
        <w:t>decubitus</w:t>
      </w:r>
      <w:proofErr w:type="spellEnd"/>
      <w:r w:rsidRPr="009617E3">
        <w:rPr>
          <w:sz w:val="22"/>
          <w:szCs w:val="22"/>
        </w:rPr>
        <w:t xml:space="preserve"> megelőzés, felületi sebkezelés, </w:t>
      </w:r>
      <w:proofErr w:type="spellStart"/>
      <w:r w:rsidRPr="009617E3">
        <w:rPr>
          <w:sz w:val="22"/>
          <w:szCs w:val="22"/>
        </w:rPr>
        <w:t>sztómazsák</w:t>
      </w:r>
      <w:proofErr w:type="spellEnd"/>
      <w:r w:rsidRPr="009617E3">
        <w:rPr>
          <w:sz w:val="22"/>
          <w:szCs w:val="22"/>
        </w:rPr>
        <w:t xml:space="preserve"> cseréje, gyógyszer adagolása, szedésének monitorozása, vérnyomás és vércukor mérés, hely és helyzetváltoztatás házon belül és kívül, kényelmi és gyógyászati segédeszközök beszerzésében közreműködés, használatának betanítása, azok karbantartása, orvos írásos rendelésén alapuló terápia követése.)</w:t>
      </w:r>
    </w:p>
    <w:p w:rsidR="000B74C7" w:rsidRPr="00634289" w:rsidRDefault="000B74C7" w:rsidP="000B74C7">
      <w:pPr>
        <w:tabs>
          <w:tab w:val="right" w:leader="dot" w:pos="6946"/>
        </w:tabs>
        <w:jc w:val="both"/>
      </w:pPr>
    </w:p>
    <w:p w:rsidR="000B74C7" w:rsidRPr="00634289" w:rsidRDefault="000B74C7" w:rsidP="000B74C7">
      <w:pPr>
        <w:tabs>
          <w:tab w:val="right" w:leader="dot" w:pos="6946"/>
        </w:tabs>
        <w:jc w:val="both"/>
      </w:pPr>
      <w:r w:rsidRPr="00634289">
        <w:t>biztosít.</w:t>
      </w:r>
    </w:p>
    <w:p w:rsidR="000B74C7" w:rsidRDefault="000B74C7" w:rsidP="000B74C7">
      <w:pPr>
        <w:tabs>
          <w:tab w:val="right" w:leader="dot" w:pos="6946"/>
        </w:tabs>
        <w:jc w:val="both"/>
      </w:pPr>
    </w:p>
    <w:p w:rsidR="000B74C7" w:rsidRDefault="000B74C7" w:rsidP="000B74C7">
      <w:pPr>
        <w:tabs>
          <w:tab w:val="right" w:leader="dot" w:pos="6946"/>
        </w:tabs>
        <w:spacing w:line="360" w:lineRule="auto"/>
        <w:jc w:val="both"/>
      </w:pPr>
      <w:r>
        <w:t xml:space="preserve">A </w:t>
      </w:r>
      <w:r w:rsidRPr="002E14C7">
        <w:t>36/2007. (XII.22.) gondozási szükséglet értékelő lapja</w:t>
      </w:r>
      <w:r>
        <w:t xml:space="preserve"> alapján </w:t>
      </w:r>
      <w:r w:rsidRPr="002E14C7">
        <w:rPr>
          <w:b/>
        </w:rPr>
        <w:t xml:space="preserve">szociális segítés/szociális gondozás </w:t>
      </w:r>
      <w:r>
        <w:t xml:space="preserve">szolgáltatás nyújtható. </w:t>
      </w:r>
    </w:p>
    <w:p w:rsidR="000B74C7" w:rsidRDefault="000B74C7" w:rsidP="000B74C7">
      <w:pPr>
        <w:tabs>
          <w:tab w:val="right" w:leader="dot" w:pos="6946"/>
        </w:tabs>
        <w:jc w:val="both"/>
      </w:pPr>
    </w:p>
    <w:p w:rsidR="000B74C7" w:rsidRDefault="000B74C7" w:rsidP="000B74C7">
      <w:pPr>
        <w:tabs>
          <w:tab w:val="right" w:leader="dot" w:pos="6946"/>
        </w:tabs>
        <w:jc w:val="both"/>
      </w:pPr>
    </w:p>
    <w:p w:rsidR="000B74C7" w:rsidRDefault="000B74C7" w:rsidP="000B74C7">
      <w:pPr>
        <w:tabs>
          <w:tab w:val="right" w:leader="dot" w:pos="6946"/>
        </w:tabs>
        <w:jc w:val="both"/>
      </w:pPr>
    </w:p>
    <w:p w:rsidR="000B74C7" w:rsidRDefault="000B74C7" w:rsidP="000B74C7">
      <w:pPr>
        <w:tabs>
          <w:tab w:val="right" w:leader="dot" w:pos="6946"/>
        </w:tabs>
        <w:jc w:val="both"/>
      </w:pPr>
      <w:r w:rsidRPr="00476B05">
        <w:t>A szolgáltatás biztosítása folyamatos.</w:t>
      </w:r>
    </w:p>
    <w:p w:rsidR="000B74C7" w:rsidRPr="00476B05" w:rsidRDefault="000B74C7" w:rsidP="000B74C7">
      <w:pPr>
        <w:tabs>
          <w:tab w:val="right" w:leader="dot" w:pos="6946"/>
        </w:tabs>
        <w:jc w:val="both"/>
      </w:pPr>
    </w:p>
    <w:p w:rsidR="000B74C7" w:rsidRPr="00476B05" w:rsidRDefault="000B74C7" w:rsidP="00CD36FE">
      <w:pPr>
        <w:pStyle w:val="Listaszerbekezds"/>
        <w:numPr>
          <w:ilvl w:val="0"/>
          <w:numId w:val="19"/>
        </w:numPr>
        <w:jc w:val="both"/>
        <w:rPr>
          <w:b/>
        </w:rPr>
      </w:pPr>
      <w:r w:rsidRPr="00476B05">
        <w:rPr>
          <w:b/>
        </w:rPr>
        <w:t>Térítési díj fizetéséről</w:t>
      </w:r>
    </w:p>
    <w:p w:rsidR="000B74C7" w:rsidRPr="00476B05" w:rsidRDefault="000B74C7" w:rsidP="000B74C7">
      <w:pPr>
        <w:tabs>
          <w:tab w:val="right" w:leader="dot" w:pos="6946"/>
        </w:tabs>
        <w:jc w:val="both"/>
      </w:pPr>
    </w:p>
    <w:p w:rsidR="000B74C7" w:rsidRPr="007009F4" w:rsidRDefault="000B74C7" w:rsidP="000B74C7">
      <w:pPr>
        <w:tabs>
          <w:tab w:val="right" w:leader="dot" w:pos="6946"/>
        </w:tabs>
        <w:jc w:val="both"/>
      </w:pPr>
      <w:r w:rsidRPr="007009F4">
        <w:t>Sződliget Nagyközség Önkormányzata Képviselő-testületének 5/2018. (III. 12.) önkormányzati rendelete</w:t>
      </w:r>
      <w:r>
        <w:t xml:space="preserve"> szerint. </w:t>
      </w:r>
    </w:p>
    <w:p w:rsidR="000B74C7" w:rsidRPr="00476B05" w:rsidRDefault="000B74C7" w:rsidP="000B74C7">
      <w:pPr>
        <w:tabs>
          <w:tab w:val="right" w:leader="dot" w:pos="6946"/>
        </w:tabs>
        <w:jc w:val="both"/>
      </w:pPr>
    </w:p>
    <w:p w:rsidR="000B74C7" w:rsidRPr="00476B05" w:rsidRDefault="000B74C7" w:rsidP="00CD36FE">
      <w:pPr>
        <w:pStyle w:val="Listaszerbekezds"/>
        <w:numPr>
          <w:ilvl w:val="0"/>
          <w:numId w:val="19"/>
        </w:numPr>
        <w:jc w:val="both"/>
        <w:rPr>
          <w:b/>
        </w:rPr>
      </w:pPr>
      <w:r w:rsidRPr="00476B05">
        <w:rPr>
          <w:b/>
        </w:rPr>
        <w:t>Adatváltozások bejelentéséről</w:t>
      </w:r>
    </w:p>
    <w:p w:rsidR="000B74C7" w:rsidRPr="00476B05" w:rsidRDefault="000B74C7" w:rsidP="000B74C7">
      <w:pPr>
        <w:tabs>
          <w:tab w:val="right" w:leader="dot" w:pos="6946"/>
        </w:tabs>
        <w:jc w:val="both"/>
      </w:pPr>
    </w:p>
    <w:p w:rsidR="000B74C7" w:rsidRPr="00476B05" w:rsidRDefault="000B74C7" w:rsidP="000B74C7">
      <w:pPr>
        <w:tabs>
          <w:tab w:val="right" w:leader="dot" w:pos="6946"/>
        </w:tabs>
        <w:jc w:val="both"/>
      </w:pPr>
      <w:r w:rsidRPr="00476B05">
        <w:t>Az Ellátott köteles a szolgáltatásra vonatkozó jogosultsági feltételekben és a jövedelmi viszonyaiban beállt változásról 15 napon belül az önkormányzati hivatalt értesíteni.</w:t>
      </w:r>
    </w:p>
    <w:p w:rsidR="000B74C7" w:rsidRPr="00476B05" w:rsidRDefault="000B74C7" w:rsidP="000B74C7">
      <w:pPr>
        <w:tabs>
          <w:tab w:val="right" w:leader="dot" w:pos="6946"/>
        </w:tabs>
        <w:jc w:val="both"/>
      </w:pPr>
    </w:p>
    <w:p w:rsidR="000B74C7" w:rsidRPr="00476B05" w:rsidRDefault="000B74C7" w:rsidP="00CD36FE">
      <w:pPr>
        <w:pStyle w:val="Listaszerbekezds"/>
        <w:numPr>
          <w:ilvl w:val="0"/>
          <w:numId w:val="19"/>
        </w:numPr>
        <w:jc w:val="both"/>
        <w:rPr>
          <w:b/>
        </w:rPr>
      </w:pPr>
      <w:r>
        <w:rPr>
          <w:b/>
        </w:rPr>
        <w:t>Jelen megállapodás megszűnik</w:t>
      </w:r>
    </w:p>
    <w:p w:rsidR="000B74C7" w:rsidRPr="00476B05" w:rsidRDefault="000B74C7" w:rsidP="000B74C7">
      <w:pPr>
        <w:tabs>
          <w:tab w:val="right" w:leader="dot" w:pos="6946"/>
        </w:tabs>
        <w:jc w:val="both"/>
      </w:pPr>
    </w:p>
    <w:p w:rsidR="000B74C7" w:rsidRPr="00476B05" w:rsidRDefault="000B74C7" w:rsidP="00CD36FE">
      <w:pPr>
        <w:pStyle w:val="Listaszerbekezds"/>
        <w:numPr>
          <w:ilvl w:val="0"/>
          <w:numId w:val="17"/>
        </w:numPr>
        <w:jc w:val="both"/>
      </w:pPr>
      <w:r w:rsidRPr="00476B05">
        <w:t>a határozott idejű a megállapodás esetén a megjelölt időtartam lejártával</w:t>
      </w:r>
    </w:p>
    <w:p w:rsidR="000B74C7" w:rsidRDefault="000B74C7" w:rsidP="00CD36FE">
      <w:pPr>
        <w:pStyle w:val="Listaszerbekezds"/>
        <w:numPr>
          <w:ilvl w:val="0"/>
          <w:numId w:val="17"/>
        </w:numPr>
        <w:jc w:val="both"/>
      </w:pPr>
      <w:r w:rsidRPr="00476B05">
        <w:t>az Ellátott halálával.</w:t>
      </w:r>
    </w:p>
    <w:p w:rsidR="000B74C7" w:rsidRDefault="000B74C7" w:rsidP="000B74C7">
      <w:pPr>
        <w:pStyle w:val="Listaszerbekezds"/>
        <w:jc w:val="both"/>
      </w:pPr>
    </w:p>
    <w:p w:rsidR="000B74C7" w:rsidRPr="00476B05" w:rsidRDefault="000B74C7" w:rsidP="000B74C7">
      <w:pPr>
        <w:pStyle w:val="Listaszerbekezds"/>
        <w:jc w:val="both"/>
      </w:pPr>
    </w:p>
    <w:p w:rsidR="000B74C7" w:rsidRPr="00476B05" w:rsidRDefault="000B74C7" w:rsidP="000B74C7">
      <w:pPr>
        <w:tabs>
          <w:tab w:val="right" w:leader="dot" w:pos="6946"/>
        </w:tabs>
        <w:jc w:val="both"/>
      </w:pPr>
    </w:p>
    <w:p w:rsidR="000B74C7" w:rsidRPr="00476B05" w:rsidRDefault="000B74C7" w:rsidP="00CD36FE">
      <w:pPr>
        <w:numPr>
          <w:ilvl w:val="0"/>
          <w:numId w:val="19"/>
        </w:numPr>
        <w:jc w:val="both"/>
        <w:rPr>
          <w:b/>
        </w:rPr>
      </w:pPr>
      <w:r w:rsidRPr="00476B05">
        <w:rPr>
          <w:b/>
        </w:rPr>
        <w:t>A megállapodás megszüntetésének feltételei</w:t>
      </w:r>
    </w:p>
    <w:p w:rsidR="000B74C7" w:rsidRPr="00476B05" w:rsidRDefault="000B74C7" w:rsidP="000B74C7">
      <w:pPr>
        <w:tabs>
          <w:tab w:val="right" w:leader="dot" w:pos="6946"/>
        </w:tabs>
        <w:jc w:val="both"/>
      </w:pPr>
    </w:p>
    <w:p w:rsidR="000B74C7" w:rsidRPr="00476B05" w:rsidRDefault="000B74C7" w:rsidP="00CD36FE">
      <w:pPr>
        <w:pStyle w:val="Listaszerbekezds"/>
        <w:numPr>
          <w:ilvl w:val="0"/>
          <w:numId w:val="18"/>
        </w:numPr>
        <w:jc w:val="both"/>
      </w:pPr>
      <w:r w:rsidRPr="00476B05">
        <w:t>Jelen megállapodás írásban megszüntethető a felek közös megegyezésével.</w:t>
      </w:r>
    </w:p>
    <w:p w:rsidR="000B74C7" w:rsidRPr="00DE3AFA" w:rsidRDefault="000B74C7" w:rsidP="00CD36FE">
      <w:pPr>
        <w:numPr>
          <w:ilvl w:val="0"/>
          <w:numId w:val="18"/>
        </w:numPr>
        <w:jc w:val="both"/>
        <w:rPr>
          <w:rFonts w:eastAsia="Arial Unicode MS"/>
        </w:rPr>
      </w:pPr>
      <w:r w:rsidRPr="00DE3AFA">
        <w:rPr>
          <w:rFonts w:eastAsia="Arial Unicode MS"/>
        </w:rPr>
        <w:t xml:space="preserve">A megállapodást </w:t>
      </w:r>
      <w:r>
        <w:rPr>
          <w:rFonts w:eastAsia="Arial Unicode MS"/>
        </w:rPr>
        <w:t>az Ellátott</w:t>
      </w:r>
      <w:r w:rsidRPr="00DE3AFA">
        <w:rPr>
          <w:rFonts w:eastAsia="Arial Unicode MS"/>
        </w:rPr>
        <w:t>, illetve törvényes képviselője írásban, indokolás nélkül, 15 (tizenöt) napos felmondási idő megtartásával mondhatja fel.</w:t>
      </w:r>
    </w:p>
    <w:p w:rsidR="000B74C7" w:rsidRPr="00DE3AFA" w:rsidRDefault="000B74C7" w:rsidP="000B74C7">
      <w:pPr>
        <w:jc w:val="both"/>
        <w:rPr>
          <w:rFonts w:eastAsia="Arial Unicode MS"/>
        </w:rPr>
      </w:pPr>
    </w:p>
    <w:p w:rsidR="000B74C7" w:rsidRPr="00DE3AFA" w:rsidRDefault="000B74C7" w:rsidP="000B74C7">
      <w:pPr>
        <w:ind w:left="284"/>
        <w:jc w:val="both"/>
        <w:rPr>
          <w:rFonts w:eastAsia="Arial Unicode MS"/>
        </w:rPr>
      </w:pPr>
      <w:r w:rsidRPr="00DE3AFA">
        <w:rPr>
          <w:rFonts w:eastAsia="Arial Unicode MS"/>
        </w:rPr>
        <w:t xml:space="preserve">Amennyiben az Ellátást nyújtó intézmény a jelen megállapodás szerinti rendes felmondási jogát gyakorolja, úgy kártalanítási vagy kártérítési kötelezettség nem terheli, illetve </w:t>
      </w:r>
      <w:r>
        <w:rPr>
          <w:rFonts w:eastAsia="Arial Unicode MS"/>
        </w:rPr>
        <w:t xml:space="preserve">az Ellátott </w:t>
      </w:r>
      <w:r w:rsidRPr="00DE3AFA">
        <w:rPr>
          <w:rFonts w:eastAsia="Arial Unicode MS"/>
        </w:rPr>
        <w:t>erre tekintettel semmilyen igénnyel nem élhet az Ellátást nyújtó intézménnyel szemben.</w:t>
      </w:r>
    </w:p>
    <w:p w:rsidR="000B74C7" w:rsidRDefault="000B74C7" w:rsidP="000B74C7">
      <w:pPr>
        <w:pStyle w:val="Listaszerbekezds"/>
        <w:jc w:val="both"/>
      </w:pPr>
    </w:p>
    <w:p w:rsidR="0077240D" w:rsidRDefault="0077240D" w:rsidP="000B74C7">
      <w:pPr>
        <w:pStyle w:val="Listaszerbekezds"/>
        <w:jc w:val="both"/>
      </w:pPr>
    </w:p>
    <w:p w:rsidR="0077240D" w:rsidRDefault="0077240D" w:rsidP="000B74C7">
      <w:pPr>
        <w:pStyle w:val="Listaszerbekezds"/>
        <w:jc w:val="both"/>
      </w:pPr>
    </w:p>
    <w:p w:rsidR="000B74C7" w:rsidRDefault="000B74C7" w:rsidP="00CD36FE">
      <w:pPr>
        <w:pStyle w:val="Listaszerbekezds"/>
        <w:numPr>
          <w:ilvl w:val="1"/>
          <w:numId w:val="23"/>
        </w:numPr>
        <w:jc w:val="both"/>
        <w:rPr>
          <w:b/>
        </w:rPr>
      </w:pPr>
      <w:r w:rsidRPr="007009F4">
        <w:rPr>
          <w:b/>
        </w:rPr>
        <w:t>Rendkívüli felmondás:</w:t>
      </w:r>
    </w:p>
    <w:p w:rsidR="000B74C7" w:rsidRDefault="000B74C7" w:rsidP="000B74C7">
      <w:pPr>
        <w:pStyle w:val="Listaszerbekezds"/>
        <w:jc w:val="both"/>
        <w:rPr>
          <w:b/>
        </w:rPr>
      </w:pPr>
    </w:p>
    <w:p w:rsidR="000B74C7" w:rsidRPr="00DE3AFA" w:rsidRDefault="000B74C7" w:rsidP="000B74C7">
      <w:pPr>
        <w:ind w:left="284"/>
        <w:jc w:val="both"/>
        <w:rPr>
          <w:rFonts w:eastAsia="Arial Unicode MS"/>
        </w:rPr>
      </w:pPr>
      <w:r w:rsidRPr="00DE3AFA">
        <w:rPr>
          <w:rFonts w:eastAsia="Arial Unicode MS"/>
        </w:rPr>
        <w:t>Az Ellátást nyújtó intézmény az alábbi esetekben jogosult a megállapodást írásban, azonnali hatállyal felmondani:</w:t>
      </w:r>
    </w:p>
    <w:p w:rsidR="000B74C7" w:rsidRDefault="000B74C7" w:rsidP="00CD36FE">
      <w:pPr>
        <w:numPr>
          <w:ilvl w:val="0"/>
          <w:numId w:val="20"/>
        </w:numPr>
        <w:suppressAutoHyphens/>
        <w:jc w:val="both"/>
        <w:rPr>
          <w:rFonts w:eastAsia="Arial Unicode MS"/>
        </w:rPr>
      </w:pPr>
      <w:r w:rsidRPr="00DE3AFA">
        <w:rPr>
          <w:rFonts w:eastAsia="Arial Unicode MS"/>
        </w:rPr>
        <w:t>a Jogosult az Ellátást nyújtó intézmény házirendjét súlyosan vagy ismételten (legalább három esetben) megsérti,</w:t>
      </w:r>
    </w:p>
    <w:p w:rsidR="000B74C7" w:rsidRPr="00476B05" w:rsidRDefault="000B74C7" w:rsidP="00CD36FE">
      <w:pPr>
        <w:pStyle w:val="Listaszerbekezds"/>
        <w:numPr>
          <w:ilvl w:val="0"/>
          <w:numId w:val="20"/>
        </w:numPr>
        <w:jc w:val="both"/>
      </w:pPr>
      <w:r w:rsidRPr="00476B05">
        <w:t>az Ellátott részéről a jogosultság jogszab</w:t>
      </w:r>
      <w:r>
        <w:t>ályi feltételei nem állnak fenn.</w:t>
      </w:r>
    </w:p>
    <w:p w:rsidR="000B74C7" w:rsidRPr="007009F4" w:rsidRDefault="000B74C7" w:rsidP="000B74C7">
      <w:pPr>
        <w:pStyle w:val="Listaszerbekezds"/>
        <w:jc w:val="both"/>
        <w:rPr>
          <w:b/>
        </w:rPr>
      </w:pPr>
    </w:p>
    <w:p w:rsidR="000B74C7" w:rsidRPr="00476B05" w:rsidRDefault="000B74C7" w:rsidP="000B74C7">
      <w:pPr>
        <w:tabs>
          <w:tab w:val="right" w:leader="dot" w:pos="6946"/>
        </w:tabs>
        <w:jc w:val="both"/>
      </w:pPr>
    </w:p>
    <w:p w:rsidR="000B74C7" w:rsidRPr="00DE3AFA" w:rsidRDefault="000B74C7" w:rsidP="000B74C7">
      <w:pPr>
        <w:jc w:val="both"/>
      </w:pPr>
      <w:r w:rsidRPr="00DE3AFA">
        <w:t xml:space="preserve">Jelen megállapodás – jogszabályban meghatározott kivételével – kizárólag a Felek közös megegyezése alapján, írásban módosítható. A Felek kijelentik, hogy amennyiben a jelen megállapodás tartalmát meghatározó jogszabályok módosulnak, a megállapodást a jogszabályi változásoknak megfelelően módosítják. </w:t>
      </w:r>
    </w:p>
    <w:p w:rsidR="000B74C7" w:rsidRPr="00476B05" w:rsidRDefault="000B74C7" w:rsidP="000B74C7">
      <w:pPr>
        <w:tabs>
          <w:tab w:val="right" w:leader="dot" w:pos="6946"/>
        </w:tabs>
        <w:jc w:val="both"/>
      </w:pPr>
    </w:p>
    <w:p w:rsidR="000B74C7" w:rsidRPr="00476B05" w:rsidRDefault="000B74C7" w:rsidP="000B74C7">
      <w:pPr>
        <w:tabs>
          <w:tab w:val="right" w:leader="dot" w:pos="6946"/>
        </w:tabs>
        <w:jc w:val="both"/>
      </w:pPr>
      <w:r w:rsidRPr="00476B05">
        <w:t>A jogviszony megszüntetéséről a szolgáltatás vezetője írásos értesítést küld. A felmondási idő 15 nap, kivéve, ha az Ellátott vagy törvényes képviselője azonnali hatállyal vagy meghatározott időponttól kéri a jogviszony megszüntetését.</w:t>
      </w:r>
    </w:p>
    <w:p w:rsidR="000B74C7" w:rsidRPr="00476B05" w:rsidRDefault="000B74C7" w:rsidP="000B74C7">
      <w:pPr>
        <w:tabs>
          <w:tab w:val="right" w:leader="dot" w:pos="6946"/>
        </w:tabs>
        <w:jc w:val="both"/>
      </w:pPr>
      <w:r w:rsidRPr="00476B05">
        <w:t xml:space="preserve">Ha a szolgáltatást nyújtó által kezdeményezett megszüntetéssel </w:t>
      </w:r>
      <w:r>
        <w:t>az Ellátott</w:t>
      </w:r>
      <w:r w:rsidRPr="00476B05">
        <w:t>, illetve törvényes képviselője nem ért egyet, az értesítés kézhezvételétől számított 8 napon belül a szolgáltatást nyújtó fenntartójához fordulhat.</w:t>
      </w:r>
    </w:p>
    <w:p w:rsidR="000B74C7" w:rsidRPr="00476B05" w:rsidRDefault="000B74C7" w:rsidP="000B74C7">
      <w:pPr>
        <w:tabs>
          <w:tab w:val="right" w:leader="dot" w:pos="6946"/>
        </w:tabs>
        <w:jc w:val="both"/>
      </w:pPr>
    </w:p>
    <w:p w:rsidR="000B74C7" w:rsidRPr="00476B05" w:rsidRDefault="000B74C7" w:rsidP="000B74C7">
      <w:pPr>
        <w:tabs>
          <w:tab w:val="right" w:leader="dot" w:pos="6946"/>
        </w:tabs>
        <w:jc w:val="both"/>
      </w:pPr>
      <w:r w:rsidRPr="00476B05">
        <w:t>Ebben az esetben az ellátást változatlan feltételek mellett mindaddig biztosításra kerül, amíg a fenntartó, illetve a bíróság jogerős és végrehajtható határozatot nem hoz.</w:t>
      </w:r>
    </w:p>
    <w:p w:rsidR="000B74C7" w:rsidRDefault="000B74C7" w:rsidP="000B74C7">
      <w:pPr>
        <w:tabs>
          <w:tab w:val="right" w:leader="dot" w:pos="6946"/>
        </w:tabs>
        <w:jc w:val="both"/>
      </w:pPr>
    </w:p>
    <w:p w:rsidR="000B74C7" w:rsidRPr="00476B05" w:rsidRDefault="000B74C7" w:rsidP="000B74C7">
      <w:pPr>
        <w:tabs>
          <w:tab w:val="right" w:leader="dot" w:pos="6946"/>
        </w:tabs>
        <w:jc w:val="both"/>
      </w:pPr>
    </w:p>
    <w:p w:rsidR="000B74C7" w:rsidRPr="00476B05" w:rsidRDefault="000B74C7" w:rsidP="00CD36FE">
      <w:pPr>
        <w:pStyle w:val="Listaszerbekezds"/>
        <w:numPr>
          <w:ilvl w:val="0"/>
          <w:numId w:val="19"/>
        </w:numPr>
        <w:jc w:val="both"/>
        <w:rPr>
          <w:b/>
        </w:rPr>
      </w:pPr>
      <w:r w:rsidRPr="00476B05">
        <w:rPr>
          <w:b/>
        </w:rPr>
        <w:t>Panaszok kezeléséről</w:t>
      </w:r>
    </w:p>
    <w:p w:rsidR="000B74C7" w:rsidRPr="0041048B" w:rsidRDefault="000B74C7" w:rsidP="000B74C7">
      <w:pPr>
        <w:pStyle w:val="Listaszerbekezds"/>
        <w:tabs>
          <w:tab w:val="left" w:pos="2800"/>
          <w:tab w:val="left" w:pos="4480"/>
          <w:tab w:val="left" w:pos="6804"/>
        </w:tabs>
        <w:ind w:left="0"/>
        <w:jc w:val="both"/>
        <w:rPr>
          <w:rFonts w:eastAsia="Arial Unicode MS"/>
          <w:b/>
          <w:u w:val="single"/>
        </w:rPr>
      </w:pPr>
    </w:p>
    <w:p w:rsidR="000B74C7" w:rsidRPr="00DE3AFA" w:rsidRDefault="000B74C7" w:rsidP="000B74C7">
      <w:pPr>
        <w:tabs>
          <w:tab w:val="left" w:pos="2800"/>
          <w:tab w:val="left" w:pos="4480"/>
          <w:tab w:val="left" w:pos="6804"/>
        </w:tabs>
        <w:jc w:val="both"/>
        <w:rPr>
          <w:rFonts w:eastAsia="Arial Unicode MS"/>
        </w:rPr>
      </w:pPr>
      <w:r>
        <w:rPr>
          <w:rFonts w:eastAsia="Arial Unicode MS"/>
        </w:rPr>
        <w:t>6</w:t>
      </w:r>
      <w:r w:rsidRPr="00DE3AFA">
        <w:rPr>
          <w:rFonts w:eastAsia="Arial Unicode MS"/>
        </w:rPr>
        <w:t xml:space="preserve">.1. A Jogosult vagy törvényes képviselője az ellátást érintő, írásban rögzített panaszával az Ellátást nyújtó intézmény vezetőjéhez (Intézményvezető) fordulhat, aki a kivizsgálás eredményéről a panasz benyújtásától számított 15 (tizenöt) napon belül írásban értesíti a panaszost. Amennyiben az Intézményvezető a panasz benyújtásától számított 15 (tizenöt) napon belül nem vizsgálja ki a panaszt és értesíti annak eredményéről a panaszost, vagy amennyiben a panasz kivizsgálásának eredményével a panaszos nem ért egyet, úgy panaszával az Ellátást nyújtó intézmény fenntartójához, </w:t>
      </w:r>
      <w:r>
        <w:rPr>
          <w:rFonts w:eastAsia="Arial Unicode MS"/>
        </w:rPr>
        <w:t>Sződliget Nagyközség Önkormányzatához (2133 Sződliget, Szent István utca 34-36.) fordulhat.</w:t>
      </w:r>
    </w:p>
    <w:p w:rsidR="000B74C7" w:rsidRPr="00DE3AFA" w:rsidRDefault="000B74C7" w:rsidP="000B74C7">
      <w:pPr>
        <w:tabs>
          <w:tab w:val="left" w:pos="2800"/>
          <w:tab w:val="left" w:pos="4480"/>
          <w:tab w:val="left" w:pos="6804"/>
        </w:tabs>
        <w:jc w:val="both"/>
        <w:rPr>
          <w:rFonts w:eastAsia="Arial Unicode MS"/>
        </w:rPr>
      </w:pPr>
    </w:p>
    <w:p w:rsidR="000B74C7" w:rsidRPr="00DE3AFA" w:rsidRDefault="000B74C7" w:rsidP="000B74C7">
      <w:pPr>
        <w:tabs>
          <w:tab w:val="left" w:pos="2800"/>
          <w:tab w:val="left" w:pos="4480"/>
          <w:tab w:val="left" w:pos="6804"/>
        </w:tabs>
        <w:jc w:val="both"/>
        <w:rPr>
          <w:rFonts w:eastAsia="Arial Unicode MS"/>
        </w:rPr>
      </w:pPr>
      <w:r>
        <w:rPr>
          <w:rFonts w:eastAsia="Arial Unicode MS"/>
        </w:rPr>
        <w:t>6</w:t>
      </w:r>
      <w:r w:rsidRPr="00DE3AFA">
        <w:rPr>
          <w:rFonts w:eastAsia="Arial Unicode MS"/>
        </w:rPr>
        <w:t>.2. A Felek kijelentik, hogy a nappali ellátás vonatkozásában a Jogosultat ért jogsérelem esetén segítségért fordulhat a területi ellátottjogi képviselőjéhez:</w:t>
      </w:r>
    </w:p>
    <w:p w:rsidR="000B74C7" w:rsidRPr="00DE3AFA" w:rsidRDefault="000B74C7" w:rsidP="000B74C7">
      <w:pPr>
        <w:tabs>
          <w:tab w:val="left" w:pos="2800"/>
          <w:tab w:val="left" w:pos="4480"/>
          <w:tab w:val="left" w:pos="6804"/>
        </w:tabs>
        <w:rPr>
          <w:rFonts w:eastAsia="Arial Unicode MS"/>
        </w:rPr>
      </w:pPr>
    </w:p>
    <w:p w:rsidR="000B74C7" w:rsidRPr="00DE3AFA" w:rsidRDefault="000B74C7" w:rsidP="000B74C7">
      <w:pPr>
        <w:tabs>
          <w:tab w:val="left" w:pos="2800"/>
          <w:tab w:val="left" w:pos="4480"/>
          <w:tab w:val="left" w:pos="6804"/>
        </w:tabs>
        <w:rPr>
          <w:rFonts w:eastAsia="Arial Unicode MS"/>
        </w:rPr>
      </w:pPr>
      <w:r w:rsidRPr="00DE3AFA">
        <w:rPr>
          <w:rFonts w:eastAsia="Arial Unicode MS"/>
        </w:rPr>
        <w:tab/>
        <w:t xml:space="preserve">Név: </w:t>
      </w:r>
      <w:r w:rsidRPr="00DE3AFA">
        <w:rPr>
          <w:rFonts w:eastAsia="Arial Unicode MS"/>
          <w:b/>
        </w:rPr>
        <w:t>Forgács Béla</w:t>
      </w:r>
    </w:p>
    <w:p w:rsidR="000B74C7" w:rsidRPr="00DE3AFA" w:rsidRDefault="000B74C7" w:rsidP="000B74C7">
      <w:pPr>
        <w:rPr>
          <w:rFonts w:eastAsia="Arial Unicode MS"/>
          <w:b/>
        </w:rPr>
      </w:pPr>
      <w:r w:rsidRPr="00DE3AFA">
        <w:rPr>
          <w:rFonts w:eastAsia="Arial Unicode MS"/>
        </w:rPr>
        <w:tab/>
      </w:r>
      <w:r>
        <w:rPr>
          <w:rFonts w:eastAsia="Arial Unicode MS"/>
        </w:rPr>
        <w:tab/>
      </w:r>
      <w:r>
        <w:rPr>
          <w:rFonts w:eastAsia="Arial Unicode MS"/>
        </w:rPr>
        <w:tab/>
        <w:t xml:space="preserve">           </w:t>
      </w:r>
      <w:r w:rsidRPr="00DE3AFA">
        <w:rPr>
          <w:rFonts w:eastAsia="Arial Unicode MS"/>
        </w:rPr>
        <w:t>Telefon: +36 20 4899 529</w:t>
      </w:r>
    </w:p>
    <w:p w:rsidR="000B74C7" w:rsidRDefault="000B74C7" w:rsidP="000B74C7">
      <w:pPr>
        <w:tabs>
          <w:tab w:val="left" w:pos="2800"/>
          <w:tab w:val="left" w:pos="4480"/>
          <w:tab w:val="left" w:pos="6804"/>
        </w:tabs>
        <w:rPr>
          <w:rStyle w:val="Hiperhivatkozs"/>
          <w:rFonts w:eastAsia="Arial Unicode MS"/>
        </w:rPr>
      </w:pPr>
      <w:r w:rsidRPr="00DE3AFA">
        <w:rPr>
          <w:rFonts w:eastAsia="Arial Unicode MS"/>
        </w:rPr>
        <w:tab/>
        <w:t xml:space="preserve">E-mail: </w:t>
      </w:r>
      <w:hyperlink r:id="rId15" w:history="1">
        <w:r w:rsidRPr="00E51205">
          <w:rPr>
            <w:rStyle w:val="Hiperhivatkozs"/>
            <w:rFonts w:eastAsia="Arial Unicode MS"/>
          </w:rPr>
          <w:t>bela.forgacs@ijb.emmi.gov.hu</w:t>
        </w:r>
      </w:hyperlink>
    </w:p>
    <w:p w:rsidR="000B74C7" w:rsidRDefault="000B74C7" w:rsidP="000B74C7">
      <w:pPr>
        <w:tabs>
          <w:tab w:val="left" w:pos="2800"/>
          <w:tab w:val="left" w:pos="4480"/>
          <w:tab w:val="left" w:pos="6804"/>
        </w:tabs>
        <w:rPr>
          <w:rStyle w:val="Hiperhivatkozs"/>
          <w:rFonts w:eastAsia="Arial Unicode MS"/>
        </w:rPr>
      </w:pPr>
    </w:p>
    <w:p w:rsidR="000B74C7" w:rsidRDefault="000B74C7" w:rsidP="000B74C7">
      <w:pPr>
        <w:tabs>
          <w:tab w:val="left" w:pos="2800"/>
          <w:tab w:val="left" w:pos="4480"/>
          <w:tab w:val="left" w:pos="6804"/>
        </w:tabs>
        <w:rPr>
          <w:rStyle w:val="Hiperhivatkozs"/>
          <w:rFonts w:eastAsia="Arial Unicode MS"/>
        </w:rPr>
      </w:pPr>
    </w:p>
    <w:p w:rsidR="000B74C7" w:rsidRDefault="000B74C7" w:rsidP="000B74C7">
      <w:pPr>
        <w:tabs>
          <w:tab w:val="left" w:pos="2800"/>
          <w:tab w:val="left" w:pos="4480"/>
          <w:tab w:val="left" w:pos="6804"/>
        </w:tabs>
        <w:rPr>
          <w:rStyle w:val="Hiperhivatkozs"/>
          <w:rFonts w:eastAsia="Arial Unicode MS"/>
        </w:rPr>
      </w:pPr>
    </w:p>
    <w:p w:rsidR="000B74C7" w:rsidRDefault="000B74C7" w:rsidP="000B74C7">
      <w:pPr>
        <w:tabs>
          <w:tab w:val="left" w:pos="2800"/>
          <w:tab w:val="left" w:pos="4480"/>
          <w:tab w:val="left" w:pos="6804"/>
        </w:tabs>
        <w:rPr>
          <w:rFonts w:eastAsia="Arial Unicode MS"/>
        </w:rPr>
      </w:pPr>
    </w:p>
    <w:p w:rsidR="000B74C7" w:rsidRPr="00476B05" w:rsidRDefault="000B74C7" w:rsidP="000B74C7">
      <w:pPr>
        <w:tabs>
          <w:tab w:val="right" w:leader="dot" w:pos="6946"/>
        </w:tabs>
        <w:jc w:val="both"/>
      </w:pPr>
    </w:p>
    <w:p w:rsidR="000B74C7" w:rsidRPr="00476B05" w:rsidRDefault="000B74C7" w:rsidP="00CD36FE">
      <w:pPr>
        <w:pStyle w:val="Listaszerbekezds"/>
        <w:numPr>
          <w:ilvl w:val="0"/>
          <w:numId w:val="19"/>
        </w:numPr>
        <w:jc w:val="both"/>
        <w:rPr>
          <w:b/>
        </w:rPr>
      </w:pPr>
      <w:r w:rsidRPr="00476B05">
        <w:rPr>
          <w:b/>
        </w:rPr>
        <w:t>Személyes adatok kezeléséről</w:t>
      </w:r>
    </w:p>
    <w:p w:rsidR="000B74C7" w:rsidRPr="00476B05" w:rsidRDefault="000B74C7" w:rsidP="000B74C7">
      <w:pPr>
        <w:tabs>
          <w:tab w:val="right" w:leader="dot" w:pos="6946"/>
        </w:tabs>
        <w:jc w:val="both"/>
      </w:pPr>
    </w:p>
    <w:p w:rsidR="000B74C7" w:rsidRPr="000B74C7" w:rsidRDefault="000B74C7" w:rsidP="000B74C7">
      <w:pPr>
        <w:tabs>
          <w:tab w:val="right" w:leader="dot" w:pos="6946"/>
        </w:tabs>
        <w:jc w:val="both"/>
      </w:pPr>
      <w:r w:rsidRPr="000B74C7">
        <w:t>A szolgáltatást nyújtó az ellátott adatait az 1993. évi III. törvény rendelkezései alapján nyilvántartja. Az adatokat a</w:t>
      </w:r>
      <w:r>
        <w:t xml:space="preserve"> 2011. évi CXII törvénynek – </w:t>
      </w:r>
      <w:r w:rsidRPr="000B74C7">
        <w:rPr>
          <w:i/>
        </w:rPr>
        <w:t xml:space="preserve">az információs önrendelkezési jogról és az információszabadságról </w:t>
      </w:r>
      <w:r>
        <w:rPr>
          <w:i/>
        </w:rPr>
        <w:t>–</w:t>
      </w:r>
      <w:r w:rsidRPr="000B74C7">
        <w:rPr>
          <w:i/>
        </w:rPr>
        <w:t xml:space="preserve"> </w:t>
      </w:r>
      <w:r w:rsidRPr="000B74C7">
        <w:t>megfelelően kezeli.</w:t>
      </w:r>
    </w:p>
    <w:p w:rsidR="000B74C7" w:rsidRDefault="000B74C7" w:rsidP="000B74C7">
      <w:pPr>
        <w:tabs>
          <w:tab w:val="right" w:leader="dot" w:pos="6946"/>
        </w:tabs>
        <w:jc w:val="both"/>
        <w:rPr>
          <w:u w:val="single"/>
        </w:rPr>
      </w:pPr>
    </w:p>
    <w:p w:rsidR="000B74C7" w:rsidRDefault="000B74C7" w:rsidP="000B74C7">
      <w:pPr>
        <w:tabs>
          <w:tab w:val="right" w:leader="dot" w:pos="6946"/>
        </w:tabs>
        <w:jc w:val="both"/>
        <w:rPr>
          <w:u w:val="single"/>
        </w:rPr>
      </w:pPr>
    </w:p>
    <w:p w:rsidR="000B74C7" w:rsidRDefault="000B74C7" w:rsidP="000B74C7">
      <w:pPr>
        <w:tabs>
          <w:tab w:val="right" w:leader="dot" w:pos="6946"/>
        </w:tabs>
        <w:jc w:val="both"/>
        <w:rPr>
          <w:u w:val="single"/>
        </w:rPr>
      </w:pPr>
    </w:p>
    <w:p w:rsidR="000B74C7" w:rsidRPr="00476B05" w:rsidRDefault="000B74C7" w:rsidP="000B74C7">
      <w:pPr>
        <w:tabs>
          <w:tab w:val="right" w:leader="dot" w:pos="6946"/>
        </w:tabs>
        <w:jc w:val="both"/>
      </w:pPr>
    </w:p>
    <w:p w:rsidR="000B74C7" w:rsidRPr="00476B05" w:rsidRDefault="000B74C7" w:rsidP="00CD36FE">
      <w:pPr>
        <w:pStyle w:val="Listaszerbekezds"/>
        <w:numPr>
          <w:ilvl w:val="0"/>
          <w:numId w:val="19"/>
        </w:numPr>
        <w:jc w:val="both"/>
        <w:rPr>
          <w:b/>
        </w:rPr>
      </w:pPr>
      <w:r w:rsidRPr="00476B05">
        <w:rPr>
          <w:b/>
        </w:rPr>
        <w:t>Egyéb rendelkezések</w:t>
      </w:r>
    </w:p>
    <w:p w:rsidR="000B74C7" w:rsidRPr="00DE3AFA" w:rsidRDefault="000B74C7" w:rsidP="000B74C7">
      <w:pPr>
        <w:ind w:left="360"/>
        <w:jc w:val="both"/>
        <w:rPr>
          <w:rFonts w:eastAsia="Arial Unicode MS"/>
          <w:b/>
          <w:u w:val="single"/>
        </w:rPr>
      </w:pPr>
    </w:p>
    <w:p w:rsidR="000B74C7" w:rsidRPr="00DE3AFA" w:rsidRDefault="000B74C7" w:rsidP="000B74C7">
      <w:pPr>
        <w:jc w:val="both"/>
        <w:rPr>
          <w:rFonts w:eastAsia="Arial Unicode MS"/>
        </w:rPr>
      </w:pPr>
    </w:p>
    <w:p w:rsidR="000B74C7" w:rsidRPr="00DE3AFA" w:rsidRDefault="000B74C7" w:rsidP="000B74C7">
      <w:pPr>
        <w:pStyle w:val="Default"/>
        <w:ind w:left="284"/>
        <w:jc w:val="both"/>
        <w:rPr>
          <w:rFonts w:eastAsia="Arial Unicode MS"/>
        </w:rPr>
      </w:pPr>
      <w:r>
        <w:rPr>
          <w:rFonts w:eastAsia="Arial Unicode MS"/>
        </w:rPr>
        <w:t>8</w:t>
      </w:r>
      <w:r w:rsidRPr="00DE3AFA">
        <w:rPr>
          <w:rFonts w:eastAsia="Arial Unicode MS"/>
        </w:rPr>
        <w:t>.1. A Jogosult jelen megállapodás aláírásával kijelenti, hogy az Intézményvezető tájékoztatta:</w:t>
      </w:r>
    </w:p>
    <w:p w:rsidR="000B74C7" w:rsidRPr="00DE3AFA" w:rsidRDefault="000B74C7" w:rsidP="00CD36FE">
      <w:pPr>
        <w:pStyle w:val="Default"/>
        <w:numPr>
          <w:ilvl w:val="0"/>
          <w:numId w:val="21"/>
        </w:numPr>
        <w:spacing w:line="276" w:lineRule="auto"/>
        <w:jc w:val="both"/>
        <w:rPr>
          <w:rFonts w:eastAsia="Arial Unicode MS"/>
        </w:rPr>
      </w:pPr>
      <w:r w:rsidRPr="00DE3AFA">
        <w:rPr>
          <w:rFonts w:eastAsia="Arial Unicode MS"/>
        </w:rPr>
        <w:t xml:space="preserve">a </w:t>
      </w:r>
      <w:r>
        <w:rPr>
          <w:rFonts w:eastAsia="Arial Unicode MS"/>
        </w:rPr>
        <w:t>Gondozási Központ</w:t>
      </w:r>
      <w:r w:rsidRPr="00DE3AFA">
        <w:rPr>
          <w:rFonts w:eastAsia="Arial Unicode MS"/>
        </w:rPr>
        <w:t xml:space="preserve"> - belső rendjét és szabályait tartalmazó - házirendjéről, </w:t>
      </w:r>
    </w:p>
    <w:p w:rsidR="000B74C7" w:rsidRPr="00DE3AFA" w:rsidRDefault="000B74C7" w:rsidP="00CD36FE">
      <w:pPr>
        <w:pStyle w:val="Default"/>
        <w:numPr>
          <w:ilvl w:val="0"/>
          <w:numId w:val="21"/>
        </w:numPr>
        <w:spacing w:line="276" w:lineRule="auto"/>
        <w:jc w:val="both"/>
        <w:rPr>
          <w:rFonts w:eastAsia="Arial Unicode MS"/>
        </w:rPr>
      </w:pPr>
      <w:r w:rsidRPr="00DE3AFA">
        <w:rPr>
          <w:rFonts w:eastAsia="Arial Unicode MS"/>
        </w:rPr>
        <w:t>az intézményben biztosított ellátás, szolgáltatások tartalmáról és feltételeiről,</w:t>
      </w:r>
    </w:p>
    <w:p w:rsidR="000B74C7" w:rsidRPr="00DE3AFA" w:rsidRDefault="000B74C7" w:rsidP="00CD36FE">
      <w:pPr>
        <w:pStyle w:val="Default"/>
        <w:numPr>
          <w:ilvl w:val="0"/>
          <w:numId w:val="21"/>
        </w:numPr>
        <w:spacing w:after="42" w:line="276" w:lineRule="auto"/>
        <w:jc w:val="both"/>
        <w:rPr>
          <w:rFonts w:eastAsia="Arial Unicode MS"/>
        </w:rPr>
      </w:pPr>
      <w:r w:rsidRPr="00DE3AFA">
        <w:rPr>
          <w:rFonts w:eastAsia="Arial Unicode MS"/>
        </w:rPr>
        <w:t>az intézmény által vezetett, a Jogosultat érintő nyilvántartásokról,</w:t>
      </w:r>
    </w:p>
    <w:p w:rsidR="000B74C7" w:rsidRPr="00DE3AFA" w:rsidRDefault="000B74C7" w:rsidP="00CD36FE">
      <w:pPr>
        <w:pStyle w:val="Default"/>
        <w:numPr>
          <w:ilvl w:val="0"/>
          <w:numId w:val="21"/>
        </w:numPr>
        <w:spacing w:after="42" w:line="276" w:lineRule="auto"/>
        <w:jc w:val="both"/>
        <w:rPr>
          <w:rFonts w:eastAsia="Arial Unicode MS"/>
        </w:rPr>
      </w:pPr>
      <w:r w:rsidRPr="00DE3AFA">
        <w:rPr>
          <w:rFonts w:eastAsia="Arial Unicode MS"/>
        </w:rPr>
        <w:t>az adatvédelemre vonatkozó szabályokról,</w:t>
      </w:r>
    </w:p>
    <w:p w:rsidR="000B74C7" w:rsidRPr="00DE3AFA" w:rsidRDefault="000B74C7" w:rsidP="00CD36FE">
      <w:pPr>
        <w:pStyle w:val="Default"/>
        <w:numPr>
          <w:ilvl w:val="0"/>
          <w:numId w:val="21"/>
        </w:numPr>
        <w:spacing w:after="42" w:line="276" w:lineRule="auto"/>
        <w:jc w:val="both"/>
        <w:rPr>
          <w:rFonts w:eastAsia="Arial Unicode MS"/>
        </w:rPr>
      </w:pPr>
      <w:r w:rsidRPr="00DE3AFA">
        <w:rPr>
          <w:rFonts w:eastAsia="Arial Unicode MS"/>
        </w:rPr>
        <w:t xml:space="preserve">a Jogosult és hozzátartozói közötti kapcsolattartás, különösen a látogatás rendjéről, </w:t>
      </w:r>
    </w:p>
    <w:p w:rsidR="000B74C7" w:rsidRPr="00DE3AFA" w:rsidRDefault="000B74C7" w:rsidP="00CD36FE">
      <w:pPr>
        <w:pStyle w:val="Default"/>
        <w:numPr>
          <w:ilvl w:val="0"/>
          <w:numId w:val="21"/>
        </w:numPr>
        <w:spacing w:line="276" w:lineRule="auto"/>
        <w:jc w:val="both"/>
        <w:rPr>
          <w:rFonts w:eastAsia="Arial Unicode MS"/>
        </w:rPr>
      </w:pPr>
      <w:r w:rsidRPr="00DE3AFA">
        <w:rPr>
          <w:rFonts w:eastAsia="Arial Unicode MS"/>
        </w:rPr>
        <w:t>panaszjog gyakorlásának módjáról.</w:t>
      </w:r>
    </w:p>
    <w:p w:rsidR="000B74C7" w:rsidRPr="00DE3AFA" w:rsidRDefault="000B74C7" w:rsidP="000B74C7">
      <w:pPr>
        <w:pStyle w:val="Default"/>
        <w:ind w:left="720"/>
        <w:jc w:val="both"/>
        <w:rPr>
          <w:rFonts w:eastAsia="Arial Unicode MS"/>
        </w:rPr>
      </w:pPr>
    </w:p>
    <w:p w:rsidR="000B74C7" w:rsidRPr="00DE3AFA" w:rsidRDefault="000B74C7" w:rsidP="000B74C7">
      <w:pPr>
        <w:ind w:left="284"/>
        <w:jc w:val="both"/>
        <w:rPr>
          <w:rFonts w:eastAsia="Arial Unicode MS"/>
        </w:rPr>
      </w:pPr>
      <w:r w:rsidRPr="00DE3AFA">
        <w:rPr>
          <w:rFonts w:eastAsia="Arial Unicode MS"/>
        </w:rPr>
        <w:t>A Jogosult, illetve törvényes képviselője jelen megállapodás megkötésekor, és azt követően szükség esetén évente, folyamatosan köteles:</w:t>
      </w:r>
    </w:p>
    <w:p w:rsidR="000B74C7" w:rsidRPr="00DE3AFA" w:rsidRDefault="000B74C7" w:rsidP="00CD36FE">
      <w:pPr>
        <w:numPr>
          <w:ilvl w:val="0"/>
          <w:numId w:val="22"/>
        </w:numPr>
        <w:suppressAutoHyphens/>
        <w:jc w:val="both"/>
        <w:rPr>
          <w:rFonts w:eastAsia="Arial Unicode MS"/>
        </w:rPr>
      </w:pPr>
      <w:r w:rsidRPr="00DE3AFA">
        <w:rPr>
          <w:rFonts w:eastAsia="Arial Unicode MS"/>
        </w:rPr>
        <w:t>nyilatkozni a tájékoztatásban foglaltak tudomásul vételéről és tiszteletben tartásáról,</w:t>
      </w:r>
    </w:p>
    <w:p w:rsidR="000B74C7" w:rsidRPr="00DE3AFA" w:rsidRDefault="000B74C7" w:rsidP="00CD36FE">
      <w:pPr>
        <w:numPr>
          <w:ilvl w:val="0"/>
          <w:numId w:val="22"/>
        </w:numPr>
        <w:suppressAutoHyphens/>
        <w:jc w:val="both"/>
        <w:rPr>
          <w:rFonts w:eastAsia="Arial Unicode MS"/>
        </w:rPr>
      </w:pPr>
      <w:r w:rsidRPr="00DE3AFA">
        <w:rPr>
          <w:rFonts w:eastAsia="Arial Unicode MS"/>
        </w:rPr>
        <w:t>adatokat szolgáltatni az intézményben vezetett nyilvántartásokhoz.</w:t>
      </w:r>
    </w:p>
    <w:p w:rsidR="000B74C7" w:rsidRPr="00DE3AFA" w:rsidRDefault="000B74C7" w:rsidP="000B74C7">
      <w:pPr>
        <w:ind w:left="720"/>
        <w:jc w:val="both"/>
        <w:rPr>
          <w:rFonts w:eastAsia="Arial Unicode MS"/>
        </w:rPr>
      </w:pPr>
    </w:p>
    <w:p w:rsidR="000B74C7" w:rsidRPr="00DE3AFA" w:rsidRDefault="000B74C7" w:rsidP="000B74C7">
      <w:pPr>
        <w:pStyle w:val="Default"/>
        <w:ind w:left="284"/>
        <w:jc w:val="both"/>
      </w:pPr>
      <w:r w:rsidRPr="00DE3AFA">
        <w:rPr>
          <w:rFonts w:eastAsia="Arial Unicode MS"/>
        </w:rPr>
        <w:t xml:space="preserve">A Jogosult kijelenti, hogy a házirendben foglaltakat magára nézve kötelezőnek ismeri el, </w:t>
      </w:r>
      <w:r w:rsidRPr="00DE3AFA">
        <w:t>és egyidejűleg kötelezettséget vállal azok betartására, tovább</w:t>
      </w:r>
      <w:r w:rsidRPr="00DE3AFA">
        <w:rPr>
          <w:rFonts w:eastAsia="Arial Unicode MS"/>
        </w:rPr>
        <w:t xml:space="preserve"> tudomásul veszi, hogy a házirend súlyos vagy ismételt (legalább három eset) megsértése a jelen megállapodásban rögzített ellátási jogviszonya azonnali hatályú megszűnését vonhatja maga után. </w:t>
      </w:r>
    </w:p>
    <w:p w:rsidR="000B74C7" w:rsidRPr="00DE3AFA" w:rsidRDefault="000B74C7" w:rsidP="000B74C7">
      <w:pPr>
        <w:jc w:val="both"/>
        <w:rPr>
          <w:rFonts w:eastAsia="Arial Unicode MS"/>
        </w:rPr>
      </w:pPr>
    </w:p>
    <w:p w:rsidR="000B74C7" w:rsidRPr="00DE3AFA" w:rsidRDefault="000B74C7" w:rsidP="000B74C7">
      <w:pPr>
        <w:ind w:left="284"/>
        <w:jc w:val="both"/>
        <w:rPr>
          <w:rFonts w:eastAsia="Arial Unicode MS"/>
        </w:rPr>
      </w:pPr>
      <w:r>
        <w:rPr>
          <w:rFonts w:eastAsia="Arial Unicode MS"/>
        </w:rPr>
        <w:t>8</w:t>
      </w:r>
      <w:r w:rsidRPr="00DE3AFA">
        <w:rPr>
          <w:rFonts w:eastAsia="Arial Unicode MS"/>
        </w:rPr>
        <w:t xml:space="preserve">.2. A Jogosult kijelenti, hogy haladéktalanul tájékoztatja az Ellátást nyújtó intézmény vezetőjét minden olyan körülmény változásról, amely a </w:t>
      </w:r>
      <w:r>
        <w:rPr>
          <w:rFonts w:eastAsia="Arial Unicode MS"/>
        </w:rPr>
        <w:t xml:space="preserve">szociális étkeztetésre </w:t>
      </w:r>
      <w:r w:rsidRPr="00DE3AFA">
        <w:rPr>
          <w:rFonts w:eastAsia="Arial Unicode MS"/>
        </w:rPr>
        <w:t>való jogosultság feltételeit érinti, illetve amely az ellátási jogviszonya fenntartására kihatással lehet.</w:t>
      </w:r>
    </w:p>
    <w:p w:rsidR="000B74C7" w:rsidRPr="00DE3AFA" w:rsidRDefault="000B74C7" w:rsidP="000B74C7">
      <w:pPr>
        <w:pStyle w:val="Default"/>
        <w:jc w:val="both"/>
      </w:pPr>
    </w:p>
    <w:p w:rsidR="000B74C7" w:rsidRPr="00DE3AFA" w:rsidRDefault="000B74C7" w:rsidP="000B74C7">
      <w:pPr>
        <w:ind w:left="284"/>
        <w:jc w:val="both"/>
        <w:rPr>
          <w:rFonts w:eastAsia="Arial Unicode MS"/>
        </w:rPr>
      </w:pPr>
      <w:r w:rsidRPr="00DE3AFA">
        <w:rPr>
          <w:rFonts w:eastAsia="Arial Unicode MS"/>
        </w:rPr>
        <w:t>A Jogosult az adataiban bekövetkezett változásról haladéktalanul köteles tájékoztatni az Ellátást nyújtó intézmény vezetőjét.</w:t>
      </w:r>
    </w:p>
    <w:p w:rsidR="000B74C7" w:rsidRPr="00DE3AFA" w:rsidRDefault="000B74C7" w:rsidP="000B74C7">
      <w:pPr>
        <w:jc w:val="both"/>
        <w:rPr>
          <w:rFonts w:eastAsia="Arial Unicode MS"/>
        </w:rPr>
      </w:pPr>
    </w:p>
    <w:p w:rsidR="000B74C7" w:rsidRPr="00DE3AFA" w:rsidRDefault="000B74C7" w:rsidP="000B74C7">
      <w:pPr>
        <w:ind w:left="284"/>
        <w:jc w:val="both"/>
      </w:pPr>
      <w:r>
        <w:t>8</w:t>
      </w:r>
      <w:r w:rsidRPr="00DE3AFA">
        <w:t>.3. A jelen szerződéssel a Felek között azonos tárgyban történt bármilyen esetleges korábbi, a jelen szerződéssel ellentétes kommunikáció, egyetértés, megegyezés vagy szerződés, megállapodás hatályát veszti.</w:t>
      </w:r>
    </w:p>
    <w:p w:rsidR="000B74C7" w:rsidRPr="00DE3AFA" w:rsidRDefault="000B74C7" w:rsidP="000B74C7">
      <w:pPr>
        <w:jc w:val="both"/>
      </w:pPr>
    </w:p>
    <w:p w:rsidR="000B74C7" w:rsidRPr="00DE3AFA" w:rsidRDefault="000B74C7" w:rsidP="000B74C7">
      <w:pPr>
        <w:ind w:left="284"/>
        <w:jc w:val="both"/>
      </w:pPr>
      <w:r>
        <w:t>8</w:t>
      </w:r>
      <w:r w:rsidRPr="00DE3AFA">
        <w:t xml:space="preserve">.4. A Felek kijelentik, hogy a jelen megállapodásból eredő vitás vagy bizonytalan kérdéseket elsődlegesen békés tárgyalás útján egyezségre törekedve kívánják rendezni. </w:t>
      </w:r>
    </w:p>
    <w:p w:rsidR="000B74C7" w:rsidRPr="00DE3AFA" w:rsidRDefault="000B74C7" w:rsidP="000B74C7">
      <w:pPr>
        <w:jc w:val="both"/>
        <w:rPr>
          <w:rFonts w:eastAsia="Arial Unicode MS"/>
        </w:rPr>
      </w:pPr>
    </w:p>
    <w:p w:rsidR="000B74C7" w:rsidRPr="00DE3AFA" w:rsidRDefault="000B74C7" w:rsidP="000B74C7">
      <w:pPr>
        <w:ind w:left="284"/>
        <w:jc w:val="both"/>
        <w:rPr>
          <w:rFonts w:eastAsia="Arial Unicode MS"/>
        </w:rPr>
      </w:pPr>
      <w:r w:rsidRPr="00DE3AFA">
        <w:rPr>
          <w:rFonts w:eastAsia="Arial Unicode MS"/>
        </w:rPr>
        <w:t xml:space="preserve">Jelen megállapodásban nem szabályozott kérdésekben a Polgári Törvénykönyv, valamint </w:t>
      </w:r>
      <w:r>
        <w:rPr>
          <w:rFonts w:eastAsia="Arial Unicode MS"/>
        </w:rPr>
        <w:t>a szociális étkeztetésre</w:t>
      </w:r>
      <w:r w:rsidRPr="00DE3AFA">
        <w:rPr>
          <w:rFonts w:eastAsia="Arial Unicode MS"/>
        </w:rPr>
        <w:t xml:space="preserve"> vonatkozó, mindenkori hatályos magyar jogszabályok rendelkezései irányadók.</w:t>
      </w:r>
    </w:p>
    <w:p w:rsidR="000B74C7" w:rsidRPr="00DE3AFA" w:rsidRDefault="000B74C7" w:rsidP="000B74C7">
      <w:pPr>
        <w:rPr>
          <w:rFonts w:eastAsia="Arial Unicode MS"/>
        </w:rPr>
      </w:pPr>
    </w:p>
    <w:p w:rsidR="000B74C7" w:rsidRPr="00DE3AFA" w:rsidRDefault="000B74C7" w:rsidP="000B74C7">
      <w:pPr>
        <w:ind w:left="284"/>
        <w:jc w:val="both"/>
        <w:rPr>
          <w:rFonts w:eastAsia="Arial Unicode MS"/>
        </w:rPr>
      </w:pPr>
      <w:r w:rsidRPr="00DE3AFA">
        <w:rPr>
          <w:rFonts w:eastAsia="Arial Unicode MS"/>
        </w:rPr>
        <w:t>Jelen megállapodás 2 (kettő) eredeti példányban készült, melyből 1-1 (egy-egy) példány illeti meg a Feleket.</w:t>
      </w:r>
    </w:p>
    <w:p w:rsidR="000B74C7" w:rsidRPr="00DE3AFA" w:rsidRDefault="000B74C7" w:rsidP="000B74C7">
      <w:pPr>
        <w:jc w:val="both"/>
        <w:rPr>
          <w:rFonts w:eastAsia="Arial Unicode MS"/>
        </w:rPr>
      </w:pPr>
    </w:p>
    <w:p w:rsidR="000B74C7" w:rsidRPr="00DE3AFA" w:rsidRDefault="000B74C7" w:rsidP="000B74C7">
      <w:pPr>
        <w:ind w:left="284"/>
        <w:jc w:val="both"/>
        <w:rPr>
          <w:rFonts w:eastAsia="Arial Unicode MS"/>
        </w:rPr>
      </w:pPr>
      <w:r w:rsidRPr="00DE3AFA">
        <w:rPr>
          <w:rFonts w:eastAsia="Arial Unicode MS"/>
        </w:rPr>
        <w:t>A Felek a jelen megállapodást kölcsönös átolvasás és értelmezés után akaratukkal mindenben megegyezőnek jelentik ki, és az alulírott helyen és időben jóváhagyólag írják alá.</w:t>
      </w:r>
    </w:p>
    <w:p w:rsidR="000B74C7" w:rsidRDefault="000B74C7" w:rsidP="000B74C7">
      <w:pPr>
        <w:rPr>
          <w:rFonts w:eastAsia="Arial Unicode MS"/>
        </w:rPr>
      </w:pPr>
    </w:p>
    <w:p w:rsidR="000B74C7" w:rsidRPr="00DE3AFA" w:rsidRDefault="000B74C7" w:rsidP="000B74C7">
      <w:pPr>
        <w:rPr>
          <w:rFonts w:eastAsia="Arial Unicode MS"/>
        </w:rPr>
      </w:pPr>
    </w:p>
    <w:p w:rsidR="000B74C7" w:rsidRPr="00476B05" w:rsidRDefault="000B74C7" w:rsidP="000B74C7">
      <w:pPr>
        <w:tabs>
          <w:tab w:val="right" w:leader="dot" w:pos="6946"/>
        </w:tabs>
        <w:jc w:val="both"/>
      </w:pPr>
    </w:p>
    <w:p w:rsidR="000B74C7" w:rsidRPr="00476B05" w:rsidRDefault="000B74C7" w:rsidP="000B74C7">
      <w:pPr>
        <w:tabs>
          <w:tab w:val="right" w:leader="dot" w:pos="3969"/>
        </w:tabs>
        <w:jc w:val="both"/>
      </w:pPr>
      <w:r>
        <w:t>Sződliget,</w:t>
      </w:r>
      <w:r w:rsidRPr="00476B05">
        <w:t xml:space="preserve"> ……………………………….</w:t>
      </w:r>
    </w:p>
    <w:p w:rsidR="000B74C7" w:rsidRDefault="000B74C7" w:rsidP="000B74C7">
      <w:pPr>
        <w:tabs>
          <w:tab w:val="right" w:leader="dot" w:pos="3969"/>
        </w:tabs>
        <w:jc w:val="both"/>
      </w:pPr>
    </w:p>
    <w:p w:rsidR="000B74C7" w:rsidRPr="00476B05" w:rsidRDefault="000B74C7" w:rsidP="000B74C7">
      <w:pPr>
        <w:tabs>
          <w:tab w:val="right" w:leader="dot" w:pos="3969"/>
        </w:tabs>
        <w:jc w:val="both"/>
      </w:pPr>
    </w:p>
    <w:p w:rsidR="000B74C7" w:rsidRPr="00476B05" w:rsidRDefault="000B74C7" w:rsidP="000B74C7">
      <w:pPr>
        <w:tabs>
          <w:tab w:val="right" w:leader="dot" w:pos="3969"/>
        </w:tabs>
        <w:jc w:val="both"/>
      </w:pPr>
    </w:p>
    <w:p w:rsidR="000B74C7" w:rsidRPr="00476B05" w:rsidRDefault="000B74C7" w:rsidP="000B74C7">
      <w:pPr>
        <w:tabs>
          <w:tab w:val="left" w:leader="dot" w:pos="2977"/>
          <w:tab w:val="left" w:pos="6237"/>
          <w:tab w:val="left" w:leader="dot" w:pos="9072"/>
        </w:tabs>
        <w:jc w:val="both"/>
      </w:pPr>
      <w:r w:rsidRPr="00476B05">
        <w:tab/>
      </w:r>
      <w:r w:rsidRPr="00476B05">
        <w:tab/>
      </w:r>
      <w:r w:rsidRPr="00476B05">
        <w:tab/>
      </w:r>
    </w:p>
    <w:p w:rsidR="000B74C7" w:rsidRPr="00476B05" w:rsidRDefault="000B74C7" w:rsidP="000B74C7">
      <w:pPr>
        <w:tabs>
          <w:tab w:val="center" w:pos="1418"/>
          <w:tab w:val="center" w:pos="7655"/>
          <w:tab w:val="left" w:leader="dot" w:pos="9072"/>
        </w:tabs>
        <w:jc w:val="both"/>
      </w:pPr>
      <w:r w:rsidRPr="00476B05">
        <w:tab/>
        <w:t>Ellátott</w:t>
      </w:r>
      <w:r w:rsidRPr="00476B05">
        <w:tab/>
      </w:r>
      <w:proofErr w:type="spellStart"/>
      <w:r>
        <w:t>Fövenyessy</w:t>
      </w:r>
      <w:proofErr w:type="spellEnd"/>
      <w:r>
        <w:t xml:space="preserve"> Petra</w:t>
      </w:r>
    </w:p>
    <w:p w:rsidR="000B74C7" w:rsidRPr="00476B05" w:rsidRDefault="000B74C7" w:rsidP="000B74C7">
      <w:pPr>
        <w:tabs>
          <w:tab w:val="center" w:pos="1418"/>
          <w:tab w:val="center" w:pos="7655"/>
          <w:tab w:val="left" w:leader="dot" w:pos="9072"/>
        </w:tabs>
        <w:jc w:val="both"/>
      </w:pPr>
      <w:r w:rsidRPr="00476B05">
        <w:tab/>
        <w:t>Ellátott törvényes képvise</w:t>
      </w:r>
      <w:r>
        <w:t>lője</w:t>
      </w:r>
      <w:r>
        <w:tab/>
        <w:t>mb. intézményvezető</w:t>
      </w:r>
    </w:p>
    <w:p w:rsidR="000B74C7" w:rsidRPr="00476B05" w:rsidRDefault="000B74C7" w:rsidP="000B74C7">
      <w:pPr>
        <w:tabs>
          <w:tab w:val="center" w:pos="1418"/>
          <w:tab w:val="center" w:pos="7655"/>
          <w:tab w:val="left" w:leader="dot" w:pos="9072"/>
        </w:tabs>
        <w:jc w:val="both"/>
      </w:pPr>
      <w:r>
        <w:tab/>
      </w:r>
      <w:r>
        <w:tab/>
      </w:r>
    </w:p>
    <w:p w:rsidR="000B74C7" w:rsidRPr="00476B05" w:rsidRDefault="000B74C7" w:rsidP="000B74C7">
      <w:pPr>
        <w:tabs>
          <w:tab w:val="center" w:pos="1418"/>
          <w:tab w:val="center" w:pos="7655"/>
          <w:tab w:val="left" w:leader="dot" w:pos="9072"/>
        </w:tabs>
        <w:jc w:val="both"/>
      </w:pPr>
    </w:p>
    <w:p w:rsidR="000B74C7" w:rsidRPr="00476B05" w:rsidRDefault="000B74C7" w:rsidP="000B74C7">
      <w:pPr>
        <w:tabs>
          <w:tab w:val="center" w:pos="1418"/>
          <w:tab w:val="center" w:pos="7655"/>
          <w:tab w:val="left" w:leader="dot" w:pos="9072"/>
        </w:tabs>
        <w:jc w:val="both"/>
      </w:pPr>
    </w:p>
    <w:p w:rsidR="000B74C7" w:rsidRDefault="000B74C7" w:rsidP="000B74C7">
      <w:pPr>
        <w:spacing w:line="360" w:lineRule="auto"/>
        <w:ind w:left="720"/>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Pr="00D00034" w:rsidRDefault="000B74C7" w:rsidP="000B74C7">
      <w:pPr>
        <w:jc w:val="center"/>
        <w:rPr>
          <w:rFonts w:eastAsia="Arial Unicode MS"/>
          <w:b/>
          <w:sz w:val="23"/>
          <w:szCs w:val="23"/>
        </w:rPr>
      </w:pPr>
      <w:r w:rsidRPr="00D00034">
        <w:rPr>
          <w:rFonts w:eastAsia="Arial Unicode MS"/>
          <w:b/>
          <w:sz w:val="23"/>
          <w:szCs w:val="23"/>
        </w:rPr>
        <w:t xml:space="preserve">MEGÁLLAPODÁS </w:t>
      </w:r>
    </w:p>
    <w:p w:rsidR="000B74C7" w:rsidRPr="00D00034" w:rsidRDefault="000B74C7" w:rsidP="000B74C7">
      <w:pPr>
        <w:jc w:val="center"/>
        <w:rPr>
          <w:rFonts w:eastAsia="Arial Unicode MS"/>
          <w:b/>
          <w:sz w:val="23"/>
          <w:szCs w:val="23"/>
        </w:rPr>
      </w:pPr>
      <w:r>
        <w:rPr>
          <w:rFonts w:eastAsia="Arial Unicode MS"/>
          <w:b/>
          <w:sz w:val="23"/>
          <w:szCs w:val="23"/>
        </w:rPr>
        <w:t xml:space="preserve">- szociális </w:t>
      </w:r>
      <w:r w:rsidRPr="00D00034">
        <w:rPr>
          <w:rFonts w:eastAsia="Arial Unicode MS"/>
          <w:b/>
          <w:sz w:val="23"/>
          <w:szCs w:val="23"/>
        </w:rPr>
        <w:t>étkeztetés</w:t>
      </w:r>
      <w:r>
        <w:rPr>
          <w:rFonts w:eastAsia="Arial Unicode MS"/>
          <w:b/>
          <w:sz w:val="23"/>
          <w:szCs w:val="23"/>
        </w:rPr>
        <w:t>re -</w:t>
      </w:r>
    </w:p>
    <w:p w:rsidR="000B74C7" w:rsidRPr="00D00034" w:rsidRDefault="000B74C7" w:rsidP="000B74C7">
      <w:pPr>
        <w:autoSpaceDE w:val="0"/>
        <w:rPr>
          <w:rFonts w:eastAsia="Arial Unicode MS"/>
          <w:b/>
          <w:sz w:val="23"/>
          <w:szCs w:val="23"/>
        </w:rPr>
      </w:pPr>
    </w:p>
    <w:p w:rsidR="000B74C7" w:rsidRPr="00547C07" w:rsidRDefault="000B74C7" w:rsidP="000B74C7">
      <w:pPr>
        <w:autoSpaceDE w:val="0"/>
        <w:spacing w:after="120"/>
        <w:ind w:left="284"/>
        <w:rPr>
          <w:rFonts w:eastAsia="Arial Unicode MS"/>
        </w:rPr>
      </w:pPr>
      <w:r w:rsidRPr="00547C07">
        <w:rPr>
          <w:rFonts w:eastAsia="Arial Unicode MS"/>
        </w:rPr>
        <w:t>amely létrejött egyrészről</w:t>
      </w:r>
    </w:p>
    <w:p w:rsidR="000B74C7" w:rsidRPr="00547C07" w:rsidRDefault="000B74C7" w:rsidP="000B74C7">
      <w:pPr>
        <w:autoSpaceDE w:val="0"/>
        <w:spacing w:after="120"/>
        <w:rPr>
          <w:rFonts w:eastAsia="Arial Unicode MS"/>
          <w:b/>
        </w:rPr>
      </w:pPr>
    </w:p>
    <w:p w:rsidR="000B74C7" w:rsidRPr="00547C07" w:rsidRDefault="000B74C7" w:rsidP="000B74C7">
      <w:pPr>
        <w:tabs>
          <w:tab w:val="left" w:pos="5954"/>
        </w:tabs>
        <w:autoSpaceDE w:val="0"/>
        <w:spacing w:before="120" w:line="276" w:lineRule="auto"/>
        <w:ind w:left="284"/>
        <w:rPr>
          <w:rFonts w:eastAsia="Arial Unicode MS"/>
        </w:rPr>
      </w:pPr>
      <w:r w:rsidRPr="00547C07">
        <w:rPr>
          <w:rFonts w:eastAsia="Arial Unicode MS"/>
        </w:rPr>
        <w:t>Név:</w:t>
      </w:r>
    </w:p>
    <w:p w:rsidR="000B74C7" w:rsidRPr="00547C07" w:rsidRDefault="000B74C7" w:rsidP="000B74C7">
      <w:pPr>
        <w:autoSpaceDE w:val="0"/>
        <w:spacing w:before="120" w:line="276" w:lineRule="auto"/>
        <w:ind w:left="284"/>
        <w:rPr>
          <w:rFonts w:eastAsia="Arial Unicode MS"/>
        </w:rPr>
      </w:pPr>
      <w:r w:rsidRPr="00547C07">
        <w:rPr>
          <w:rFonts w:eastAsia="Arial Unicode MS"/>
        </w:rPr>
        <w:t>Születési név:</w:t>
      </w:r>
    </w:p>
    <w:p w:rsidR="000B74C7" w:rsidRPr="00547C07" w:rsidRDefault="000B74C7" w:rsidP="000B74C7">
      <w:pPr>
        <w:tabs>
          <w:tab w:val="left" w:pos="6096"/>
        </w:tabs>
        <w:autoSpaceDE w:val="0"/>
        <w:spacing w:before="120" w:line="276" w:lineRule="auto"/>
        <w:ind w:left="284"/>
        <w:rPr>
          <w:rFonts w:eastAsia="Arial Unicode MS"/>
        </w:rPr>
      </w:pPr>
      <w:r w:rsidRPr="00547C07">
        <w:rPr>
          <w:rFonts w:eastAsia="Arial Unicode MS"/>
        </w:rPr>
        <w:t>Születési hely:</w:t>
      </w:r>
    </w:p>
    <w:p w:rsidR="000B74C7" w:rsidRPr="00547C07" w:rsidRDefault="000B74C7" w:rsidP="000B74C7">
      <w:pPr>
        <w:tabs>
          <w:tab w:val="left" w:pos="6096"/>
        </w:tabs>
        <w:autoSpaceDE w:val="0"/>
        <w:spacing w:before="120" w:line="276" w:lineRule="auto"/>
        <w:ind w:left="284"/>
        <w:rPr>
          <w:rFonts w:eastAsia="Arial Unicode MS"/>
        </w:rPr>
      </w:pPr>
      <w:r w:rsidRPr="00547C07">
        <w:rPr>
          <w:rFonts w:eastAsia="Arial Unicode MS"/>
        </w:rPr>
        <w:t>Születési idő:</w:t>
      </w:r>
      <w:r w:rsidRPr="00547C07">
        <w:rPr>
          <w:rFonts w:eastAsia="Arial Unicode MS"/>
        </w:rPr>
        <w:tab/>
      </w:r>
    </w:p>
    <w:p w:rsidR="000B74C7" w:rsidRPr="00547C07" w:rsidRDefault="000B74C7" w:rsidP="000B74C7">
      <w:pPr>
        <w:tabs>
          <w:tab w:val="left" w:pos="142"/>
          <w:tab w:val="left" w:pos="5670"/>
        </w:tabs>
        <w:autoSpaceDE w:val="0"/>
        <w:spacing w:before="120" w:line="276" w:lineRule="auto"/>
        <w:ind w:left="284"/>
        <w:rPr>
          <w:rFonts w:eastAsia="Arial Unicode MS"/>
          <w:b/>
        </w:rPr>
      </w:pPr>
      <w:r w:rsidRPr="00547C07">
        <w:rPr>
          <w:rFonts w:eastAsia="Arial Unicode MS"/>
        </w:rPr>
        <w:t>Anyja neve:</w:t>
      </w:r>
    </w:p>
    <w:p w:rsidR="000B74C7" w:rsidRPr="00547C07" w:rsidRDefault="000B74C7" w:rsidP="000B74C7">
      <w:pPr>
        <w:tabs>
          <w:tab w:val="left" w:pos="142"/>
          <w:tab w:val="left" w:pos="5670"/>
        </w:tabs>
        <w:autoSpaceDE w:val="0"/>
        <w:spacing w:before="120" w:line="360" w:lineRule="auto"/>
        <w:ind w:left="284"/>
        <w:rPr>
          <w:rFonts w:eastAsia="Arial Unicode MS"/>
        </w:rPr>
      </w:pPr>
      <w:r w:rsidRPr="00547C07">
        <w:rPr>
          <w:rFonts w:eastAsia="Arial Unicode MS"/>
        </w:rPr>
        <w:t>Lakcím:</w:t>
      </w:r>
    </w:p>
    <w:p w:rsidR="000B74C7" w:rsidRPr="00547C07" w:rsidRDefault="000B74C7" w:rsidP="000B74C7">
      <w:pPr>
        <w:tabs>
          <w:tab w:val="right" w:pos="9070"/>
        </w:tabs>
        <w:autoSpaceDE w:val="0"/>
        <w:spacing w:line="360" w:lineRule="auto"/>
        <w:ind w:left="284"/>
        <w:rPr>
          <w:rFonts w:eastAsia="Arial Unicode MS"/>
        </w:rPr>
      </w:pPr>
      <w:r w:rsidRPr="00547C07">
        <w:rPr>
          <w:rFonts w:eastAsia="Arial Unicode MS"/>
        </w:rPr>
        <w:t>Tartózkodási hely:</w:t>
      </w:r>
    </w:p>
    <w:p w:rsidR="000B74C7" w:rsidRPr="00547C07" w:rsidRDefault="000B74C7" w:rsidP="000B74C7">
      <w:pPr>
        <w:tabs>
          <w:tab w:val="right" w:pos="9070"/>
        </w:tabs>
        <w:autoSpaceDE w:val="0"/>
        <w:spacing w:line="360" w:lineRule="auto"/>
        <w:ind w:left="284"/>
        <w:rPr>
          <w:rFonts w:eastAsia="Arial Unicode MS"/>
        </w:rPr>
      </w:pPr>
      <w:r w:rsidRPr="00547C07">
        <w:rPr>
          <w:rFonts w:eastAsia="Arial Unicode MS"/>
        </w:rPr>
        <w:t>Állampolgárság:</w:t>
      </w:r>
    </w:p>
    <w:p w:rsidR="000B74C7" w:rsidRPr="00547C07" w:rsidRDefault="000B74C7" w:rsidP="000B74C7">
      <w:pPr>
        <w:tabs>
          <w:tab w:val="right" w:pos="9070"/>
        </w:tabs>
        <w:autoSpaceDE w:val="0"/>
        <w:spacing w:line="360" w:lineRule="auto"/>
        <w:ind w:left="284"/>
        <w:rPr>
          <w:rFonts w:eastAsia="Arial Unicode MS"/>
        </w:rPr>
      </w:pPr>
      <w:r w:rsidRPr="00547C07">
        <w:rPr>
          <w:rFonts w:eastAsia="Arial Unicode MS"/>
        </w:rPr>
        <w:t>Telefonszáma:</w:t>
      </w:r>
    </w:p>
    <w:p w:rsidR="000B74C7" w:rsidRPr="00547C07" w:rsidRDefault="000B74C7" w:rsidP="000B74C7">
      <w:pPr>
        <w:tabs>
          <w:tab w:val="right" w:pos="9070"/>
        </w:tabs>
        <w:autoSpaceDE w:val="0"/>
        <w:spacing w:line="360" w:lineRule="auto"/>
        <w:ind w:left="284"/>
        <w:rPr>
          <w:rFonts w:eastAsia="Arial Unicode MS"/>
        </w:rPr>
      </w:pPr>
      <w:r w:rsidRPr="00547C07">
        <w:rPr>
          <w:rFonts w:eastAsia="Arial Unicode MS"/>
        </w:rPr>
        <w:t>E-mail:</w:t>
      </w:r>
    </w:p>
    <w:p w:rsidR="000B74C7" w:rsidRPr="00547C07" w:rsidRDefault="000B74C7" w:rsidP="000B74C7">
      <w:pPr>
        <w:tabs>
          <w:tab w:val="right" w:pos="9070"/>
        </w:tabs>
        <w:autoSpaceDE w:val="0"/>
        <w:spacing w:line="360" w:lineRule="auto"/>
        <w:ind w:left="284"/>
        <w:rPr>
          <w:rFonts w:eastAsia="Arial Unicode MS"/>
        </w:rPr>
      </w:pPr>
      <w:r w:rsidRPr="00547C07">
        <w:rPr>
          <w:rFonts w:eastAsia="Arial Unicode MS"/>
        </w:rPr>
        <w:t>Törvényes képviselő neve:</w:t>
      </w:r>
    </w:p>
    <w:p w:rsidR="000B74C7" w:rsidRPr="00547C07" w:rsidRDefault="000B74C7" w:rsidP="000B74C7">
      <w:pPr>
        <w:tabs>
          <w:tab w:val="right" w:pos="9070"/>
        </w:tabs>
        <w:autoSpaceDE w:val="0"/>
        <w:spacing w:line="360" w:lineRule="auto"/>
        <w:ind w:left="284"/>
        <w:rPr>
          <w:rFonts w:eastAsia="Arial Unicode MS"/>
        </w:rPr>
      </w:pPr>
      <w:r w:rsidRPr="00547C07">
        <w:rPr>
          <w:rFonts w:eastAsia="Arial Unicode MS"/>
        </w:rPr>
        <w:t>Törvényes képviselő címe:</w:t>
      </w:r>
    </w:p>
    <w:p w:rsidR="000B74C7" w:rsidRPr="00547C07" w:rsidRDefault="000B74C7" w:rsidP="000B74C7">
      <w:pPr>
        <w:tabs>
          <w:tab w:val="right" w:pos="9070"/>
        </w:tabs>
        <w:autoSpaceDE w:val="0"/>
        <w:spacing w:line="360" w:lineRule="auto"/>
        <w:ind w:left="284"/>
        <w:rPr>
          <w:rFonts w:eastAsia="Arial Unicode MS"/>
        </w:rPr>
      </w:pPr>
      <w:r w:rsidRPr="00547C07">
        <w:rPr>
          <w:rFonts w:eastAsia="Arial Unicode MS"/>
        </w:rPr>
        <w:t>Törvényes képviselő telefonszáma:</w:t>
      </w:r>
    </w:p>
    <w:p w:rsidR="000B74C7" w:rsidRPr="00547C07" w:rsidRDefault="000B74C7" w:rsidP="000B74C7">
      <w:pPr>
        <w:tabs>
          <w:tab w:val="right" w:pos="9070"/>
        </w:tabs>
        <w:autoSpaceDE w:val="0"/>
        <w:spacing w:line="360" w:lineRule="auto"/>
        <w:ind w:left="284"/>
        <w:rPr>
          <w:rFonts w:eastAsia="Arial Unicode MS"/>
        </w:rPr>
      </w:pPr>
    </w:p>
    <w:p w:rsidR="000B74C7" w:rsidRPr="00547C07" w:rsidRDefault="000B74C7" w:rsidP="000B74C7">
      <w:pPr>
        <w:tabs>
          <w:tab w:val="right" w:pos="9070"/>
        </w:tabs>
        <w:autoSpaceDE w:val="0"/>
        <w:ind w:left="284"/>
        <w:rPr>
          <w:rFonts w:eastAsia="Arial Unicode MS"/>
        </w:rPr>
      </w:pPr>
      <w:r w:rsidRPr="00547C07">
        <w:rPr>
          <w:rFonts w:eastAsia="Arial Unicode MS"/>
        </w:rPr>
        <w:t>(továbbiakban:</w:t>
      </w:r>
      <w:r w:rsidRPr="00547C07">
        <w:rPr>
          <w:rFonts w:eastAsia="Arial Unicode MS"/>
          <w:b/>
        </w:rPr>
        <w:t xml:space="preserve"> Jogosult</w:t>
      </w:r>
      <w:r w:rsidRPr="00547C07">
        <w:rPr>
          <w:rFonts w:eastAsia="Arial Unicode MS"/>
        </w:rPr>
        <w:t>)</w:t>
      </w:r>
      <w:r w:rsidRPr="00547C07">
        <w:rPr>
          <w:rFonts w:eastAsia="Arial Unicode MS"/>
          <w:b/>
        </w:rPr>
        <w:t xml:space="preserve"> </w:t>
      </w:r>
      <w:r w:rsidRPr="00547C07">
        <w:rPr>
          <w:rFonts w:eastAsia="Arial Unicode MS"/>
        </w:rPr>
        <w:t>másrészről a</w:t>
      </w:r>
    </w:p>
    <w:p w:rsidR="000B74C7" w:rsidRPr="00547C07" w:rsidRDefault="000B74C7" w:rsidP="000B74C7">
      <w:pPr>
        <w:tabs>
          <w:tab w:val="right" w:pos="9070"/>
        </w:tabs>
        <w:autoSpaceDE w:val="0"/>
        <w:ind w:left="284"/>
        <w:rPr>
          <w:rFonts w:eastAsia="Arial Unicode MS"/>
        </w:rPr>
      </w:pPr>
    </w:p>
    <w:p w:rsidR="000B74C7" w:rsidRPr="00547C07" w:rsidRDefault="000B74C7" w:rsidP="000B74C7">
      <w:pPr>
        <w:tabs>
          <w:tab w:val="right" w:pos="9070"/>
        </w:tabs>
        <w:autoSpaceDE w:val="0"/>
        <w:ind w:left="284"/>
        <w:rPr>
          <w:rFonts w:eastAsia="Arial Unicode MS"/>
        </w:rPr>
      </w:pPr>
      <w:r w:rsidRPr="00547C07">
        <w:rPr>
          <w:rFonts w:eastAsia="Arial Unicode MS"/>
          <w:b/>
        </w:rPr>
        <w:t>Gondozási Központ</w:t>
      </w:r>
      <w:r w:rsidRPr="00547C07">
        <w:rPr>
          <w:rFonts w:eastAsia="Arial Unicode MS"/>
        </w:rPr>
        <w:t xml:space="preserve"> (2133 Sződliget, Szent István utca 34-36.; intézmény fenntartója: Sződliget Nagyközség Önkormányzata; képviseli: </w:t>
      </w:r>
      <w:proofErr w:type="spellStart"/>
      <w:r w:rsidRPr="00547C07">
        <w:rPr>
          <w:rFonts w:eastAsia="Arial Unicode MS"/>
        </w:rPr>
        <w:t>Fövenyessy</w:t>
      </w:r>
      <w:proofErr w:type="spellEnd"/>
      <w:r w:rsidRPr="00547C07">
        <w:rPr>
          <w:rFonts w:eastAsia="Arial Unicode MS"/>
        </w:rPr>
        <w:t xml:space="preserve"> Petra mb. intézményvezető) ellátást nyújtó intézmény (továbbiakban: </w:t>
      </w:r>
      <w:r w:rsidRPr="00547C07">
        <w:rPr>
          <w:rFonts w:eastAsia="Arial Unicode MS"/>
          <w:b/>
        </w:rPr>
        <w:t>Ellátást nyújtó intézmény)</w:t>
      </w:r>
      <w:r w:rsidRPr="00547C07">
        <w:rPr>
          <w:rFonts w:eastAsia="Arial Unicode MS"/>
        </w:rPr>
        <w:t xml:space="preserve"> </w:t>
      </w:r>
    </w:p>
    <w:p w:rsidR="000B74C7" w:rsidRPr="00547C07" w:rsidRDefault="000B74C7" w:rsidP="000B74C7">
      <w:pPr>
        <w:ind w:left="284"/>
        <w:rPr>
          <w:rFonts w:eastAsia="Arial Unicode MS"/>
        </w:rPr>
      </w:pPr>
    </w:p>
    <w:p w:rsidR="000B74C7" w:rsidRPr="00547C07" w:rsidRDefault="000B74C7" w:rsidP="000B74C7">
      <w:pPr>
        <w:ind w:left="284"/>
        <w:rPr>
          <w:rFonts w:eastAsia="Arial Unicode MS"/>
        </w:rPr>
      </w:pPr>
      <w:r w:rsidRPr="00547C07">
        <w:rPr>
          <w:rFonts w:eastAsia="Arial Unicode MS"/>
        </w:rPr>
        <w:t xml:space="preserve">(a Jogosult és az Ellátást nyújtó intézmény a továbbiakban együttesen: </w:t>
      </w:r>
      <w:r w:rsidRPr="00547C07">
        <w:rPr>
          <w:rFonts w:eastAsia="Arial Unicode MS"/>
          <w:b/>
        </w:rPr>
        <w:t>Felek</w:t>
      </w:r>
      <w:r w:rsidRPr="00547C07">
        <w:rPr>
          <w:rFonts w:eastAsia="Arial Unicode MS"/>
        </w:rPr>
        <w:t>) között az alulírott napon és helyen, az alábbi feltételek szerint:</w:t>
      </w:r>
    </w:p>
    <w:p w:rsidR="000B74C7" w:rsidRPr="00547C07" w:rsidRDefault="000B74C7" w:rsidP="000B74C7">
      <w:pPr>
        <w:ind w:left="284"/>
        <w:rPr>
          <w:rFonts w:eastAsia="Arial Unicode MS"/>
          <w:b/>
        </w:rPr>
      </w:pPr>
    </w:p>
    <w:p w:rsidR="000B74C7" w:rsidRPr="00547C07" w:rsidRDefault="000B74C7" w:rsidP="00CD36FE">
      <w:pPr>
        <w:pStyle w:val="Listaszerbekezds"/>
        <w:numPr>
          <w:ilvl w:val="0"/>
          <w:numId w:val="25"/>
        </w:numPr>
        <w:suppressAutoHyphens/>
        <w:ind w:left="284" w:firstLine="0"/>
        <w:jc w:val="both"/>
        <w:rPr>
          <w:rFonts w:eastAsia="Arial Unicode MS"/>
          <w:u w:val="single"/>
        </w:rPr>
      </w:pPr>
      <w:r w:rsidRPr="00547C07">
        <w:rPr>
          <w:rFonts w:eastAsia="Arial Unicode MS"/>
          <w:b/>
          <w:u w:val="single"/>
        </w:rPr>
        <w:t xml:space="preserve">A megállapodás tárgya: </w:t>
      </w:r>
    </w:p>
    <w:p w:rsidR="000B74C7" w:rsidRPr="00547C07" w:rsidRDefault="000B74C7" w:rsidP="000B74C7">
      <w:pPr>
        <w:ind w:left="284"/>
        <w:rPr>
          <w:rFonts w:eastAsia="Arial Unicode MS"/>
          <w:b/>
        </w:rPr>
      </w:pPr>
    </w:p>
    <w:p w:rsidR="000B74C7" w:rsidRDefault="000B74C7" w:rsidP="000B74C7">
      <w:pPr>
        <w:ind w:left="284"/>
        <w:rPr>
          <w:rFonts w:eastAsia="Arial Unicode MS"/>
        </w:rPr>
      </w:pPr>
      <w:r w:rsidRPr="00547C07">
        <w:rPr>
          <w:rFonts w:eastAsia="Arial Unicode MS"/>
        </w:rPr>
        <w:t xml:space="preserve">Az Ellátást nyújtó intézmény jelen megállapodás alapján személyes gondoskodást nyújtó alapszolgáltatás körében biztosítja a Jogosult számára a </w:t>
      </w:r>
      <w:r w:rsidRPr="00547C07">
        <w:rPr>
          <w:rFonts w:eastAsia="Arial Unicode MS"/>
          <w:b/>
        </w:rPr>
        <w:t>szociális étkeztetés</w:t>
      </w:r>
      <w:r w:rsidRPr="00547C07">
        <w:rPr>
          <w:rFonts w:eastAsia="Arial Unicode MS"/>
        </w:rPr>
        <w:t xml:space="preserve"> igénybevételét.</w:t>
      </w:r>
    </w:p>
    <w:p w:rsidR="000B74C7" w:rsidRDefault="000B74C7" w:rsidP="000B74C7">
      <w:pPr>
        <w:ind w:left="284"/>
        <w:rPr>
          <w:rFonts w:eastAsia="Arial Unicode MS"/>
        </w:rPr>
      </w:pPr>
    </w:p>
    <w:p w:rsidR="0077240D" w:rsidRPr="00547C07" w:rsidRDefault="0077240D" w:rsidP="000B74C7">
      <w:pPr>
        <w:ind w:left="284"/>
        <w:rPr>
          <w:rFonts w:eastAsia="Arial Unicode MS"/>
        </w:rPr>
      </w:pPr>
    </w:p>
    <w:p w:rsidR="000B74C7" w:rsidRDefault="000B74C7" w:rsidP="000B74C7">
      <w:pPr>
        <w:ind w:left="284"/>
        <w:rPr>
          <w:rFonts w:eastAsia="Arial Unicode MS"/>
        </w:rPr>
      </w:pPr>
    </w:p>
    <w:p w:rsidR="0077240D" w:rsidRPr="00547C07" w:rsidRDefault="0077240D" w:rsidP="000B74C7">
      <w:pPr>
        <w:ind w:left="284"/>
        <w:rPr>
          <w:rFonts w:eastAsia="Arial Unicode MS"/>
        </w:rPr>
      </w:pPr>
    </w:p>
    <w:p w:rsidR="000B74C7" w:rsidRPr="00547C07" w:rsidRDefault="000B74C7" w:rsidP="00CD36FE">
      <w:pPr>
        <w:pStyle w:val="Listaszerbekezds"/>
        <w:numPr>
          <w:ilvl w:val="0"/>
          <w:numId w:val="25"/>
        </w:numPr>
        <w:suppressAutoHyphens/>
        <w:ind w:left="284" w:firstLine="0"/>
        <w:jc w:val="both"/>
        <w:rPr>
          <w:rFonts w:eastAsia="Arial Unicode MS"/>
          <w:b/>
          <w:u w:val="single"/>
        </w:rPr>
      </w:pPr>
      <w:r w:rsidRPr="00547C07">
        <w:rPr>
          <w:rFonts w:eastAsia="Arial Unicode MS"/>
          <w:b/>
          <w:u w:val="single"/>
        </w:rPr>
        <w:t>Az ellátás (megállapodás) időtartama:</w:t>
      </w:r>
    </w:p>
    <w:p w:rsidR="000B74C7" w:rsidRPr="00547C07" w:rsidRDefault="000B74C7" w:rsidP="000B74C7">
      <w:pPr>
        <w:ind w:left="284"/>
        <w:rPr>
          <w:rFonts w:eastAsia="Arial Unicode MS"/>
        </w:rPr>
      </w:pPr>
    </w:p>
    <w:p w:rsidR="000B74C7" w:rsidRPr="00547C07" w:rsidRDefault="000B74C7" w:rsidP="000B74C7">
      <w:pPr>
        <w:tabs>
          <w:tab w:val="left" w:pos="2800"/>
          <w:tab w:val="left" w:pos="5040"/>
          <w:tab w:val="left" w:pos="6804"/>
        </w:tabs>
        <w:ind w:left="284"/>
        <w:rPr>
          <w:rFonts w:eastAsia="Arial Unicode MS"/>
        </w:rPr>
      </w:pPr>
      <w:r w:rsidRPr="00547C07">
        <w:rPr>
          <w:rFonts w:eastAsia="Arial Unicode MS"/>
          <w:noProof/>
        </w:rPr>
        <mc:AlternateContent>
          <mc:Choice Requires="wps">
            <w:drawing>
              <wp:anchor distT="0" distB="0" distL="114300" distR="114300" simplePos="0" relativeHeight="251663360" behindDoc="0" locked="0" layoutInCell="1" allowOverlap="1" wp14:anchorId="74AB1157" wp14:editId="61C51996">
                <wp:simplePos x="0" y="0"/>
                <wp:positionH relativeFrom="column">
                  <wp:posOffset>1297940</wp:posOffset>
                </wp:positionH>
                <wp:positionV relativeFrom="paragraph">
                  <wp:posOffset>187325</wp:posOffset>
                </wp:positionV>
                <wp:extent cx="480060" cy="0"/>
                <wp:effectExtent l="13970" t="8255" r="10795" b="107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DB44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pt,14.75pt" to="14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" strokeweight=".26mm">
                <v:stroke joinstyle="miter"/>
              </v:line>
            </w:pict>
          </mc:Fallback>
        </mc:AlternateContent>
      </w:r>
      <w:r w:rsidRPr="00547C07">
        <w:rPr>
          <w:rFonts w:eastAsia="Arial Unicode MS"/>
          <w:noProof/>
        </w:rPr>
        <mc:AlternateContent>
          <mc:Choice Requires="wps">
            <w:drawing>
              <wp:anchor distT="0" distB="0" distL="114300" distR="114300" simplePos="0" relativeHeight="251665408" behindDoc="0" locked="0" layoutInCell="1" allowOverlap="1" wp14:anchorId="61736762" wp14:editId="2351F6EA">
                <wp:simplePos x="0" y="0"/>
                <wp:positionH relativeFrom="column">
                  <wp:posOffset>2009140</wp:posOffset>
                </wp:positionH>
                <wp:positionV relativeFrom="paragraph">
                  <wp:posOffset>187325</wp:posOffset>
                </wp:positionV>
                <wp:extent cx="1155700" cy="0"/>
                <wp:effectExtent l="10795" t="8255" r="5080"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1262F"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4.75pt" to="249.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" strokeweight=".26mm">
                <v:stroke joinstyle="miter"/>
              </v:line>
            </w:pict>
          </mc:Fallback>
        </mc:AlternateContent>
      </w:r>
      <w:r w:rsidRPr="00547C07">
        <w:rPr>
          <w:rFonts w:eastAsia="Arial Unicode MS"/>
          <w:noProof/>
        </w:rPr>
        <mc:AlternateContent>
          <mc:Choice Requires="wps">
            <w:drawing>
              <wp:anchor distT="0" distB="0" distL="114300" distR="114300" simplePos="0" relativeHeight="251666432" behindDoc="0" locked="0" layoutInCell="1" allowOverlap="1" wp14:anchorId="1A7A4075" wp14:editId="5F078CFD">
                <wp:simplePos x="0" y="0"/>
                <wp:positionH relativeFrom="column">
                  <wp:posOffset>3627120</wp:posOffset>
                </wp:positionH>
                <wp:positionV relativeFrom="paragraph">
                  <wp:posOffset>187325</wp:posOffset>
                </wp:positionV>
                <wp:extent cx="675640" cy="0"/>
                <wp:effectExtent l="9525" t="8255" r="10160" b="1079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38B6C"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14.75pt" to="33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" strokeweight=".26mm">
                <v:stroke joinstyle="miter"/>
              </v:line>
            </w:pict>
          </mc:Fallback>
        </mc:AlternateContent>
      </w:r>
      <w:r w:rsidRPr="00547C07">
        <w:rPr>
          <w:rFonts w:eastAsia="Arial Unicode MS"/>
        </w:rPr>
        <w:t xml:space="preserve"> határozott időre </w:t>
      </w:r>
      <w:r w:rsidRPr="00547C07">
        <w:rPr>
          <w:rFonts w:eastAsia="Arial Unicode MS"/>
        </w:rPr>
        <w:tab/>
        <w:t xml:space="preserve">év </w:t>
      </w:r>
      <w:r w:rsidRPr="00547C07">
        <w:rPr>
          <w:rFonts w:eastAsia="Arial Unicode MS"/>
        </w:rPr>
        <w:tab/>
        <w:t>hónap</w:t>
      </w:r>
      <w:r w:rsidRPr="00547C07">
        <w:rPr>
          <w:rFonts w:eastAsia="Arial Unicode MS"/>
        </w:rPr>
        <w:tab/>
        <w:t>naptól</w:t>
      </w:r>
    </w:p>
    <w:p w:rsidR="000B74C7" w:rsidRPr="00547C07" w:rsidRDefault="000B74C7" w:rsidP="000B74C7">
      <w:pPr>
        <w:tabs>
          <w:tab w:val="left" w:pos="2800"/>
          <w:tab w:val="left" w:pos="5040"/>
          <w:tab w:val="left" w:pos="6804"/>
        </w:tabs>
        <w:ind w:left="284"/>
        <w:rPr>
          <w:rFonts w:eastAsia="Arial Unicode MS"/>
        </w:rPr>
      </w:pPr>
    </w:p>
    <w:p w:rsidR="000B74C7" w:rsidRPr="00547C07" w:rsidRDefault="000B74C7" w:rsidP="000B74C7">
      <w:pPr>
        <w:tabs>
          <w:tab w:val="left" w:pos="2800"/>
          <w:tab w:val="left" w:pos="5040"/>
          <w:tab w:val="left" w:pos="6804"/>
        </w:tabs>
        <w:ind w:left="284"/>
        <w:rPr>
          <w:rFonts w:eastAsia="Arial Unicode MS"/>
        </w:rPr>
      </w:pPr>
      <w:r w:rsidRPr="00547C07">
        <w:rPr>
          <w:rFonts w:eastAsia="Arial Unicode MS"/>
        </w:rPr>
        <w:t xml:space="preserve">                             _______ év _______________</w:t>
      </w:r>
      <w:r w:rsidRPr="00547C07">
        <w:rPr>
          <w:rFonts w:eastAsia="Arial Unicode MS"/>
        </w:rPr>
        <w:tab/>
      </w:r>
      <w:proofErr w:type="gramStart"/>
      <w:r w:rsidRPr="00547C07">
        <w:rPr>
          <w:rFonts w:eastAsia="Arial Unicode MS"/>
        </w:rPr>
        <w:t>hónap  _</w:t>
      </w:r>
      <w:proofErr w:type="gramEnd"/>
      <w:r w:rsidRPr="00547C07">
        <w:rPr>
          <w:rFonts w:eastAsia="Arial Unicode MS"/>
        </w:rPr>
        <w:t>________ napig</w:t>
      </w:r>
    </w:p>
    <w:p w:rsidR="000B74C7" w:rsidRPr="00547C07" w:rsidRDefault="000B74C7" w:rsidP="000B74C7">
      <w:pPr>
        <w:tabs>
          <w:tab w:val="left" w:pos="1500"/>
        </w:tabs>
        <w:ind w:left="284"/>
        <w:rPr>
          <w:rFonts w:eastAsia="Arial Unicode MS"/>
        </w:rPr>
      </w:pPr>
      <w:r w:rsidRPr="00547C07">
        <w:rPr>
          <w:rFonts w:eastAsia="Arial Unicode MS"/>
        </w:rPr>
        <w:tab/>
      </w:r>
    </w:p>
    <w:p w:rsidR="000B74C7" w:rsidRPr="00547C07" w:rsidRDefault="000B74C7" w:rsidP="000B74C7">
      <w:pPr>
        <w:tabs>
          <w:tab w:val="left" w:pos="2800"/>
          <w:tab w:val="left" w:pos="3544"/>
          <w:tab w:val="left" w:pos="4962"/>
        </w:tabs>
        <w:ind w:left="284"/>
        <w:rPr>
          <w:rFonts w:eastAsia="Arial Unicode MS"/>
        </w:rPr>
      </w:pPr>
      <w:r w:rsidRPr="00547C07">
        <w:rPr>
          <w:rFonts w:eastAsia="Arial Unicode MS"/>
        </w:rPr>
        <w:t xml:space="preserve"> határozatlan időre </w:t>
      </w:r>
      <w:r w:rsidRPr="00547C07">
        <w:rPr>
          <w:rFonts w:eastAsia="Arial Unicode MS"/>
        </w:rPr>
        <w:tab/>
        <w:t xml:space="preserve"> év </w:t>
      </w:r>
      <w:r w:rsidRPr="00547C07">
        <w:rPr>
          <w:rFonts w:eastAsia="Arial Unicode MS"/>
        </w:rPr>
        <w:tab/>
        <w:t>hónap</w:t>
      </w:r>
      <w:r w:rsidRPr="00547C07">
        <w:rPr>
          <w:rFonts w:eastAsia="Arial Unicode MS"/>
        </w:rPr>
        <w:tab/>
        <w:t>naptól</w:t>
      </w:r>
    </w:p>
    <w:p w:rsidR="000B74C7" w:rsidRPr="00547C07" w:rsidRDefault="000B74C7" w:rsidP="000B74C7">
      <w:pPr>
        <w:tabs>
          <w:tab w:val="left" w:pos="2800"/>
          <w:tab w:val="left" w:pos="4480"/>
          <w:tab w:val="left" w:pos="6804"/>
        </w:tabs>
        <w:rPr>
          <w:rFonts w:eastAsia="Arial Unicode MS"/>
          <w:b/>
          <w:u w:val="single"/>
        </w:rPr>
      </w:pPr>
    </w:p>
    <w:p w:rsidR="000B74C7" w:rsidRPr="00547C07" w:rsidRDefault="000B74C7" w:rsidP="000B74C7">
      <w:pPr>
        <w:pStyle w:val="Listaszerbekezds"/>
        <w:tabs>
          <w:tab w:val="left" w:pos="2800"/>
          <w:tab w:val="left" w:pos="4480"/>
          <w:tab w:val="left" w:pos="6804"/>
        </w:tabs>
        <w:rPr>
          <w:rFonts w:eastAsia="Arial Unicode MS"/>
          <w:b/>
          <w:u w:val="single"/>
        </w:rPr>
      </w:pPr>
    </w:p>
    <w:p w:rsidR="000B74C7" w:rsidRPr="00547C07" w:rsidRDefault="000B74C7" w:rsidP="00CD36FE">
      <w:pPr>
        <w:pStyle w:val="Listaszerbekezds"/>
        <w:numPr>
          <w:ilvl w:val="0"/>
          <w:numId w:val="26"/>
        </w:numPr>
        <w:tabs>
          <w:tab w:val="left" w:pos="2800"/>
          <w:tab w:val="left" w:pos="4480"/>
          <w:tab w:val="left" w:pos="6804"/>
        </w:tabs>
        <w:suppressAutoHyphens/>
        <w:jc w:val="both"/>
        <w:rPr>
          <w:rFonts w:eastAsia="Arial Unicode MS"/>
          <w:b/>
          <w:u w:val="single"/>
        </w:rPr>
      </w:pPr>
      <w:r w:rsidRPr="00547C07">
        <w:rPr>
          <w:rFonts w:eastAsia="Arial Unicode MS"/>
          <w:b/>
          <w:u w:val="single"/>
        </w:rPr>
        <w:t xml:space="preserve">Szociális étkeztetés </w:t>
      </w:r>
    </w:p>
    <w:p w:rsidR="000B74C7" w:rsidRPr="00547C07" w:rsidRDefault="000B74C7" w:rsidP="000B74C7">
      <w:pPr>
        <w:tabs>
          <w:tab w:val="left" w:pos="2800"/>
          <w:tab w:val="left" w:pos="4480"/>
          <w:tab w:val="left" w:pos="6804"/>
        </w:tabs>
        <w:ind w:left="360"/>
        <w:rPr>
          <w:rFonts w:eastAsia="Arial Unicode MS"/>
        </w:rPr>
      </w:pPr>
    </w:p>
    <w:p w:rsidR="000B74C7" w:rsidRPr="00547C07" w:rsidRDefault="000B74C7" w:rsidP="000B74C7">
      <w:pPr>
        <w:pStyle w:val="Listaszerbekezds"/>
        <w:tabs>
          <w:tab w:val="left" w:pos="284"/>
          <w:tab w:val="left" w:pos="2800"/>
          <w:tab w:val="left" w:pos="4480"/>
          <w:tab w:val="left" w:pos="6804"/>
        </w:tabs>
        <w:ind w:left="360"/>
        <w:rPr>
          <w:rFonts w:eastAsia="Arial Unicode MS"/>
        </w:rPr>
      </w:pPr>
      <w:r w:rsidRPr="00547C07">
        <w:rPr>
          <w:rFonts w:eastAsia="Arial Unicode MS"/>
        </w:rPr>
        <w:t>3.1. A</w:t>
      </w:r>
      <w:r w:rsidRPr="00547C07">
        <w:rPr>
          <w:rFonts w:eastAsia="Arial Unicode MS"/>
          <w:i/>
        </w:rPr>
        <w:t xml:space="preserve"> </w:t>
      </w:r>
      <w:r w:rsidRPr="00547C07">
        <w:rPr>
          <w:rFonts w:eastAsia="Arial Unicode MS"/>
        </w:rPr>
        <w:t xml:space="preserve">szociális igazgatásról és szociális ellátásokról szóló 1993. évi III. törvény (továbbiakban: </w:t>
      </w:r>
      <w:r w:rsidRPr="00547C07">
        <w:rPr>
          <w:rFonts w:eastAsia="Arial Unicode MS"/>
          <w:b/>
        </w:rPr>
        <w:t>Szt.</w:t>
      </w:r>
      <w:r w:rsidRPr="00547C07">
        <w:rPr>
          <w:rFonts w:eastAsia="Arial Unicode MS"/>
        </w:rPr>
        <w:t>) 62. § (1) bekezdése értelmében az étkeztetés keretében azoknak a szociálisan rászorultaknak a legalább napi egyszeri meleg étkezéséről kell gondoskodni, akik azt önmaguk, illetve eltartottjaik részére tartósan vagy átmeneti jelleggel nem képesek biztosítani, különösen</w:t>
      </w:r>
    </w:p>
    <w:p w:rsidR="000B74C7" w:rsidRPr="00547C07" w:rsidRDefault="000B74C7" w:rsidP="000B74C7">
      <w:pPr>
        <w:tabs>
          <w:tab w:val="left" w:pos="2800"/>
          <w:tab w:val="left" w:pos="4480"/>
          <w:tab w:val="left" w:pos="6804"/>
        </w:tabs>
        <w:ind w:firstLine="360"/>
        <w:rPr>
          <w:rFonts w:eastAsia="Arial Unicode MS"/>
        </w:rPr>
      </w:pPr>
    </w:p>
    <w:p w:rsidR="000B74C7" w:rsidRPr="00547C07" w:rsidRDefault="000B74C7" w:rsidP="00CD36FE">
      <w:pPr>
        <w:pStyle w:val="Listaszerbekezds"/>
        <w:numPr>
          <w:ilvl w:val="0"/>
          <w:numId w:val="27"/>
        </w:numPr>
        <w:tabs>
          <w:tab w:val="left" w:pos="2800"/>
          <w:tab w:val="left" w:pos="4480"/>
          <w:tab w:val="left" w:pos="6804"/>
        </w:tabs>
        <w:suppressAutoHyphens/>
        <w:jc w:val="both"/>
        <w:rPr>
          <w:rFonts w:eastAsia="Arial Unicode MS"/>
        </w:rPr>
      </w:pPr>
      <w:r w:rsidRPr="00547C07">
        <w:rPr>
          <w:rFonts w:eastAsia="Arial Unicode MS"/>
        </w:rPr>
        <w:t>koruk,</w:t>
      </w:r>
    </w:p>
    <w:p w:rsidR="000B74C7" w:rsidRPr="00547C07" w:rsidRDefault="000B74C7" w:rsidP="00CD36FE">
      <w:pPr>
        <w:pStyle w:val="Listaszerbekezds"/>
        <w:numPr>
          <w:ilvl w:val="0"/>
          <w:numId w:val="27"/>
        </w:numPr>
        <w:tabs>
          <w:tab w:val="left" w:pos="2800"/>
          <w:tab w:val="left" w:pos="4480"/>
          <w:tab w:val="left" w:pos="6804"/>
        </w:tabs>
        <w:suppressAutoHyphens/>
        <w:jc w:val="both"/>
        <w:rPr>
          <w:rFonts w:eastAsia="Arial Unicode MS"/>
        </w:rPr>
      </w:pPr>
      <w:r w:rsidRPr="00547C07">
        <w:rPr>
          <w:rFonts w:eastAsia="Arial Unicode MS"/>
        </w:rPr>
        <w:t>egészségi állapotuk,</w:t>
      </w:r>
    </w:p>
    <w:p w:rsidR="000B74C7" w:rsidRPr="00547C07" w:rsidRDefault="000B74C7" w:rsidP="00CD36FE">
      <w:pPr>
        <w:pStyle w:val="Listaszerbekezds"/>
        <w:numPr>
          <w:ilvl w:val="0"/>
          <w:numId w:val="27"/>
        </w:numPr>
        <w:tabs>
          <w:tab w:val="left" w:pos="2800"/>
          <w:tab w:val="left" w:pos="4480"/>
          <w:tab w:val="left" w:pos="6804"/>
        </w:tabs>
        <w:suppressAutoHyphens/>
        <w:jc w:val="both"/>
        <w:rPr>
          <w:rFonts w:eastAsia="Arial Unicode MS"/>
        </w:rPr>
      </w:pPr>
      <w:r w:rsidRPr="00547C07">
        <w:rPr>
          <w:rFonts w:eastAsia="Arial Unicode MS"/>
        </w:rPr>
        <w:t>fogyatékosságuk, pszichiátriai betegségük,</w:t>
      </w:r>
    </w:p>
    <w:p w:rsidR="000B74C7" w:rsidRPr="00547C07" w:rsidRDefault="000B74C7" w:rsidP="00CD36FE">
      <w:pPr>
        <w:pStyle w:val="Listaszerbekezds"/>
        <w:numPr>
          <w:ilvl w:val="0"/>
          <w:numId w:val="27"/>
        </w:numPr>
        <w:tabs>
          <w:tab w:val="left" w:pos="2800"/>
          <w:tab w:val="left" w:pos="4480"/>
          <w:tab w:val="left" w:pos="6804"/>
        </w:tabs>
        <w:suppressAutoHyphens/>
        <w:jc w:val="both"/>
        <w:rPr>
          <w:rFonts w:eastAsia="Arial Unicode MS"/>
        </w:rPr>
      </w:pPr>
      <w:r w:rsidRPr="00547C07">
        <w:rPr>
          <w:rFonts w:eastAsia="Arial Unicode MS"/>
        </w:rPr>
        <w:t>szenvedélybetegségük, vagy</w:t>
      </w:r>
    </w:p>
    <w:p w:rsidR="000B74C7" w:rsidRPr="00547C07" w:rsidRDefault="000B74C7" w:rsidP="00CD36FE">
      <w:pPr>
        <w:pStyle w:val="Listaszerbekezds"/>
        <w:numPr>
          <w:ilvl w:val="0"/>
          <w:numId w:val="27"/>
        </w:numPr>
        <w:tabs>
          <w:tab w:val="left" w:pos="2800"/>
          <w:tab w:val="left" w:pos="4480"/>
          <w:tab w:val="left" w:pos="6804"/>
        </w:tabs>
        <w:suppressAutoHyphens/>
        <w:jc w:val="both"/>
        <w:rPr>
          <w:rFonts w:eastAsia="Arial Unicode MS"/>
        </w:rPr>
      </w:pPr>
      <w:r w:rsidRPr="00547C07">
        <w:rPr>
          <w:rFonts w:eastAsia="Arial Unicode MS"/>
        </w:rPr>
        <w:t>hajléktalanságuk</w:t>
      </w:r>
    </w:p>
    <w:p w:rsidR="000B74C7" w:rsidRPr="00547C07" w:rsidRDefault="000B74C7" w:rsidP="000B74C7">
      <w:pPr>
        <w:pStyle w:val="Listaszerbekezds"/>
        <w:tabs>
          <w:tab w:val="left" w:pos="2800"/>
          <w:tab w:val="left" w:pos="4480"/>
          <w:tab w:val="left" w:pos="6804"/>
        </w:tabs>
        <w:ind w:left="1080"/>
        <w:rPr>
          <w:rFonts w:eastAsia="Arial Unicode MS"/>
        </w:rPr>
      </w:pPr>
    </w:p>
    <w:p w:rsidR="000B74C7" w:rsidRPr="00547C07" w:rsidRDefault="000B74C7" w:rsidP="000B74C7">
      <w:pPr>
        <w:tabs>
          <w:tab w:val="left" w:pos="2800"/>
          <w:tab w:val="left" w:pos="4480"/>
          <w:tab w:val="left" w:pos="6804"/>
        </w:tabs>
        <w:ind w:left="284"/>
        <w:rPr>
          <w:rFonts w:eastAsia="Arial Unicode MS"/>
        </w:rPr>
      </w:pPr>
      <w:r w:rsidRPr="00547C07">
        <w:rPr>
          <w:rFonts w:eastAsia="Arial Unicode MS"/>
        </w:rPr>
        <w:t>miatt.</w:t>
      </w:r>
    </w:p>
    <w:p w:rsidR="000B74C7" w:rsidRPr="00547C07" w:rsidRDefault="000B74C7" w:rsidP="000B74C7">
      <w:pPr>
        <w:tabs>
          <w:tab w:val="left" w:pos="2800"/>
          <w:tab w:val="left" w:pos="4480"/>
          <w:tab w:val="left" w:pos="6804"/>
        </w:tabs>
        <w:ind w:left="284"/>
        <w:rPr>
          <w:rFonts w:eastAsia="Arial Unicode MS"/>
        </w:rPr>
      </w:pPr>
    </w:p>
    <w:p w:rsidR="000B74C7" w:rsidRPr="00547C07" w:rsidRDefault="000B74C7" w:rsidP="000B74C7">
      <w:pPr>
        <w:tabs>
          <w:tab w:val="left" w:pos="2800"/>
          <w:tab w:val="left" w:pos="4480"/>
          <w:tab w:val="left" w:pos="6804"/>
        </w:tabs>
        <w:ind w:left="284"/>
        <w:rPr>
          <w:rFonts w:eastAsia="Arial Unicode MS"/>
        </w:rPr>
      </w:pPr>
      <w:r w:rsidRPr="00547C07">
        <w:rPr>
          <w:rFonts w:eastAsia="Arial Unicode MS"/>
        </w:rPr>
        <w:t>Az étkeztetés vonatkozásában szociálisan rászorult az aki:</w:t>
      </w:r>
    </w:p>
    <w:p w:rsidR="000B74C7" w:rsidRPr="00547C07" w:rsidRDefault="000B74C7" w:rsidP="000B74C7">
      <w:pPr>
        <w:tabs>
          <w:tab w:val="left" w:pos="2800"/>
          <w:tab w:val="left" w:pos="4480"/>
          <w:tab w:val="left" w:pos="6804"/>
        </w:tabs>
        <w:ind w:left="284"/>
        <w:rPr>
          <w:rFonts w:eastAsia="Arial Unicode MS"/>
        </w:rPr>
      </w:pPr>
    </w:p>
    <w:p w:rsidR="000B74C7" w:rsidRPr="00547C07" w:rsidRDefault="000B74C7" w:rsidP="00CD36FE">
      <w:pPr>
        <w:pStyle w:val="Listaszerbekezds"/>
        <w:numPr>
          <w:ilvl w:val="0"/>
          <w:numId w:val="28"/>
        </w:numPr>
        <w:tabs>
          <w:tab w:val="left" w:pos="2800"/>
          <w:tab w:val="left" w:pos="4480"/>
          <w:tab w:val="left" w:pos="6804"/>
        </w:tabs>
        <w:suppressAutoHyphens/>
        <w:jc w:val="both"/>
        <w:rPr>
          <w:rFonts w:eastAsia="Arial Unicode MS"/>
        </w:rPr>
      </w:pPr>
      <w:r w:rsidRPr="00547C07">
        <w:rPr>
          <w:rFonts w:eastAsia="Arial Unicode MS"/>
        </w:rPr>
        <w:t>65 év feletti,</w:t>
      </w:r>
    </w:p>
    <w:p w:rsidR="000B74C7" w:rsidRPr="00547C07" w:rsidRDefault="000B74C7" w:rsidP="00CD36FE">
      <w:pPr>
        <w:pStyle w:val="Listaszerbekezds"/>
        <w:numPr>
          <w:ilvl w:val="0"/>
          <w:numId w:val="28"/>
        </w:numPr>
        <w:tabs>
          <w:tab w:val="left" w:pos="2800"/>
          <w:tab w:val="left" w:pos="4480"/>
          <w:tab w:val="left" w:pos="6804"/>
        </w:tabs>
        <w:suppressAutoHyphens/>
        <w:jc w:val="both"/>
        <w:rPr>
          <w:rFonts w:eastAsia="Arial Unicode MS"/>
        </w:rPr>
      </w:pPr>
      <w:r w:rsidRPr="00547C07">
        <w:rPr>
          <w:rFonts w:eastAsia="Arial Unicode MS"/>
        </w:rPr>
        <w:t>közgyógyellátási igazolvánnyal rendelkezik,</w:t>
      </w:r>
    </w:p>
    <w:p w:rsidR="000B74C7" w:rsidRPr="00547C07" w:rsidRDefault="000B74C7" w:rsidP="00CD36FE">
      <w:pPr>
        <w:pStyle w:val="Listaszerbekezds"/>
        <w:numPr>
          <w:ilvl w:val="0"/>
          <w:numId w:val="28"/>
        </w:numPr>
        <w:tabs>
          <w:tab w:val="left" w:pos="2800"/>
          <w:tab w:val="left" w:pos="4480"/>
          <w:tab w:val="left" w:pos="6804"/>
        </w:tabs>
        <w:suppressAutoHyphens/>
        <w:jc w:val="both"/>
        <w:rPr>
          <w:rFonts w:eastAsia="Arial Unicode MS"/>
        </w:rPr>
      </w:pPr>
      <w:r w:rsidRPr="00547C07">
        <w:rPr>
          <w:rFonts w:eastAsia="Arial Unicode MS"/>
        </w:rPr>
        <w:t>kora vagy egészségi állapota miatt képtele önerőből megoldani étkezését,</w:t>
      </w:r>
    </w:p>
    <w:p w:rsidR="000B74C7" w:rsidRPr="00547C07" w:rsidRDefault="000B74C7" w:rsidP="00CD36FE">
      <w:pPr>
        <w:pStyle w:val="Listaszerbekezds"/>
        <w:numPr>
          <w:ilvl w:val="0"/>
          <w:numId w:val="28"/>
        </w:numPr>
        <w:tabs>
          <w:tab w:val="left" w:pos="2800"/>
          <w:tab w:val="left" w:pos="4480"/>
          <w:tab w:val="left" w:pos="6804"/>
        </w:tabs>
        <w:suppressAutoHyphens/>
        <w:jc w:val="both"/>
        <w:rPr>
          <w:rFonts w:eastAsia="Arial Unicode MS"/>
        </w:rPr>
      </w:pPr>
      <w:r w:rsidRPr="00547C07">
        <w:rPr>
          <w:rFonts w:eastAsia="Arial Unicode MS"/>
        </w:rPr>
        <w:t>jövedelme indokolja,</w:t>
      </w:r>
    </w:p>
    <w:p w:rsidR="000B74C7" w:rsidRPr="00547C07" w:rsidRDefault="000B74C7" w:rsidP="00CD36FE">
      <w:pPr>
        <w:pStyle w:val="Listaszerbekezds"/>
        <w:numPr>
          <w:ilvl w:val="0"/>
          <w:numId w:val="28"/>
        </w:numPr>
        <w:tabs>
          <w:tab w:val="left" w:pos="2800"/>
          <w:tab w:val="left" w:pos="4480"/>
          <w:tab w:val="left" w:pos="6804"/>
        </w:tabs>
        <w:suppressAutoHyphens/>
        <w:jc w:val="both"/>
        <w:rPr>
          <w:rFonts w:eastAsia="Arial Unicode MS"/>
        </w:rPr>
      </w:pPr>
      <w:r w:rsidRPr="00547C07">
        <w:rPr>
          <w:rFonts w:eastAsia="Arial Unicode MS"/>
        </w:rPr>
        <w:t>fogyatékossággal élő,</w:t>
      </w:r>
    </w:p>
    <w:p w:rsidR="000B74C7" w:rsidRPr="00547C07" w:rsidRDefault="000B74C7" w:rsidP="00CD36FE">
      <w:pPr>
        <w:pStyle w:val="Listaszerbekezds"/>
        <w:numPr>
          <w:ilvl w:val="0"/>
          <w:numId w:val="28"/>
        </w:numPr>
        <w:tabs>
          <w:tab w:val="left" w:pos="2800"/>
          <w:tab w:val="left" w:pos="4480"/>
          <w:tab w:val="left" w:pos="6804"/>
        </w:tabs>
        <w:suppressAutoHyphens/>
        <w:jc w:val="both"/>
        <w:rPr>
          <w:rFonts w:eastAsia="Arial Unicode MS"/>
        </w:rPr>
      </w:pPr>
      <w:r w:rsidRPr="00547C07">
        <w:rPr>
          <w:rFonts w:eastAsia="Arial Unicode MS"/>
        </w:rPr>
        <w:t>szenvedélybeteg vagy pszichiátriai beteg,</w:t>
      </w:r>
    </w:p>
    <w:p w:rsidR="000B74C7" w:rsidRPr="00547C07" w:rsidRDefault="000B74C7" w:rsidP="00CD36FE">
      <w:pPr>
        <w:pStyle w:val="Listaszerbekezds"/>
        <w:numPr>
          <w:ilvl w:val="0"/>
          <w:numId w:val="28"/>
        </w:numPr>
        <w:tabs>
          <w:tab w:val="left" w:pos="2800"/>
          <w:tab w:val="left" w:pos="4480"/>
          <w:tab w:val="left" w:pos="6804"/>
        </w:tabs>
        <w:suppressAutoHyphens/>
        <w:jc w:val="both"/>
        <w:rPr>
          <w:rFonts w:eastAsia="Arial Unicode MS"/>
        </w:rPr>
      </w:pPr>
      <w:r w:rsidRPr="00547C07">
        <w:rPr>
          <w:rFonts w:eastAsia="Arial Unicode MS"/>
        </w:rPr>
        <w:t>hajléktalan,</w:t>
      </w:r>
    </w:p>
    <w:p w:rsidR="000B74C7" w:rsidRPr="00547C07" w:rsidRDefault="000B74C7" w:rsidP="00CD36FE">
      <w:pPr>
        <w:pStyle w:val="Listaszerbekezds"/>
        <w:numPr>
          <w:ilvl w:val="0"/>
          <w:numId w:val="28"/>
        </w:numPr>
        <w:tabs>
          <w:tab w:val="left" w:pos="2800"/>
          <w:tab w:val="left" w:pos="4480"/>
          <w:tab w:val="left" w:pos="6804"/>
        </w:tabs>
        <w:suppressAutoHyphens/>
        <w:jc w:val="both"/>
        <w:rPr>
          <w:rFonts w:eastAsia="Arial Unicode MS"/>
        </w:rPr>
      </w:pPr>
      <w:r w:rsidRPr="00547C07">
        <w:rPr>
          <w:rFonts w:eastAsia="Arial Unicode MS"/>
        </w:rPr>
        <w:t>átmeneti vagy krónikus betegség miatt megromlott egészségi állapotú.</w:t>
      </w:r>
    </w:p>
    <w:p w:rsidR="000B74C7" w:rsidRPr="00547C07" w:rsidRDefault="000B74C7" w:rsidP="000B74C7">
      <w:pPr>
        <w:tabs>
          <w:tab w:val="left" w:pos="2800"/>
          <w:tab w:val="left" w:pos="4480"/>
          <w:tab w:val="left" w:pos="6804"/>
        </w:tabs>
        <w:ind w:left="284"/>
        <w:rPr>
          <w:rFonts w:eastAsia="Arial Unicode MS"/>
        </w:rPr>
      </w:pPr>
    </w:p>
    <w:p w:rsidR="000B74C7" w:rsidRDefault="000B74C7" w:rsidP="000B74C7">
      <w:pPr>
        <w:tabs>
          <w:tab w:val="left" w:pos="2800"/>
          <w:tab w:val="left" w:pos="4480"/>
          <w:tab w:val="left" w:pos="6804"/>
        </w:tabs>
        <w:ind w:left="284"/>
        <w:rPr>
          <w:rFonts w:eastAsia="Arial Unicode MS"/>
        </w:rPr>
      </w:pPr>
      <w:r w:rsidRPr="00547C07">
        <w:rPr>
          <w:rFonts w:eastAsia="Arial Unicode MS"/>
        </w:rPr>
        <w:t xml:space="preserve">3.2. A 3.1. pont szerinti jogosultsági feltételek részletes szabályait Sződliget Nagyközség Önkormányzata Képviselő-testületének </w:t>
      </w:r>
      <w:r w:rsidRPr="00547C07">
        <w:rPr>
          <w:rFonts w:eastAsia="Arial Unicode MS"/>
          <w:b/>
        </w:rPr>
        <w:t>5/2018. (III.12.)</w:t>
      </w:r>
      <w:r w:rsidRPr="00547C07">
        <w:rPr>
          <w:rFonts w:eastAsia="Arial Unicode MS"/>
        </w:rPr>
        <w:t xml:space="preserve"> önkormányzati rendelete (</w:t>
      </w:r>
      <w:r w:rsidRPr="00547C07">
        <w:rPr>
          <w:rFonts w:eastAsia="Arial Unicode MS"/>
          <w:i/>
        </w:rPr>
        <w:t>a személyes gondoskodást nyújtó ellátásokról, azok igénybevételéről és a fizetendő térítési díjakról</w:t>
      </w:r>
      <w:r w:rsidRPr="00547C07">
        <w:rPr>
          <w:rFonts w:eastAsia="Arial Unicode MS"/>
        </w:rPr>
        <w:t>) határozza meg.</w:t>
      </w:r>
    </w:p>
    <w:p w:rsidR="000B74C7" w:rsidRDefault="000B74C7" w:rsidP="000B74C7">
      <w:pPr>
        <w:tabs>
          <w:tab w:val="left" w:pos="2800"/>
          <w:tab w:val="left" w:pos="4480"/>
          <w:tab w:val="left" w:pos="6804"/>
        </w:tabs>
        <w:ind w:left="284"/>
        <w:rPr>
          <w:rFonts w:eastAsia="Arial Unicode MS"/>
        </w:rPr>
      </w:pPr>
    </w:p>
    <w:p w:rsidR="000B74C7" w:rsidRPr="00BF2B97" w:rsidRDefault="0077240D" w:rsidP="000B74C7">
      <w:pPr>
        <w:tabs>
          <w:tab w:val="num" w:pos="0"/>
        </w:tabs>
        <w:autoSpaceDE w:val="0"/>
        <w:autoSpaceDN w:val="0"/>
        <w:adjustRightInd w:val="0"/>
        <w:spacing w:line="360" w:lineRule="auto"/>
        <w:rPr>
          <w:highlight w:val="yellow"/>
        </w:rPr>
      </w:pPr>
      <w:r>
        <w:t xml:space="preserve"> Az étel elkészítése az Üvegház Étterem és Grillkert által működtetett főzőkonyhán történik. </w:t>
      </w:r>
      <w:r w:rsidR="000B74C7" w:rsidRPr="00BF2B97">
        <w:t xml:space="preserve">A szociális étkeztetés </w:t>
      </w:r>
      <w:r w:rsidR="000B74C7">
        <w:t>szolgáltatás</w:t>
      </w:r>
      <w:r>
        <w:t>a</w:t>
      </w:r>
      <w:r w:rsidR="000B74C7" w:rsidRPr="00BF2B97">
        <w:t xml:space="preserve"> házhozszállítással</w:t>
      </w:r>
      <w:r>
        <w:t xml:space="preserve"> vagy elvitellel</w:t>
      </w:r>
      <w:r w:rsidR="000B74C7" w:rsidRPr="00BF2B97">
        <w:t xml:space="preserve"> </w:t>
      </w:r>
      <w:r w:rsidR="000B74C7">
        <w:t xml:space="preserve">történik. </w:t>
      </w:r>
    </w:p>
    <w:p w:rsidR="000B74C7" w:rsidRPr="00BF2B97" w:rsidRDefault="000B74C7" w:rsidP="000B74C7">
      <w:pPr>
        <w:autoSpaceDE w:val="0"/>
        <w:autoSpaceDN w:val="0"/>
        <w:adjustRightInd w:val="0"/>
        <w:spacing w:line="276" w:lineRule="auto"/>
      </w:pPr>
      <w:r w:rsidRPr="00BF2B97">
        <w:t xml:space="preserve">A kihordást 11:30-tól 13:30-ig 1 fő éttermi dolgozó az arra alkalmas ételszállító autóval </w:t>
      </w:r>
      <w:r>
        <w:t>szállítja</w:t>
      </w:r>
      <w:r w:rsidRPr="00BF2B97">
        <w:t xml:space="preserve"> házhoz.</w:t>
      </w:r>
    </w:p>
    <w:p w:rsidR="000B74C7" w:rsidRDefault="000B74C7" w:rsidP="000B74C7">
      <w:pPr>
        <w:autoSpaceDE w:val="0"/>
        <w:autoSpaceDN w:val="0"/>
        <w:adjustRightInd w:val="0"/>
        <w:spacing w:line="276" w:lineRule="auto"/>
      </w:pPr>
      <w:r w:rsidRPr="00BF2B97">
        <w:t>A szükséges ételhordókat az étkeztetést igénybe vevők önmaguknak biztosítják.</w:t>
      </w:r>
      <w:r>
        <w:t xml:space="preserve"> </w:t>
      </w:r>
    </w:p>
    <w:p w:rsidR="000B74C7" w:rsidRPr="00BF2B97" w:rsidRDefault="000B74C7" w:rsidP="000B74C7">
      <w:pPr>
        <w:autoSpaceDE w:val="0"/>
        <w:autoSpaceDN w:val="0"/>
        <w:adjustRightInd w:val="0"/>
        <w:spacing w:line="276" w:lineRule="auto"/>
      </w:pPr>
      <w:r>
        <w:t xml:space="preserve">A Jogosult „A” és „B” menü közül választhat, melyet a rendelést megelőző héten az éttermi dolgozó által bemutatott étlapról választhat ki.  </w:t>
      </w:r>
    </w:p>
    <w:p w:rsidR="000B74C7" w:rsidRPr="00547C07" w:rsidRDefault="000B74C7" w:rsidP="000B74C7">
      <w:pPr>
        <w:tabs>
          <w:tab w:val="left" w:pos="2800"/>
          <w:tab w:val="left" w:pos="4480"/>
          <w:tab w:val="left" w:pos="6804"/>
        </w:tabs>
        <w:rPr>
          <w:rFonts w:eastAsia="Arial Unicode MS"/>
        </w:rPr>
      </w:pPr>
    </w:p>
    <w:p w:rsidR="000B74C7" w:rsidRPr="00547C07" w:rsidRDefault="000B74C7" w:rsidP="00CD36FE">
      <w:pPr>
        <w:pStyle w:val="Listaszerbekezds"/>
        <w:numPr>
          <w:ilvl w:val="0"/>
          <w:numId w:val="26"/>
        </w:numPr>
        <w:tabs>
          <w:tab w:val="left" w:pos="2800"/>
          <w:tab w:val="left" w:pos="4480"/>
          <w:tab w:val="left" w:pos="6804"/>
        </w:tabs>
        <w:suppressAutoHyphens/>
        <w:jc w:val="both"/>
        <w:rPr>
          <w:rFonts w:eastAsia="Arial Unicode MS"/>
          <w:b/>
          <w:u w:val="single"/>
        </w:rPr>
      </w:pPr>
      <w:r w:rsidRPr="00547C07">
        <w:rPr>
          <w:rFonts w:eastAsia="Arial Unicode MS"/>
          <w:b/>
          <w:u w:val="single"/>
        </w:rPr>
        <w:t>Térítési díj</w:t>
      </w:r>
    </w:p>
    <w:p w:rsidR="000B74C7" w:rsidRPr="00547C07" w:rsidRDefault="000B74C7" w:rsidP="000B74C7">
      <w:pPr>
        <w:pStyle w:val="Listaszerbekezds"/>
        <w:tabs>
          <w:tab w:val="left" w:pos="2800"/>
          <w:tab w:val="left" w:pos="4480"/>
          <w:tab w:val="left" w:pos="6804"/>
        </w:tabs>
        <w:rPr>
          <w:rFonts w:eastAsia="Arial Unicode MS"/>
          <w:b/>
          <w:u w:val="single"/>
        </w:rPr>
      </w:pPr>
    </w:p>
    <w:p w:rsidR="000B74C7" w:rsidRPr="00547C07" w:rsidRDefault="000B74C7" w:rsidP="000B74C7">
      <w:pPr>
        <w:ind w:left="284"/>
        <w:rPr>
          <w:rFonts w:eastAsia="Arial Unicode MS"/>
        </w:rPr>
      </w:pPr>
      <w:r w:rsidRPr="00E73D93">
        <w:rPr>
          <w:rFonts w:eastAsia="Arial Unicode MS"/>
        </w:rPr>
        <w:t>Az igénybevevő</w:t>
      </w:r>
      <w:r w:rsidRPr="00547C07">
        <w:rPr>
          <w:rFonts w:eastAsia="Arial Unicode MS"/>
        </w:rPr>
        <w:t xml:space="preserve"> a szociális étkezésért térítési díjat fizet, melyet a kérelem benyújtását követően 15 napon belül – a kérelmező havi jövedelme függvényében – az intézményvezető állapít meg a Sződliget Nagyközség Önkormányzat Képviselő testületének hatályos rendeletében foglaltak szerint. </w:t>
      </w:r>
    </w:p>
    <w:p w:rsidR="000B74C7" w:rsidRPr="00547C07" w:rsidRDefault="000B74C7" w:rsidP="000B74C7">
      <w:pPr>
        <w:ind w:left="284"/>
        <w:rPr>
          <w:rFonts w:eastAsia="Arial Unicode MS"/>
        </w:rPr>
      </w:pPr>
    </w:p>
    <w:p w:rsidR="000B74C7" w:rsidRPr="00547C07" w:rsidRDefault="000B74C7" w:rsidP="000B74C7">
      <w:pPr>
        <w:ind w:left="284"/>
        <w:rPr>
          <w:rFonts w:eastAsia="Arial Unicode MS"/>
        </w:rPr>
      </w:pPr>
      <w:r w:rsidRPr="00547C07">
        <w:rPr>
          <w:rFonts w:eastAsia="Arial Unicode MS"/>
        </w:rPr>
        <w:t xml:space="preserve">Amennyiben az ellátást igénylő vagy törvényes képviselője az intézményvezető döntését vitatja, az arról szóló értesítés kézhezvételétől számított 8 napon belül a fenntartóhoz fordulhat. </w:t>
      </w:r>
    </w:p>
    <w:p w:rsidR="000B74C7" w:rsidRPr="00547C07" w:rsidRDefault="000B74C7" w:rsidP="000B74C7">
      <w:pPr>
        <w:ind w:left="284"/>
        <w:rPr>
          <w:rFonts w:eastAsia="Arial Unicode MS"/>
        </w:rPr>
      </w:pPr>
    </w:p>
    <w:p w:rsidR="000B74C7" w:rsidRPr="00547C07" w:rsidRDefault="000B74C7" w:rsidP="000B74C7">
      <w:pPr>
        <w:ind w:left="284"/>
        <w:rPr>
          <w:rFonts w:eastAsia="Arial Unicode MS"/>
        </w:rPr>
      </w:pPr>
      <w:r w:rsidRPr="00BF2B97">
        <w:rPr>
          <w:rFonts w:eastAsia="Arial Unicode MS"/>
        </w:rPr>
        <w:t>A fenntartó minden év április 01-ig megállapítja az önköltség mértékét és az intézményi térítési díjat és ezzel egy időben személyi térítési díj felülvizsgálatának időpontját is meghatározza.</w:t>
      </w:r>
    </w:p>
    <w:p w:rsidR="000B74C7" w:rsidRPr="00547C07" w:rsidRDefault="000B74C7" w:rsidP="000B74C7">
      <w:pPr>
        <w:ind w:left="284"/>
        <w:rPr>
          <w:rFonts w:eastAsia="Arial Unicode MS"/>
        </w:rPr>
      </w:pPr>
    </w:p>
    <w:p w:rsidR="000B74C7" w:rsidRPr="00547C07" w:rsidRDefault="000B74C7" w:rsidP="000B74C7">
      <w:pPr>
        <w:ind w:left="284"/>
        <w:rPr>
          <w:rFonts w:eastAsia="Arial Unicode MS"/>
        </w:rPr>
      </w:pPr>
      <w:r w:rsidRPr="00547C07">
        <w:rPr>
          <w:rFonts w:eastAsia="Arial Unicode MS"/>
        </w:rPr>
        <w:t xml:space="preserve">Ezt követően az </w:t>
      </w:r>
      <w:r w:rsidRPr="00E73D93">
        <w:rPr>
          <w:rFonts w:eastAsia="Arial Unicode MS"/>
        </w:rPr>
        <w:t>intézmény</w:t>
      </w:r>
      <w:r w:rsidRPr="00547C07">
        <w:rPr>
          <w:rFonts w:eastAsia="Arial Unicode MS"/>
        </w:rPr>
        <w:t xml:space="preserve"> vezetője, jövedelem vizsgálat függvényében felülvizsgálja a fizetendő személyi térítési díjat és az új térítési díjról írásban értesíti az ellátottat. Ha az új térítési díj megfizetésével az ellátott nem ért egyet az értesítés kézhezvételétől számított 8 napon belül panasszal fordulhat az intézmény fenntartójához és a bírósághoz.</w:t>
      </w:r>
    </w:p>
    <w:p w:rsidR="000B74C7" w:rsidRPr="00547C07" w:rsidRDefault="000B74C7" w:rsidP="000B74C7">
      <w:pPr>
        <w:ind w:left="284" w:hanging="284"/>
        <w:rPr>
          <w:rFonts w:eastAsia="Arial Unicode MS"/>
        </w:rPr>
      </w:pPr>
    </w:p>
    <w:p w:rsidR="000B74C7" w:rsidRPr="00547C07" w:rsidRDefault="000B74C7" w:rsidP="000B74C7">
      <w:pPr>
        <w:ind w:left="284"/>
        <w:rPr>
          <w:rFonts w:eastAsia="Arial Unicode MS"/>
        </w:rPr>
      </w:pPr>
      <w:r w:rsidRPr="00547C07">
        <w:rPr>
          <w:rFonts w:eastAsia="Arial Unicode MS"/>
        </w:rPr>
        <w:t>A személyi térítési díj évente két alkalommal vizsgálható felül és módosítható, kivéve, ha az ellátott jövedelme olyan mértékben csökken, hogy nem tud eleget tenni díjkifizetési kötelezettségének, vagy az öregségi nyugdíj mindenkori összegének 25 %-át meghaladó mértékben növekedett.</w:t>
      </w:r>
    </w:p>
    <w:p w:rsidR="000B74C7" w:rsidRPr="00547C07" w:rsidRDefault="000B74C7" w:rsidP="000B74C7">
      <w:pPr>
        <w:ind w:left="284"/>
        <w:rPr>
          <w:rFonts w:eastAsia="Arial Unicode MS"/>
        </w:rPr>
      </w:pPr>
    </w:p>
    <w:p w:rsidR="000B74C7" w:rsidRPr="00547C07" w:rsidRDefault="000B74C7" w:rsidP="000B74C7">
      <w:pPr>
        <w:ind w:left="284"/>
        <w:rPr>
          <w:rFonts w:eastAsia="Arial Unicode MS"/>
        </w:rPr>
      </w:pPr>
      <w:r w:rsidRPr="00547C07">
        <w:rPr>
          <w:rFonts w:eastAsia="Arial Unicode MS"/>
        </w:rPr>
        <w:t>Az új térítési díj megfizetésére visszamenőleg (felülvizsgálatot megelőző időszakra) nem kötelezhető az ellátott kivéve, ha az ellátott a felülvizsgálatot megelőzően - jövedelem és vagyon hiányában - térítésmentesen vette igénybe az ellátást, és részére visszamenőlegesen rendszeres pénzellátás került megállapításra. Ez utóbbi esetben a személyi térítési díj megfizetésének kezdő időpontja a rendszeres pénzellátásra való jogosultság kezdő napja.</w:t>
      </w:r>
    </w:p>
    <w:p w:rsidR="000B74C7" w:rsidRPr="00547C07" w:rsidRDefault="000B74C7" w:rsidP="000B74C7">
      <w:pPr>
        <w:ind w:firstLine="284"/>
        <w:rPr>
          <w:rFonts w:eastAsia="Arial Unicode MS"/>
        </w:rPr>
      </w:pPr>
      <w:r w:rsidRPr="00547C07">
        <w:rPr>
          <w:rFonts w:eastAsia="Arial Unicode MS"/>
        </w:rPr>
        <w:t xml:space="preserve"> A fizetendő díj havi összege nem haladhatja meg az igénylő jövedelmének a 30%-át.</w:t>
      </w:r>
    </w:p>
    <w:p w:rsidR="000B74C7" w:rsidRPr="00547C07" w:rsidRDefault="000B74C7" w:rsidP="000B74C7">
      <w:pPr>
        <w:ind w:firstLine="284"/>
        <w:rPr>
          <w:rFonts w:eastAsia="Arial Unicode MS"/>
          <w:b/>
        </w:rPr>
      </w:pPr>
      <w:r w:rsidRPr="00547C07">
        <w:rPr>
          <w:rFonts w:eastAsia="Arial Unicode MS"/>
          <w:b/>
        </w:rPr>
        <w:t>Az étkezési térítési díjat az igénybe vevő utólag, havonta</w:t>
      </w:r>
      <w:r>
        <w:rPr>
          <w:rFonts w:eastAsia="Arial Unicode MS"/>
          <w:b/>
        </w:rPr>
        <w:t xml:space="preserve"> </w:t>
      </w:r>
      <w:r w:rsidRPr="00547C07">
        <w:rPr>
          <w:rFonts w:eastAsia="Arial Unicode MS"/>
          <w:b/>
        </w:rPr>
        <w:t>csekken fizeti.</w:t>
      </w:r>
    </w:p>
    <w:p w:rsidR="000B74C7" w:rsidRPr="00547C07" w:rsidRDefault="000B74C7" w:rsidP="000B74C7">
      <w:pPr>
        <w:ind w:firstLine="284"/>
        <w:rPr>
          <w:rFonts w:eastAsia="Arial Unicode MS"/>
          <w:b/>
        </w:rPr>
      </w:pPr>
    </w:p>
    <w:p w:rsidR="000B74C7" w:rsidRPr="00547C07" w:rsidRDefault="000B74C7" w:rsidP="000B74C7">
      <w:pPr>
        <w:ind w:firstLine="284"/>
        <w:rPr>
          <w:rFonts w:eastAsia="Arial Unicode MS"/>
        </w:rPr>
      </w:pPr>
      <w:r w:rsidRPr="00547C07">
        <w:rPr>
          <w:rFonts w:eastAsia="Arial Unicode MS"/>
        </w:rPr>
        <w:t>Az étkezés igénybevételéért fizetendő térítési díj</w:t>
      </w:r>
    </w:p>
    <w:p w:rsidR="000B74C7" w:rsidRPr="00547C07" w:rsidRDefault="000B74C7" w:rsidP="000B74C7">
      <w:pPr>
        <w:ind w:firstLine="284"/>
        <w:rPr>
          <w:rFonts w:eastAsia="Arial Unicode MS"/>
        </w:rPr>
      </w:pPr>
    </w:p>
    <w:p w:rsidR="000B74C7" w:rsidRPr="00547C07" w:rsidRDefault="000B74C7" w:rsidP="00CD36FE">
      <w:pPr>
        <w:pStyle w:val="Listaszerbekezds"/>
        <w:numPr>
          <w:ilvl w:val="0"/>
          <w:numId w:val="29"/>
        </w:numPr>
        <w:suppressAutoHyphens/>
        <w:jc w:val="both"/>
        <w:rPr>
          <w:rFonts w:eastAsia="Arial Unicode MS"/>
        </w:rPr>
      </w:pPr>
      <w:r w:rsidRPr="00547C07">
        <w:rPr>
          <w:rFonts w:eastAsia="Arial Unicode MS"/>
        </w:rPr>
        <w:t>50 %-kal csökkenthető annak a személynek, akinek családjában az egy főre jutó havi jövedelem nem haladja meg az öregségi nyugdíj mindenkori legkisebb összegének 150 %-át, egyedül élő esetén annak 200 %-át,</w:t>
      </w:r>
    </w:p>
    <w:p w:rsidR="000B74C7" w:rsidRPr="00547C07" w:rsidRDefault="000B74C7" w:rsidP="00CD36FE">
      <w:pPr>
        <w:pStyle w:val="Listaszerbekezds"/>
        <w:numPr>
          <w:ilvl w:val="0"/>
          <w:numId w:val="29"/>
        </w:numPr>
        <w:suppressAutoHyphens/>
        <w:jc w:val="both"/>
        <w:rPr>
          <w:rFonts w:eastAsia="Arial Unicode MS"/>
        </w:rPr>
      </w:pPr>
      <w:r w:rsidRPr="00547C07">
        <w:rPr>
          <w:rFonts w:eastAsia="Arial Unicode MS"/>
        </w:rPr>
        <w:t>elengedhető annak a személynek, akinek családjában az egy főre jutó havi jövedelem nem haladja meg az öregségi nyugdíj mindenkori legkisebb összegét, egyedül élő esetén annak 150 %-át.</w:t>
      </w:r>
    </w:p>
    <w:p w:rsidR="000B74C7" w:rsidRPr="00547C07" w:rsidRDefault="000B74C7" w:rsidP="000B74C7">
      <w:pPr>
        <w:ind w:left="284"/>
        <w:rPr>
          <w:rFonts w:eastAsia="Arial Unicode MS"/>
        </w:rPr>
      </w:pPr>
    </w:p>
    <w:p w:rsidR="000B74C7" w:rsidRPr="00547C07" w:rsidRDefault="000B74C7" w:rsidP="000B74C7">
      <w:pPr>
        <w:ind w:left="284"/>
        <w:rPr>
          <w:rFonts w:eastAsia="Arial Unicode MS"/>
        </w:rPr>
      </w:pPr>
      <w:r w:rsidRPr="00547C07">
        <w:rPr>
          <w:rFonts w:eastAsia="Arial Unicode MS"/>
        </w:rPr>
        <w:t>Az étkezési díj mérséklésére illetve elengedésére a kérelem és igazolások tekintetében a polgármester jogosult.</w:t>
      </w:r>
    </w:p>
    <w:p w:rsidR="000B74C7" w:rsidRPr="00547C07" w:rsidRDefault="000B74C7" w:rsidP="000B74C7">
      <w:pPr>
        <w:rPr>
          <w:rFonts w:eastAsia="Arial Unicode MS"/>
        </w:rPr>
      </w:pPr>
    </w:p>
    <w:p w:rsidR="000B74C7" w:rsidRPr="00547C07" w:rsidRDefault="000B74C7" w:rsidP="000B74C7">
      <w:pPr>
        <w:ind w:firstLine="284"/>
        <w:rPr>
          <w:rFonts w:eastAsia="Arial Unicode MS"/>
        </w:rPr>
      </w:pPr>
      <w:r w:rsidRPr="00547C07">
        <w:rPr>
          <w:rFonts w:eastAsia="Arial Unicode MS"/>
        </w:rPr>
        <w:t xml:space="preserve">Az Szt. 114. § </w:t>
      </w:r>
    </w:p>
    <w:p w:rsidR="000B74C7" w:rsidRPr="00547C07" w:rsidRDefault="000B74C7" w:rsidP="000B74C7">
      <w:pPr>
        <w:rPr>
          <w:rFonts w:eastAsia="Arial Unicode MS"/>
        </w:rPr>
      </w:pPr>
    </w:p>
    <w:p w:rsidR="000B74C7" w:rsidRPr="00547C07" w:rsidRDefault="000B74C7" w:rsidP="000B74C7">
      <w:pPr>
        <w:ind w:firstLine="284"/>
        <w:rPr>
          <w:rFonts w:eastAsia="Arial Unicode MS"/>
        </w:rPr>
      </w:pPr>
      <w:r w:rsidRPr="00547C07">
        <w:rPr>
          <w:rFonts w:eastAsia="Arial Unicode MS"/>
        </w:rPr>
        <w:t>(2)   A térítési díjat az e törvényben meghatározottak szerint</w:t>
      </w:r>
    </w:p>
    <w:p w:rsidR="000B74C7" w:rsidRPr="00547C07" w:rsidRDefault="000B74C7" w:rsidP="000B74C7">
      <w:pPr>
        <w:rPr>
          <w:rFonts w:eastAsia="Arial Unicode MS"/>
        </w:rPr>
      </w:pPr>
    </w:p>
    <w:p w:rsidR="000B74C7" w:rsidRPr="00547C07" w:rsidRDefault="000B74C7" w:rsidP="000B74C7">
      <w:pPr>
        <w:ind w:firstLine="284"/>
        <w:rPr>
          <w:rFonts w:eastAsia="Arial Unicode MS"/>
        </w:rPr>
      </w:pPr>
      <w:r w:rsidRPr="00547C07">
        <w:rPr>
          <w:rFonts w:eastAsia="Arial Unicode MS"/>
        </w:rPr>
        <w:t>a) az ellátást igénybe vevő jogosult,</w:t>
      </w:r>
    </w:p>
    <w:p w:rsidR="000B74C7" w:rsidRPr="00547C07" w:rsidRDefault="000B74C7" w:rsidP="000B74C7">
      <w:pPr>
        <w:rPr>
          <w:rFonts w:eastAsia="Arial Unicode MS"/>
        </w:rPr>
      </w:pPr>
    </w:p>
    <w:p w:rsidR="000B74C7" w:rsidRPr="00547C07" w:rsidRDefault="000B74C7" w:rsidP="000B74C7">
      <w:pPr>
        <w:ind w:left="284"/>
        <w:rPr>
          <w:rFonts w:eastAsia="Arial Unicode MS"/>
        </w:rPr>
      </w:pPr>
      <w:r w:rsidRPr="00547C07">
        <w:rPr>
          <w:rFonts w:eastAsia="Arial Unicode MS"/>
        </w:rPr>
        <w:t xml:space="preserve">c) a jogosultnak az a házastársa, élettársa, </w:t>
      </w:r>
      <w:proofErr w:type="spellStart"/>
      <w:r w:rsidRPr="00547C07">
        <w:rPr>
          <w:rFonts w:eastAsia="Arial Unicode MS"/>
        </w:rPr>
        <w:t>egyeneságbeli</w:t>
      </w:r>
      <w:proofErr w:type="spellEnd"/>
      <w:r w:rsidRPr="00547C07">
        <w:rPr>
          <w:rFonts w:eastAsia="Arial Unicode MS"/>
        </w:rPr>
        <w:t xml:space="preserve"> rokona, örökbe fogadott gyermeke, örökbe fogadó szülője, akinek családjában az egy főre jutó jövedelem a tartási kötelezettség teljesítése mellett meghaladja az öregségi nyugdíj mindenkori legkisebb összegének két és félszeresét,</w:t>
      </w:r>
    </w:p>
    <w:p w:rsidR="000B74C7" w:rsidRPr="00547C07" w:rsidRDefault="000B74C7" w:rsidP="000B74C7">
      <w:pPr>
        <w:rPr>
          <w:rFonts w:eastAsia="Arial Unicode MS"/>
        </w:rPr>
      </w:pPr>
    </w:p>
    <w:p w:rsidR="000B74C7" w:rsidRPr="00547C07" w:rsidRDefault="000B74C7" w:rsidP="000B74C7">
      <w:pPr>
        <w:ind w:left="284"/>
        <w:rPr>
          <w:rFonts w:eastAsia="Arial Unicode MS"/>
        </w:rPr>
      </w:pPr>
      <w:r w:rsidRPr="00547C07">
        <w:rPr>
          <w:rFonts w:eastAsia="Arial Unicode MS"/>
        </w:rPr>
        <w:t>d) a jogosult tartását szerződésben vállaló személy,</w:t>
      </w:r>
    </w:p>
    <w:p w:rsidR="000B74C7" w:rsidRPr="00547C07" w:rsidRDefault="000B74C7" w:rsidP="000B74C7">
      <w:pPr>
        <w:rPr>
          <w:rFonts w:eastAsia="Arial Unicode MS"/>
        </w:rPr>
      </w:pPr>
    </w:p>
    <w:p w:rsidR="000B74C7" w:rsidRPr="00547C07" w:rsidRDefault="000B74C7" w:rsidP="000B74C7">
      <w:pPr>
        <w:ind w:left="284"/>
        <w:rPr>
          <w:rFonts w:eastAsia="Arial Unicode MS"/>
        </w:rPr>
      </w:pPr>
      <w:r w:rsidRPr="00547C07">
        <w:rPr>
          <w:rFonts w:eastAsia="Arial Unicode MS"/>
        </w:rPr>
        <w:t xml:space="preserve">e) a jogosult tartására bíróság által kötelezett személy (a </w:t>
      </w:r>
      <w:proofErr w:type="gramStart"/>
      <w:r w:rsidRPr="00547C07">
        <w:rPr>
          <w:rFonts w:eastAsia="Arial Unicode MS"/>
        </w:rPr>
        <w:t>c)-</w:t>
      </w:r>
      <w:proofErr w:type="gramEnd"/>
      <w:r w:rsidRPr="00547C07">
        <w:rPr>
          <w:rFonts w:eastAsia="Arial Unicode MS"/>
        </w:rPr>
        <w:t>e) pont alattiak a továbbiakban együtt: tartásra köteles és képes személy) köteles megfizetni (az a)-e) pont alattiak a továbbiakban együtt: kötelezett).</w:t>
      </w:r>
    </w:p>
    <w:p w:rsidR="000B74C7" w:rsidRPr="00547C07" w:rsidRDefault="000B74C7" w:rsidP="000B74C7">
      <w:pPr>
        <w:rPr>
          <w:rFonts w:eastAsia="Arial Unicode MS"/>
        </w:rPr>
      </w:pPr>
    </w:p>
    <w:p w:rsidR="000B74C7" w:rsidRPr="00547C07" w:rsidRDefault="000B74C7" w:rsidP="000B74C7">
      <w:pPr>
        <w:ind w:left="284"/>
        <w:rPr>
          <w:rFonts w:eastAsia="Arial Unicode MS"/>
        </w:rPr>
      </w:pPr>
      <w:r w:rsidRPr="00547C07">
        <w:rPr>
          <w:rFonts w:eastAsia="Arial Unicode MS"/>
        </w:rPr>
        <w:t>Ha a kötelezett a térítési díj befizetést elmulasztja, az intézmény írásban felszólítja a befizetésére 15 napos fizetési határidő megjelölésével. Ha a határidő eredménytelenül telt el, a díjhátralékot nyilvántartásba veszi, melyről tájékoztatja a fenntartót és 15 napos felmondási idő mellett a jogviszonyt megszünteti.</w:t>
      </w:r>
    </w:p>
    <w:p w:rsidR="000B74C7" w:rsidRPr="00547C07" w:rsidRDefault="000B74C7" w:rsidP="000B74C7">
      <w:pPr>
        <w:rPr>
          <w:rFonts w:eastAsia="Arial Unicode MS"/>
        </w:rPr>
      </w:pPr>
    </w:p>
    <w:p w:rsidR="000B74C7" w:rsidRPr="00547C07" w:rsidRDefault="000B74C7" w:rsidP="000B74C7">
      <w:pPr>
        <w:ind w:left="284"/>
        <w:rPr>
          <w:rFonts w:eastAsia="Arial Unicode MS"/>
          <w:b/>
        </w:rPr>
      </w:pPr>
      <w:r w:rsidRPr="00547C07">
        <w:rPr>
          <w:rFonts w:eastAsia="Arial Unicode MS"/>
        </w:rPr>
        <w:t xml:space="preserve">Az ellátást nyújtó </w:t>
      </w:r>
      <w:r>
        <w:rPr>
          <w:rFonts w:eastAsia="Arial Unicode MS"/>
        </w:rPr>
        <w:t>intézmény étkezési térítési díját</w:t>
      </w:r>
      <w:r w:rsidRPr="00547C07">
        <w:rPr>
          <w:rFonts w:eastAsia="Arial Unicode MS"/>
        </w:rPr>
        <w:t xml:space="preserve"> </w:t>
      </w:r>
      <w:r>
        <w:rPr>
          <w:rFonts w:eastAsia="Arial Unicode MS"/>
        </w:rPr>
        <w:t>Sződliget Nagyközség</w:t>
      </w:r>
      <w:r w:rsidRPr="00547C07">
        <w:rPr>
          <w:rFonts w:eastAsia="Arial Unicode MS"/>
        </w:rPr>
        <w:t xml:space="preserve"> Önkormányzat</w:t>
      </w:r>
      <w:r>
        <w:rPr>
          <w:rFonts w:eastAsia="Arial Unicode MS"/>
        </w:rPr>
        <w:t>a</w:t>
      </w:r>
      <w:r w:rsidRPr="00547C07">
        <w:rPr>
          <w:rFonts w:eastAsia="Arial Unicode MS"/>
        </w:rPr>
        <w:t xml:space="preserve"> Képviselő testületének 2018. március 15</w:t>
      </w:r>
      <w:r>
        <w:rPr>
          <w:rFonts w:eastAsia="Arial Unicode MS"/>
        </w:rPr>
        <w:t xml:space="preserve">-től hatályos, </w:t>
      </w:r>
      <w:r w:rsidRPr="00E73D93">
        <w:rPr>
          <w:rFonts w:eastAsia="Arial Unicode MS"/>
          <w:b/>
        </w:rPr>
        <w:t xml:space="preserve">5/2018. (III.12.) önkormányzati rendelete </w:t>
      </w:r>
      <w:r>
        <w:rPr>
          <w:rFonts w:eastAsia="Arial Unicode MS"/>
        </w:rPr>
        <w:t>szabályozza.</w:t>
      </w:r>
      <w:r w:rsidRPr="00547C07">
        <w:rPr>
          <w:rFonts w:eastAsia="Arial Unicode MS"/>
        </w:rPr>
        <w:t xml:space="preserve"> </w:t>
      </w:r>
    </w:p>
    <w:p w:rsidR="000B74C7" w:rsidRPr="00547C07" w:rsidRDefault="000B74C7" w:rsidP="000B74C7">
      <w:pPr>
        <w:ind w:left="284"/>
        <w:rPr>
          <w:rFonts w:eastAsia="Arial Unicode MS"/>
          <w:b/>
        </w:rPr>
      </w:pPr>
    </w:p>
    <w:p w:rsidR="000B74C7" w:rsidRPr="00547C07" w:rsidRDefault="000B74C7" w:rsidP="000B74C7">
      <w:pPr>
        <w:ind w:left="284"/>
        <w:rPr>
          <w:rFonts w:eastAsia="Arial Unicode MS"/>
          <w:b/>
        </w:rPr>
      </w:pPr>
    </w:p>
    <w:p w:rsidR="000B74C7" w:rsidRPr="00547C07" w:rsidRDefault="000B74C7" w:rsidP="000B74C7">
      <w:pPr>
        <w:rPr>
          <w:rFonts w:eastAsia="Arial Unicode MS"/>
        </w:rPr>
      </w:pPr>
      <w:r w:rsidRPr="00547C07">
        <w:rPr>
          <w:rFonts w:eastAsia="Arial Unicode MS"/>
          <w:b/>
        </w:rPr>
        <w:t xml:space="preserve">    </w:t>
      </w:r>
      <w:r w:rsidRPr="00547C07">
        <w:rPr>
          <w:rFonts w:eastAsia="Arial Unicode MS"/>
        </w:rPr>
        <w:t xml:space="preserve"> A</w:t>
      </w:r>
      <w:r w:rsidRPr="00547C07">
        <w:rPr>
          <w:rFonts w:eastAsia="Arial Unicode MS"/>
          <w:b/>
        </w:rPr>
        <w:t xml:space="preserve"> </w:t>
      </w:r>
      <w:r w:rsidRPr="00547C07">
        <w:rPr>
          <w:rFonts w:eastAsia="Arial Unicode MS"/>
        </w:rPr>
        <w:t>29/1993 (II.17.) Korm. rendelet) 9. § (6) szerint:</w:t>
      </w:r>
    </w:p>
    <w:p w:rsidR="000B74C7" w:rsidRPr="00547C07" w:rsidRDefault="000B74C7" w:rsidP="000B74C7">
      <w:pPr>
        <w:ind w:left="284"/>
        <w:rPr>
          <w:rFonts w:eastAsia="Arial Unicode MS"/>
        </w:rPr>
      </w:pPr>
    </w:p>
    <w:p w:rsidR="000B74C7" w:rsidRPr="00547C07" w:rsidRDefault="000B74C7" w:rsidP="000B74C7">
      <w:pPr>
        <w:ind w:left="284"/>
        <w:rPr>
          <w:rFonts w:eastAsia="Arial Unicode MS"/>
        </w:rPr>
      </w:pPr>
      <w:r w:rsidRPr="00547C07">
        <w:rPr>
          <w:rFonts w:eastAsia="Arial Unicode MS"/>
        </w:rPr>
        <w:t xml:space="preserve">Ha az ellátást betegség vagy más ok miatt a jogosult nem kívánja igénybe venni, a távolmaradást az intézmény vezetőjének </w:t>
      </w:r>
      <w:r w:rsidRPr="00547C07">
        <w:rPr>
          <w:rFonts w:eastAsia="Arial Unicode MS"/>
          <w:b/>
        </w:rPr>
        <w:t>legalább két munkanappal a távolmaradást megelőzően írásban be kell jelenteni</w:t>
      </w:r>
      <w:r w:rsidRPr="00547C07">
        <w:rPr>
          <w:rFonts w:eastAsia="Arial Unicode MS"/>
        </w:rPr>
        <w:t>.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p>
    <w:p w:rsidR="000B74C7" w:rsidRDefault="000B74C7" w:rsidP="000B74C7">
      <w:pPr>
        <w:rPr>
          <w:rFonts w:eastAsia="Arial Unicode MS"/>
          <w:sz w:val="23"/>
          <w:szCs w:val="23"/>
        </w:rPr>
      </w:pPr>
    </w:p>
    <w:p w:rsidR="0077240D" w:rsidRDefault="0077240D" w:rsidP="000B74C7">
      <w:pPr>
        <w:rPr>
          <w:rFonts w:eastAsia="Arial Unicode MS"/>
          <w:sz w:val="23"/>
          <w:szCs w:val="23"/>
        </w:rPr>
      </w:pPr>
    </w:p>
    <w:p w:rsidR="000B74C7" w:rsidRDefault="000B74C7" w:rsidP="000B74C7">
      <w:pPr>
        <w:rPr>
          <w:rFonts w:eastAsia="Arial Unicode MS"/>
          <w:sz w:val="23"/>
          <w:szCs w:val="23"/>
        </w:rPr>
      </w:pPr>
    </w:p>
    <w:p w:rsidR="000B74C7" w:rsidRPr="00DE3AFA" w:rsidRDefault="000B74C7" w:rsidP="000B74C7">
      <w:pPr>
        <w:tabs>
          <w:tab w:val="left" w:pos="2800"/>
          <w:tab w:val="left" w:pos="4480"/>
          <w:tab w:val="left" w:pos="6804"/>
        </w:tabs>
        <w:rPr>
          <w:rFonts w:eastAsia="Arial Unicode MS"/>
          <w:b/>
          <w:szCs w:val="22"/>
          <w:u w:val="single"/>
        </w:rPr>
      </w:pPr>
    </w:p>
    <w:p w:rsidR="000B74C7" w:rsidRPr="0041048B" w:rsidRDefault="000B74C7" w:rsidP="00CD36FE">
      <w:pPr>
        <w:pStyle w:val="Listaszerbekezds"/>
        <w:numPr>
          <w:ilvl w:val="0"/>
          <w:numId w:val="26"/>
        </w:numPr>
        <w:tabs>
          <w:tab w:val="left" w:pos="2800"/>
          <w:tab w:val="left" w:pos="4480"/>
          <w:tab w:val="left" w:pos="6804"/>
        </w:tabs>
        <w:suppressAutoHyphens/>
        <w:jc w:val="both"/>
        <w:rPr>
          <w:rFonts w:eastAsia="Arial Unicode MS"/>
          <w:b/>
          <w:szCs w:val="22"/>
          <w:u w:val="single"/>
        </w:rPr>
      </w:pPr>
      <w:r w:rsidRPr="0041048B">
        <w:rPr>
          <w:rFonts w:eastAsia="Arial Unicode MS"/>
          <w:b/>
          <w:szCs w:val="22"/>
          <w:u w:val="single"/>
        </w:rPr>
        <w:t>Panasztételi lehetőség:</w:t>
      </w:r>
    </w:p>
    <w:p w:rsidR="000B74C7" w:rsidRPr="0041048B" w:rsidRDefault="000B74C7" w:rsidP="000B74C7">
      <w:pPr>
        <w:pStyle w:val="Listaszerbekezds"/>
        <w:tabs>
          <w:tab w:val="left" w:pos="2800"/>
          <w:tab w:val="left" w:pos="4480"/>
          <w:tab w:val="left" w:pos="6804"/>
        </w:tabs>
        <w:rPr>
          <w:rFonts w:eastAsia="Arial Unicode MS"/>
          <w:b/>
          <w:szCs w:val="22"/>
          <w:u w:val="single"/>
        </w:rPr>
      </w:pPr>
    </w:p>
    <w:p w:rsidR="000B74C7" w:rsidRPr="00DE3AFA" w:rsidRDefault="000B74C7" w:rsidP="000B74C7">
      <w:pPr>
        <w:tabs>
          <w:tab w:val="left" w:pos="2800"/>
          <w:tab w:val="left" w:pos="4480"/>
          <w:tab w:val="left" w:pos="6804"/>
        </w:tabs>
        <w:ind w:left="284"/>
        <w:rPr>
          <w:rFonts w:eastAsia="Arial Unicode MS"/>
        </w:rPr>
      </w:pPr>
      <w:r w:rsidRPr="00DE3AFA">
        <w:rPr>
          <w:rFonts w:eastAsia="Arial Unicode MS"/>
        </w:rPr>
        <w:t xml:space="preserve">5.1. A Jogosult vagy törvényes képviselője az ellátást érintő, írásban rögzített panaszával az Ellátást nyújtó intézmény vezetőjéhez (Intézményvezető) fordulhat, aki a kivizsgálás eredményéről a panasz benyújtásától számított 15 (tizenöt) napon belül írásban értesíti a panaszost. Amennyiben az Intézményvezető a panasz benyújtásától számított 15 (tizenöt) napon belül nem vizsgálja ki a panaszt és értesíti annak eredményéről a panaszost, vagy amennyiben a panasz kivizsgálásának eredményével a panaszos nem ért egyet, úgy panaszával az Ellátást nyújtó intézmény fenntartójához, </w:t>
      </w:r>
      <w:r>
        <w:rPr>
          <w:rFonts w:eastAsia="Arial Unicode MS"/>
        </w:rPr>
        <w:t>Sződliget Nagyközség Önkormányzatához (2133 Sződliget, Szent István utca 34-36.) fordulhat.</w:t>
      </w:r>
    </w:p>
    <w:p w:rsidR="000B74C7" w:rsidRPr="00DE3AFA" w:rsidRDefault="000B74C7" w:rsidP="000B74C7">
      <w:pPr>
        <w:tabs>
          <w:tab w:val="left" w:pos="2800"/>
          <w:tab w:val="left" w:pos="4480"/>
          <w:tab w:val="left" w:pos="6804"/>
        </w:tabs>
        <w:rPr>
          <w:rFonts w:eastAsia="Arial Unicode MS"/>
        </w:rPr>
      </w:pPr>
    </w:p>
    <w:p w:rsidR="000B74C7" w:rsidRPr="00DE3AFA" w:rsidRDefault="000B74C7" w:rsidP="000B74C7">
      <w:pPr>
        <w:tabs>
          <w:tab w:val="left" w:pos="2800"/>
          <w:tab w:val="left" w:pos="4480"/>
          <w:tab w:val="left" w:pos="6804"/>
        </w:tabs>
        <w:ind w:left="284"/>
        <w:rPr>
          <w:rFonts w:eastAsia="Arial Unicode MS"/>
        </w:rPr>
      </w:pPr>
      <w:r w:rsidRPr="00DE3AFA">
        <w:rPr>
          <w:rFonts w:eastAsia="Arial Unicode MS"/>
        </w:rPr>
        <w:t>5.2. A Felek kijelentik, hogy a nappali ellátás vonatkozásában a Jogosultat ért jogsérelem esetén segítségért fordulhat a területi ellátottjogi képviselőjéhez:</w:t>
      </w:r>
    </w:p>
    <w:p w:rsidR="000B74C7" w:rsidRPr="00DE3AFA" w:rsidRDefault="000B74C7" w:rsidP="000B74C7">
      <w:pPr>
        <w:tabs>
          <w:tab w:val="left" w:pos="2800"/>
          <w:tab w:val="left" w:pos="4480"/>
          <w:tab w:val="left" w:pos="6804"/>
        </w:tabs>
        <w:rPr>
          <w:rFonts w:eastAsia="Arial Unicode MS"/>
        </w:rPr>
      </w:pPr>
    </w:p>
    <w:p w:rsidR="000B74C7" w:rsidRPr="00DE3AFA" w:rsidRDefault="000B74C7" w:rsidP="000B74C7">
      <w:pPr>
        <w:tabs>
          <w:tab w:val="left" w:pos="2800"/>
          <w:tab w:val="left" w:pos="4480"/>
          <w:tab w:val="left" w:pos="6804"/>
        </w:tabs>
        <w:rPr>
          <w:rFonts w:eastAsia="Arial Unicode MS"/>
        </w:rPr>
      </w:pPr>
      <w:r w:rsidRPr="00DE3AFA">
        <w:rPr>
          <w:rFonts w:eastAsia="Arial Unicode MS"/>
        </w:rPr>
        <w:tab/>
        <w:t xml:space="preserve">Név: </w:t>
      </w:r>
      <w:r w:rsidRPr="00DE3AFA">
        <w:rPr>
          <w:rFonts w:eastAsia="Arial Unicode MS"/>
          <w:b/>
        </w:rPr>
        <w:t>Forgács Béla</w:t>
      </w:r>
    </w:p>
    <w:p w:rsidR="000B74C7" w:rsidRPr="00DE3AFA" w:rsidRDefault="000B74C7" w:rsidP="000B74C7">
      <w:pPr>
        <w:rPr>
          <w:rFonts w:eastAsia="Arial Unicode MS"/>
          <w:b/>
        </w:rPr>
      </w:pPr>
      <w:r w:rsidRPr="00DE3AFA">
        <w:rPr>
          <w:rFonts w:eastAsia="Arial Unicode MS"/>
        </w:rPr>
        <w:tab/>
      </w:r>
      <w:r>
        <w:rPr>
          <w:rFonts w:eastAsia="Arial Unicode MS"/>
        </w:rPr>
        <w:tab/>
      </w:r>
      <w:r>
        <w:rPr>
          <w:rFonts w:eastAsia="Arial Unicode MS"/>
        </w:rPr>
        <w:tab/>
        <w:t xml:space="preserve">           </w:t>
      </w:r>
      <w:r w:rsidRPr="00DE3AFA">
        <w:rPr>
          <w:rFonts w:eastAsia="Arial Unicode MS"/>
        </w:rPr>
        <w:t>Telefon: +36 20 4899 529</w:t>
      </w:r>
    </w:p>
    <w:p w:rsidR="000B74C7" w:rsidRDefault="000B74C7" w:rsidP="000B74C7">
      <w:pPr>
        <w:tabs>
          <w:tab w:val="left" w:pos="2800"/>
          <w:tab w:val="left" w:pos="4480"/>
          <w:tab w:val="left" w:pos="6804"/>
        </w:tabs>
        <w:rPr>
          <w:rFonts w:eastAsia="Arial Unicode MS"/>
        </w:rPr>
      </w:pPr>
      <w:r w:rsidRPr="00DE3AFA">
        <w:rPr>
          <w:rFonts w:eastAsia="Arial Unicode MS"/>
        </w:rPr>
        <w:tab/>
        <w:t xml:space="preserve">E-mail: </w:t>
      </w:r>
      <w:hyperlink r:id="rId16" w:history="1">
        <w:r w:rsidRPr="00E51205">
          <w:rPr>
            <w:rStyle w:val="Hiperhivatkozs"/>
            <w:rFonts w:eastAsia="Arial Unicode MS"/>
          </w:rPr>
          <w:t>bela.forgacs@ijb.emmi.gov.hu</w:t>
        </w:r>
      </w:hyperlink>
    </w:p>
    <w:p w:rsidR="000B74C7" w:rsidRDefault="000B74C7" w:rsidP="000B74C7">
      <w:pPr>
        <w:tabs>
          <w:tab w:val="left" w:pos="2800"/>
          <w:tab w:val="left" w:pos="4480"/>
          <w:tab w:val="left" w:pos="6804"/>
        </w:tabs>
        <w:rPr>
          <w:rFonts w:eastAsia="Arial Unicode MS"/>
        </w:rPr>
      </w:pPr>
    </w:p>
    <w:p w:rsidR="000B74C7" w:rsidRPr="00DE3AFA" w:rsidRDefault="000B74C7" w:rsidP="000B74C7">
      <w:pPr>
        <w:tabs>
          <w:tab w:val="left" w:pos="2800"/>
          <w:tab w:val="left" w:pos="4480"/>
          <w:tab w:val="left" w:pos="6804"/>
        </w:tabs>
        <w:rPr>
          <w:rFonts w:eastAsia="Arial Unicode MS"/>
        </w:rPr>
      </w:pPr>
    </w:p>
    <w:p w:rsidR="000B74C7" w:rsidRPr="00DE3AFA" w:rsidRDefault="000B74C7" w:rsidP="00CD36FE">
      <w:pPr>
        <w:pStyle w:val="Listaszerbekezds"/>
        <w:numPr>
          <w:ilvl w:val="0"/>
          <w:numId w:val="26"/>
        </w:numPr>
        <w:suppressAutoHyphens/>
        <w:jc w:val="both"/>
        <w:rPr>
          <w:rFonts w:eastAsia="Arial Unicode MS"/>
          <w:b/>
          <w:u w:val="single"/>
        </w:rPr>
      </w:pPr>
      <w:r w:rsidRPr="00DE3AFA">
        <w:rPr>
          <w:rFonts w:eastAsia="Arial Unicode MS"/>
          <w:b/>
          <w:u w:val="single"/>
        </w:rPr>
        <w:t>Megállapodás megszűnése, megszüntetése és módosítása</w:t>
      </w:r>
    </w:p>
    <w:p w:rsidR="000B74C7" w:rsidRPr="00DE3AFA" w:rsidRDefault="000B74C7" w:rsidP="000B74C7">
      <w:pPr>
        <w:rPr>
          <w:rFonts w:eastAsia="Arial Unicode MS"/>
          <w:b/>
        </w:rPr>
      </w:pPr>
    </w:p>
    <w:p w:rsidR="000B74C7" w:rsidRPr="00DE3AFA" w:rsidRDefault="000B74C7" w:rsidP="000B74C7">
      <w:pPr>
        <w:ind w:left="284"/>
        <w:rPr>
          <w:rFonts w:eastAsia="Arial Unicode MS"/>
        </w:rPr>
      </w:pPr>
      <w:r w:rsidRPr="00DE3AFA">
        <w:rPr>
          <w:rFonts w:eastAsia="Arial Unicode MS"/>
        </w:rPr>
        <w:t>6.1. Jelen megállapodás megszűnik:</w:t>
      </w:r>
    </w:p>
    <w:p w:rsidR="000B74C7" w:rsidRPr="00DE3AFA" w:rsidRDefault="000B74C7" w:rsidP="00CD36FE">
      <w:pPr>
        <w:numPr>
          <w:ilvl w:val="0"/>
          <w:numId w:val="20"/>
        </w:numPr>
        <w:suppressAutoHyphens/>
        <w:jc w:val="both"/>
        <w:rPr>
          <w:rFonts w:eastAsia="Arial Unicode MS"/>
        </w:rPr>
      </w:pPr>
      <w:r w:rsidRPr="00DE3AFA">
        <w:rPr>
          <w:rFonts w:eastAsia="Arial Unicode MS"/>
        </w:rPr>
        <w:t xml:space="preserve">az Ellátást nyújtó intézmény jogutód nélküli megszűnésével, </w:t>
      </w:r>
    </w:p>
    <w:p w:rsidR="000B74C7" w:rsidRPr="00DE3AFA" w:rsidRDefault="000B74C7" w:rsidP="00CD36FE">
      <w:pPr>
        <w:numPr>
          <w:ilvl w:val="0"/>
          <w:numId w:val="20"/>
        </w:numPr>
        <w:suppressAutoHyphens/>
        <w:jc w:val="both"/>
        <w:rPr>
          <w:rFonts w:eastAsia="Arial Unicode MS"/>
        </w:rPr>
      </w:pPr>
      <w:r w:rsidRPr="00DE3AFA">
        <w:rPr>
          <w:rFonts w:eastAsia="Arial Unicode MS"/>
        </w:rPr>
        <w:t xml:space="preserve">a Jogosult halálával, </w:t>
      </w:r>
    </w:p>
    <w:p w:rsidR="000B74C7" w:rsidRPr="00DE3AFA" w:rsidRDefault="000B74C7" w:rsidP="00CD36FE">
      <w:pPr>
        <w:numPr>
          <w:ilvl w:val="0"/>
          <w:numId w:val="20"/>
        </w:numPr>
        <w:suppressAutoHyphens/>
        <w:jc w:val="both"/>
        <w:rPr>
          <w:rFonts w:eastAsia="Arial Unicode MS"/>
        </w:rPr>
      </w:pPr>
      <w:r w:rsidRPr="00DE3AFA">
        <w:rPr>
          <w:rFonts w:eastAsia="Arial Unicode MS"/>
        </w:rPr>
        <w:t>határozott időre szóló megállapodás esetén a megállapodásban meghatározott határozott idő lejártával.</w:t>
      </w:r>
    </w:p>
    <w:p w:rsidR="000B74C7" w:rsidRPr="00DE3AFA" w:rsidRDefault="000B74C7" w:rsidP="000B74C7">
      <w:pPr>
        <w:rPr>
          <w:rFonts w:eastAsia="Arial Unicode MS"/>
        </w:rPr>
      </w:pPr>
    </w:p>
    <w:p w:rsidR="000B74C7" w:rsidRPr="00DE3AFA" w:rsidRDefault="000B74C7" w:rsidP="000B74C7">
      <w:pPr>
        <w:ind w:left="284"/>
        <w:rPr>
          <w:rFonts w:eastAsia="Arial Unicode MS"/>
        </w:rPr>
      </w:pPr>
      <w:r w:rsidRPr="00DE3AFA">
        <w:rPr>
          <w:rFonts w:eastAsia="Arial Unicode MS"/>
        </w:rPr>
        <w:t>6.2. Rendes felmondás:</w:t>
      </w:r>
    </w:p>
    <w:p w:rsidR="000B74C7" w:rsidRPr="00DE3AFA" w:rsidRDefault="000B74C7" w:rsidP="000B74C7">
      <w:pPr>
        <w:rPr>
          <w:rFonts w:eastAsia="Arial Unicode MS"/>
        </w:rPr>
      </w:pPr>
    </w:p>
    <w:p w:rsidR="000B74C7" w:rsidRPr="00DE3AFA" w:rsidRDefault="000B74C7" w:rsidP="000B74C7">
      <w:pPr>
        <w:ind w:left="284"/>
        <w:rPr>
          <w:rFonts w:eastAsia="Arial Unicode MS"/>
        </w:rPr>
      </w:pPr>
      <w:r w:rsidRPr="00DE3AFA">
        <w:rPr>
          <w:rFonts w:eastAsia="Arial Unicode MS"/>
        </w:rPr>
        <w:t>A megállapodást a Jogosult, illetve a Jogosult törvényes képviselője írásban, indokolás nélkül, 15 (tizenöt) napos felmondási idő megtartásával mondhatja fel.</w:t>
      </w:r>
    </w:p>
    <w:p w:rsidR="000B74C7" w:rsidRPr="00DE3AFA" w:rsidRDefault="000B74C7" w:rsidP="000B74C7">
      <w:pPr>
        <w:rPr>
          <w:rFonts w:eastAsia="Arial Unicode MS"/>
        </w:rPr>
      </w:pPr>
    </w:p>
    <w:p w:rsidR="000B74C7" w:rsidRPr="00DE3AFA" w:rsidRDefault="000B74C7" w:rsidP="000B74C7">
      <w:pPr>
        <w:ind w:left="284"/>
        <w:rPr>
          <w:rFonts w:eastAsia="Arial Unicode MS"/>
        </w:rPr>
      </w:pPr>
      <w:r w:rsidRPr="00DE3AFA">
        <w:rPr>
          <w:rFonts w:eastAsia="Arial Unicode MS"/>
        </w:rPr>
        <w:t>A megállapodást az Ellátást nyújtó intézmény írásban, indokolás nélkül, 15 (tizenöt) napos felmondási idő megtartásával mondhatja fel. Amennyiben az Ellátást nyújtó intézmény a jelen megállapodás szerinti rendes felmondási jogát gyakorolja, úgy kártalanítási vagy kártérítési kötelezettség nem terheli, illetve a Jogosult erre tekintettel semmilyen igénnyel nem élhet az Ellátást nyújtó intézménnyel szemben.</w:t>
      </w:r>
    </w:p>
    <w:p w:rsidR="000B74C7" w:rsidRPr="00DE3AFA" w:rsidRDefault="000B74C7" w:rsidP="000B74C7">
      <w:pPr>
        <w:rPr>
          <w:rFonts w:eastAsia="Arial Unicode MS"/>
        </w:rPr>
      </w:pPr>
    </w:p>
    <w:p w:rsidR="000B74C7" w:rsidRPr="00DE3AFA" w:rsidRDefault="000B74C7" w:rsidP="000B74C7">
      <w:pPr>
        <w:spacing w:after="120"/>
        <w:ind w:left="284"/>
        <w:rPr>
          <w:rFonts w:eastAsia="Arial Unicode MS"/>
        </w:rPr>
      </w:pPr>
      <w:r w:rsidRPr="00DE3AFA">
        <w:rPr>
          <w:rFonts w:eastAsia="Arial Unicode MS"/>
        </w:rPr>
        <w:t>6.3. Rendkívüli felmondás:</w:t>
      </w:r>
    </w:p>
    <w:p w:rsidR="000B74C7" w:rsidRPr="00DE3AFA" w:rsidRDefault="000B74C7" w:rsidP="000B74C7">
      <w:pPr>
        <w:rPr>
          <w:rFonts w:eastAsia="Arial Unicode MS"/>
        </w:rPr>
      </w:pPr>
    </w:p>
    <w:p w:rsidR="000B74C7" w:rsidRPr="00DE3AFA" w:rsidRDefault="000B74C7" w:rsidP="000B74C7">
      <w:pPr>
        <w:ind w:left="284"/>
        <w:rPr>
          <w:rFonts w:eastAsia="Arial Unicode MS"/>
        </w:rPr>
      </w:pPr>
      <w:r w:rsidRPr="00DE3AFA">
        <w:rPr>
          <w:rFonts w:eastAsia="Arial Unicode MS"/>
        </w:rPr>
        <w:t>Az Ellátást nyújtó intézmény az alábbi esetekben jogosult a megállapodást írásban, azonnali hatállyal felmondani:</w:t>
      </w:r>
    </w:p>
    <w:p w:rsidR="000B74C7" w:rsidRDefault="000B74C7" w:rsidP="00CD36FE">
      <w:pPr>
        <w:numPr>
          <w:ilvl w:val="0"/>
          <w:numId w:val="20"/>
        </w:numPr>
        <w:suppressAutoHyphens/>
        <w:jc w:val="both"/>
        <w:rPr>
          <w:rFonts w:eastAsia="Arial Unicode MS"/>
        </w:rPr>
      </w:pPr>
      <w:r w:rsidRPr="00DE3AFA">
        <w:rPr>
          <w:rFonts w:eastAsia="Arial Unicode MS"/>
        </w:rPr>
        <w:t>a Jogosult az Ellátást nyújtó intézmény házirendjét súlyosan vagy ismételten (legalább három esetben) megsérti,</w:t>
      </w:r>
    </w:p>
    <w:p w:rsidR="000B74C7" w:rsidRPr="00DE3AFA" w:rsidRDefault="000B74C7" w:rsidP="00CD36FE">
      <w:pPr>
        <w:numPr>
          <w:ilvl w:val="0"/>
          <w:numId w:val="20"/>
        </w:numPr>
        <w:suppressAutoHyphens/>
        <w:jc w:val="both"/>
        <w:rPr>
          <w:rFonts w:eastAsia="Arial Unicode MS"/>
        </w:rPr>
      </w:pPr>
      <w:r w:rsidRPr="00DE3AFA">
        <w:rPr>
          <w:rFonts w:eastAsia="Arial Unicode MS"/>
        </w:rPr>
        <w:t xml:space="preserve">a Jogosult </w:t>
      </w:r>
      <w:r>
        <w:rPr>
          <w:rFonts w:eastAsia="Arial Unicode MS"/>
        </w:rPr>
        <w:t>a szociális étkeztetés</w:t>
      </w:r>
      <w:r w:rsidRPr="00DE3AFA">
        <w:rPr>
          <w:rFonts w:eastAsia="Arial Unicode MS"/>
        </w:rPr>
        <w:t xml:space="preserve"> igénybevételére előírt jogszabályi feltételeknek nem felel meg.</w:t>
      </w:r>
    </w:p>
    <w:p w:rsidR="000B74C7" w:rsidRPr="00DE3AFA" w:rsidRDefault="000B74C7" w:rsidP="000B74C7"/>
    <w:p w:rsidR="000B74C7" w:rsidRPr="00DE3AFA" w:rsidRDefault="000B74C7" w:rsidP="000B74C7">
      <w:pPr>
        <w:ind w:left="284"/>
      </w:pPr>
      <w:r w:rsidRPr="00DE3AFA">
        <w:t xml:space="preserve">6.4. Jelen megállapodás – jogszabályban meghatározott kivételével – kizárólag a Felek közös megegyezése alapján, írásban módosítható. A Felek kijelentik, hogy amennyiben a jelen megállapodás tartalmát meghatározó jogszabályok módosulnak, a megállapodást a jogszabályi változásoknak megfelelően módosítják. </w:t>
      </w:r>
    </w:p>
    <w:p w:rsidR="000B74C7" w:rsidRPr="00DE3AFA" w:rsidRDefault="000B74C7" w:rsidP="000B74C7">
      <w:pPr>
        <w:rPr>
          <w:rFonts w:eastAsia="Arial Unicode MS"/>
          <w:b/>
        </w:rPr>
      </w:pPr>
    </w:p>
    <w:p w:rsidR="000B74C7" w:rsidRPr="00DE3AFA" w:rsidRDefault="000B74C7" w:rsidP="00CD36FE">
      <w:pPr>
        <w:pStyle w:val="Listaszerbekezds"/>
        <w:numPr>
          <w:ilvl w:val="0"/>
          <w:numId w:val="26"/>
        </w:numPr>
        <w:suppressAutoHyphens/>
        <w:jc w:val="both"/>
        <w:rPr>
          <w:rFonts w:eastAsia="Arial Unicode MS"/>
          <w:b/>
          <w:u w:val="single"/>
        </w:rPr>
      </w:pPr>
      <w:r w:rsidRPr="00DE3AFA">
        <w:rPr>
          <w:rFonts w:eastAsia="Arial Unicode MS"/>
          <w:b/>
          <w:u w:val="single"/>
        </w:rPr>
        <w:t>Egyéb rendelkezések:</w:t>
      </w:r>
    </w:p>
    <w:p w:rsidR="000B74C7" w:rsidRPr="00DE3AFA" w:rsidRDefault="000B74C7" w:rsidP="000B74C7">
      <w:pPr>
        <w:ind w:left="360"/>
        <w:rPr>
          <w:rFonts w:eastAsia="Arial Unicode MS"/>
          <w:b/>
          <w:u w:val="single"/>
        </w:rPr>
      </w:pPr>
    </w:p>
    <w:p w:rsidR="000B74C7" w:rsidRPr="00DE3AFA" w:rsidRDefault="000B74C7" w:rsidP="000B74C7">
      <w:pPr>
        <w:rPr>
          <w:rFonts w:eastAsia="Arial Unicode MS"/>
        </w:rPr>
      </w:pPr>
    </w:p>
    <w:p w:rsidR="000B74C7" w:rsidRPr="00DE3AFA" w:rsidRDefault="000B74C7" w:rsidP="000B74C7">
      <w:pPr>
        <w:pStyle w:val="Default"/>
        <w:ind w:left="284"/>
        <w:jc w:val="both"/>
        <w:rPr>
          <w:rFonts w:eastAsia="Arial Unicode MS"/>
        </w:rPr>
      </w:pPr>
      <w:r w:rsidRPr="00DE3AFA">
        <w:rPr>
          <w:rFonts w:eastAsia="Arial Unicode MS"/>
        </w:rPr>
        <w:t>7.1. A Jogosult jelen megállapodás aláírásával kijelenti, hogy az Intézményvezető tájékoztatta:</w:t>
      </w:r>
    </w:p>
    <w:p w:rsidR="000B74C7" w:rsidRPr="00DE3AFA" w:rsidRDefault="000B74C7" w:rsidP="00CD36FE">
      <w:pPr>
        <w:pStyle w:val="Default"/>
        <w:numPr>
          <w:ilvl w:val="0"/>
          <w:numId w:val="21"/>
        </w:numPr>
        <w:jc w:val="both"/>
        <w:rPr>
          <w:rFonts w:eastAsia="Arial Unicode MS"/>
        </w:rPr>
      </w:pPr>
      <w:r w:rsidRPr="00DE3AFA">
        <w:rPr>
          <w:rFonts w:eastAsia="Arial Unicode MS"/>
        </w:rPr>
        <w:t xml:space="preserve">a </w:t>
      </w:r>
      <w:r>
        <w:rPr>
          <w:rFonts w:eastAsia="Arial Unicode MS"/>
        </w:rPr>
        <w:t>Gondozási Központ</w:t>
      </w:r>
      <w:r w:rsidRPr="00DE3AFA">
        <w:rPr>
          <w:rFonts w:eastAsia="Arial Unicode MS"/>
        </w:rPr>
        <w:t xml:space="preserve"> - belső rendjét és szabályait tartalmazó - házirendjéről, </w:t>
      </w:r>
    </w:p>
    <w:p w:rsidR="000B74C7" w:rsidRPr="00DE3AFA" w:rsidRDefault="000B74C7" w:rsidP="00CD36FE">
      <w:pPr>
        <w:pStyle w:val="Default"/>
        <w:numPr>
          <w:ilvl w:val="0"/>
          <w:numId w:val="21"/>
        </w:numPr>
        <w:jc w:val="both"/>
        <w:rPr>
          <w:rFonts w:eastAsia="Arial Unicode MS"/>
        </w:rPr>
      </w:pPr>
      <w:r w:rsidRPr="00DE3AFA">
        <w:rPr>
          <w:rFonts w:eastAsia="Arial Unicode MS"/>
        </w:rPr>
        <w:t>az intézményben biztosított ellátás, szolgáltatások tartalmáról és feltételeiről,</w:t>
      </w:r>
    </w:p>
    <w:p w:rsidR="000B74C7" w:rsidRPr="00DE3AFA" w:rsidRDefault="000B74C7" w:rsidP="00CD36FE">
      <w:pPr>
        <w:pStyle w:val="Default"/>
        <w:numPr>
          <w:ilvl w:val="0"/>
          <w:numId w:val="21"/>
        </w:numPr>
        <w:spacing w:after="42"/>
        <w:jc w:val="both"/>
        <w:rPr>
          <w:rFonts w:eastAsia="Arial Unicode MS"/>
        </w:rPr>
      </w:pPr>
      <w:r w:rsidRPr="00DE3AFA">
        <w:rPr>
          <w:rFonts w:eastAsia="Arial Unicode MS"/>
        </w:rPr>
        <w:t>az intézmény által vezetett, a Jogosultat érintő nyilvántartásokról,</w:t>
      </w:r>
    </w:p>
    <w:p w:rsidR="000B74C7" w:rsidRPr="00DE3AFA" w:rsidRDefault="000B74C7" w:rsidP="00CD36FE">
      <w:pPr>
        <w:pStyle w:val="Default"/>
        <w:numPr>
          <w:ilvl w:val="0"/>
          <w:numId w:val="21"/>
        </w:numPr>
        <w:spacing w:after="42"/>
        <w:jc w:val="both"/>
        <w:rPr>
          <w:rFonts w:eastAsia="Arial Unicode MS"/>
        </w:rPr>
      </w:pPr>
      <w:r w:rsidRPr="00DE3AFA">
        <w:rPr>
          <w:rFonts w:eastAsia="Arial Unicode MS"/>
        </w:rPr>
        <w:t>az adatvédelemre vonatkozó szabályokról,</w:t>
      </w:r>
    </w:p>
    <w:p w:rsidR="000B74C7" w:rsidRPr="00DE3AFA" w:rsidRDefault="000B74C7" w:rsidP="00CD36FE">
      <w:pPr>
        <w:pStyle w:val="Default"/>
        <w:numPr>
          <w:ilvl w:val="0"/>
          <w:numId w:val="21"/>
        </w:numPr>
        <w:jc w:val="both"/>
        <w:rPr>
          <w:rFonts w:eastAsia="Arial Unicode MS"/>
        </w:rPr>
      </w:pPr>
      <w:r w:rsidRPr="00DE3AFA">
        <w:rPr>
          <w:rFonts w:eastAsia="Arial Unicode MS"/>
        </w:rPr>
        <w:t>panaszjog gyakorlásának módjáról.</w:t>
      </w:r>
    </w:p>
    <w:p w:rsidR="000B74C7" w:rsidRPr="00DE3AFA" w:rsidRDefault="000B74C7" w:rsidP="000B74C7">
      <w:pPr>
        <w:pStyle w:val="Default"/>
        <w:ind w:left="720"/>
        <w:jc w:val="both"/>
        <w:rPr>
          <w:rFonts w:eastAsia="Arial Unicode MS"/>
        </w:rPr>
      </w:pPr>
    </w:p>
    <w:p w:rsidR="000B74C7" w:rsidRPr="00DE3AFA" w:rsidRDefault="000B74C7" w:rsidP="000B74C7">
      <w:pPr>
        <w:ind w:left="284"/>
        <w:rPr>
          <w:rFonts w:eastAsia="Arial Unicode MS"/>
        </w:rPr>
      </w:pPr>
      <w:r w:rsidRPr="00DE3AFA">
        <w:rPr>
          <w:rFonts w:eastAsia="Arial Unicode MS"/>
        </w:rPr>
        <w:t>A Jogosult, illetve törvényes képviselője jelen megállapodás megkötésekor, és azt követően szükség esetén évente, folyamatosan köteles:</w:t>
      </w:r>
    </w:p>
    <w:p w:rsidR="000B74C7" w:rsidRPr="00DE3AFA" w:rsidRDefault="000B74C7" w:rsidP="00CD36FE">
      <w:pPr>
        <w:numPr>
          <w:ilvl w:val="0"/>
          <w:numId w:val="22"/>
        </w:numPr>
        <w:suppressAutoHyphens/>
        <w:jc w:val="both"/>
        <w:rPr>
          <w:rFonts w:eastAsia="Arial Unicode MS"/>
        </w:rPr>
      </w:pPr>
      <w:r w:rsidRPr="00DE3AFA">
        <w:rPr>
          <w:rFonts w:eastAsia="Arial Unicode MS"/>
        </w:rPr>
        <w:t>nyilatkozni a tájékoztatásban foglaltak tudomásul vételéről és tiszteletben tartásáról,</w:t>
      </w:r>
    </w:p>
    <w:p w:rsidR="000B74C7" w:rsidRPr="00DE3AFA" w:rsidRDefault="000B74C7" w:rsidP="00CD36FE">
      <w:pPr>
        <w:numPr>
          <w:ilvl w:val="0"/>
          <w:numId w:val="22"/>
        </w:numPr>
        <w:suppressAutoHyphens/>
        <w:jc w:val="both"/>
        <w:rPr>
          <w:rFonts w:eastAsia="Arial Unicode MS"/>
        </w:rPr>
      </w:pPr>
      <w:r w:rsidRPr="00DE3AFA">
        <w:rPr>
          <w:rFonts w:eastAsia="Arial Unicode MS"/>
        </w:rPr>
        <w:t>adatokat szolgáltatni az intézményben vezetett nyilvántartásokhoz.</w:t>
      </w:r>
    </w:p>
    <w:p w:rsidR="000B74C7" w:rsidRPr="00DE3AFA" w:rsidRDefault="000B74C7" w:rsidP="000B74C7">
      <w:pPr>
        <w:ind w:left="720"/>
        <w:rPr>
          <w:rFonts w:eastAsia="Arial Unicode MS"/>
        </w:rPr>
      </w:pPr>
    </w:p>
    <w:p w:rsidR="000B74C7" w:rsidRPr="00DE3AFA" w:rsidRDefault="000B74C7" w:rsidP="000B74C7">
      <w:pPr>
        <w:rPr>
          <w:rFonts w:eastAsia="Arial Unicode MS"/>
        </w:rPr>
      </w:pPr>
    </w:p>
    <w:p w:rsidR="000B74C7" w:rsidRPr="00DE3AFA" w:rsidRDefault="000B74C7" w:rsidP="000B74C7">
      <w:pPr>
        <w:ind w:left="284"/>
        <w:rPr>
          <w:rFonts w:eastAsia="Arial Unicode MS"/>
        </w:rPr>
      </w:pPr>
      <w:r w:rsidRPr="00DE3AFA">
        <w:rPr>
          <w:rFonts w:eastAsia="Arial Unicode MS"/>
        </w:rPr>
        <w:t xml:space="preserve">7.2. A Jogosult kijelenti, hogy haladéktalanul tájékoztatja az Ellátást nyújtó intézmény vezetőjét minden olyan körülmény változásról, amely a </w:t>
      </w:r>
      <w:r>
        <w:rPr>
          <w:rFonts w:eastAsia="Arial Unicode MS"/>
        </w:rPr>
        <w:t xml:space="preserve">szociális étkeztetésre </w:t>
      </w:r>
      <w:r w:rsidRPr="00DE3AFA">
        <w:rPr>
          <w:rFonts w:eastAsia="Arial Unicode MS"/>
        </w:rPr>
        <w:t>való jogosultság feltételeit érinti, illetve amely az ellátási jogviszonya fenntartására kihatással lehet.</w:t>
      </w:r>
    </w:p>
    <w:p w:rsidR="000B74C7" w:rsidRPr="00DE3AFA" w:rsidRDefault="000B74C7" w:rsidP="000B74C7">
      <w:pPr>
        <w:pStyle w:val="Default"/>
      </w:pPr>
    </w:p>
    <w:p w:rsidR="000B74C7" w:rsidRPr="00DE3AFA" w:rsidRDefault="000B74C7" w:rsidP="000B74C7">
      <w:pPr>
        <w:ind w:left="284"/>
        <w:rPr>
          <w:rFonts w:eastAsia="Arial Unicode MS"/>
        </w:rPr>
      </w:pPr>
      <w:r w:rsidRPr="00DE3AFA">
        <w:rPr>
          <w:rFonts w:eastAsia="Arial Unicode MS"/>
        </w:rPr>
        <w:t>A Jogosult az adataiban bekövetkezett változásról haladéktalanul köteles tájékoztatni az Ellátást nyújtó intézmény vezetőjét.</w:t>
      </w:r>
    </w:p>
    <w:p w:rsidR="000B74C7" w:rsidRPr="00DE3AFA" w:rsidRDefault="000B74C7" w:rsidP="000B74C7">
      <w:pPr>
        <w:rPr>
          <w:rFonts w:eastAsia="Arial Unicode MS"/>
        </w:rPr>
      </w:pPr>
    </w:p>
    <w:p w:rsidR="000B74C7" w:rsidRPr="00DE3AFA" w:rsidRDefault="000B74C7" w:rsidP="000B74C7">
      <w:pPr>
        <w:ind w:left="284"/>
      </w:pPr>
      <w:r w:rsidRPr="00DE3AFA">
        <w:t>7.3. A jelen szerződéssel a Felek között azonos tárgyban történt bármilyen esetleges korábbi, a jelen szerződéssel ellentétes kommunikáció, egyetértés, megegyezés vagy szerződés, megállapodás hatályát veszti.</w:t>
      </w:r>
    </w:p>
    <w:p w:rsidR="000B74C7" w:rsidRPr="00DE3AFA" w:rsidRDefault="000B74C7" w:rsidP="000B74C7"/>
    <w:p w:rsidR="000B74C7" w:rsidRPr="00DE3AFA" w:rsidRDefault="000B74C7" w:rsidP="000B74C7">
      <w:pPr>
        <w:ind w:left="284"/>
      </w:pPr>
      <w:r w:rsidRPr="00DE3AFA">
        <w:t xml:space="preserve">7.4. A Felek kijelentik, hogy a jelen megállapodásból eredő vitás vagy bizonytalan kérdéseket elsődlegesen békés tárgyalás útján egyezségre törekedve kívánják rendezni. </w:t>
      </w:r>
    </w:p>
    <w:p w:rsidR="000B74C7" w:rsidRPr="00DE3AFA" w:rsidRDefault="000B74C7" w:rsidP="000B74C7">
      <w:pPr>
        <w:rPr>
          <w:rFonts w:eastAsia="Arial Unicode MS"/>
        </w:rPr>
      </w:pPr>
    </w:p>
    <w:p w:rsidR="000B74C7" w:rsidRPr="00DE3AFA" w:rsidRDefault="000B74C7" w:rsidP="000B74C7">
      <w:pPr>
        <w:ind w:left="284"/>
        <w:rPr>
          <w:rFonts w:eastAsia="Arial Unicode MS"/>
        </w:rPr>
      </w:pPr>
      <w:r w:rsidRPr="00DE3AFA">
        <w:rPr>
          <w:rFonts w:eastAsia="Arial Unicode MS"/>
        </w:rPr>
        <w:t xml:space="preserve">Jelen megállapodásban nem szabályozott kérdésekben a Polgári Törvénykönyv, valamint </w:t>
      </w:r>
      <w:r>
        <w:rPr>
          <w:rFonts w:eastAsia="Arial Unicode MS"/>
        </w:rPr>
        <w:t>a szociális étkeztetésre</w:t>
      </w:r>
      <w:r w:rsidRPr="00DE3AFA">
        <w:rPr>
          <w:rFonts w:eastAsia="Arial Unicode MS"/>
        </w:rPr>
        <w:t xml:space="preserve"> vonatkozó, mindenkori hatályos magyar jogszabályok rendelkezései irányadók.</w:t>
      </w:r>
    </w:p>
    <w:p w:rsidR="000B74C7" w:rsidRPr="00DE3AFA" w:rsidRDefault="000B74C7" w:rsidP="000B74C7">
      <w:pPr>
        <w:rPr>
          <w:rFonts w:eastAsia="Arial Unicode MS"/>
        </w:rPr>
      </w:pPr>
    </w:p>
    <w:p w:rsidR="000B74C7" w:rsidRPr="00DE3AFA" w:rsidRDefault="000B74C7" w:rsidP="000B74C7">
      <w:pPr>
        <w:ind w:left="284"/>
        <w:rPr>
          <w:rFonts w:eastAsia="Arial Unicode MS"/>
        </w:rPr>
      </w:pPr>
      <w:r w:rsidRPr="00DE3AFA">
        <w:rPr>
          <w:rFonts w:eastAsia="Arial Unicode MS"/>
        </w:rPr>
        <w:t>Jelen megállapodás 2 (kettő) eredeti példányban készült, melyből 1-1 (egy-egy) példány illeti meg a Feleket.</w:t>
      </w:r>
    </w:p>
    <w:p w:rsidR="000B74C7" w:rsidRPr="00DE3AFA" w:rsidRDefault="000B74C7" w:rsidP="000B74C7">
      <w:pPr>
        <w:rPr>
          <w:rFonts w:eastAsia="Arial Unicode MS"/>
        </w:rPr>
      </w:pPr>
    </w:p>
    <w:p w:rsidR="000B74C7" w:rsidRDefault="000B74C7" w:rsidP="000B74C7">
      <w:pPr>
        <w:ind w:left="284"/>
        <w:rPr>
          <w:rFonts w:eastAsia="Arial Unicode MS"/>
        </w:rPr>
      </w:pPr>
    </w:p>
    <w:p w:rsidR="000B74C7" w:rsidRDefault="000B74C7" w:rsidP="000B74C7">
      <w:pPr>
        <w:ind w:left="284"/>
        <w:rPr>
          <w:rFonts w:eastAsia="Arial Unicode MS"/>
        </w:rPr>
      </w:pPr>
    </w:p>
    <w:p w:rsidR="000B74C7" w:rsidRPr="00DE3AFA" w:rsidRDefault="000B74C7" w:rsidP="000B74C7">
      <w:pPr>
        <w:ind w:left="284"/>
        <w:rPr>
          <w:rFonts w:eastAsia="Arial Unicode MS"/>
        </w:rPr>
      </w:pPr>
      <w:r w:rsidRPr="00DE3AFA">
        <w:rPr>
          <w:rFonts w:eastAsia="Arial Unicode MS"/>
        </w:rPr>
        <w:t>A Felek a jelen megállapodást kölcsönös átolvasás és értelmezés után akaratukkal mindenben megegyezőnek jelentik ki, és az alulírott helyen és időben jóváhagyólag írják alá.</w:t>
      </w:r>
    </w:p>
    <w:p w:rsidR="000B74C7" w:rsidRPr="00DE3AFA" w:rsidRDefault="000B74C7" w:rsidP="000B74C7">
      <w:pPr>
        <w:rPr>
          <w:rFonts w:eastAsia="Arial Unicode MS"/>
        </w:rPr>
      </w:pPr>
    </w:p>
    <w:p w:rsidR="000B74C7" w:rsidRPr="00DE3AFA" w:rsidRDefault="000B74C7" w:rsidP="000B74C7">
      <w:pPr>
        <w:rPr>
          <w:rFonts w:eastAsia="Arial Unicode MS"/>
        </w:rPr>
      </w:pPr>
    </w:p>
    <w:p w:rsidR="000B74C7" w:rsidRPr="00DE3AFA" w:rsidRDefault="000B74C7" w:rsidP="000B74C7">
      <w:pPr>
        <w:ind w:left="284"/>
        <w:rPr>
          <w:rFonts w:eastAsia="Arial Unicode MS"/>
        </w:rPr>
      </w:pPr>
      <w:r>
        <w:rPr>
          <w:rFonts w:eastAsia="Arial Unicode MS"/>
        </w:rPr>
        <w:t>Sződliget</w:t>
      </w:r>
      <w:r w:rsidRPr="00DE3AFA">
        <w:rPr>
          <w:rFonts w:eastAsia="Arial Unicode MS"/>
        </w:rPr>
        <w:t>,</w:t>
      </w:r>
      <w:r>
        <w:rPr>
          <w:rFonts w:eastAsia="Arial Unicode MS"/>
        </w:rPr>
        <w:t xml:space="preserve"> 2019</w:t>
      </w:r>
      <w:r w:rsidRPr="00DE3AFA">
        <w:rPr>
          <w:rFonts w:eastAsia="Arial Unicode MS"/>
        </w:rPr>
        <w:t>. ………………</w:t>
      </w:r>
    </w:p>
    <w:p w:rsidR="000B74C7" w:rsidRPr="00DE3AFA" w:rsidRDefault="000B74C7" w:rsidP="000B74C7">
      <w:pPr>
        <w:rPr>
          <w:rFonts w:eastAsia="Arial Unicode MS"/>
          <w:u w:val="single"/>
        </w:rPr>
      </w:pPr>
    </w:p>
    <w:p w:rsidR="000B74C7" w:rsidRPr="00DE3AFA" w:rsidRDefault="000B74C7" w:rsidP="000B74C7">
      <w:pPr>
        <w:rPr>
          <w:rFonts w:eastAsia="Arial Unicode MS"/>
          <w:u w:val="single"/>
        </w:rPr>
      </w:pPr>
    </w:p>
    <w:p w:rsidR="000B74C7" w:rsidRPr="00DE3AFA" w:rsidRDefault="000B74C7" w:rsidP="000B74C7">
      <w:pPr>
        <w:rPr>
          <w:rFonts w:eastAsia="Arial Unicode MS"/>
          <w:u w:val="single"/>
        </w:rPr>
      </w:pPr>
    </w:p>
    <w:p w:rsidR="000B74C7" w:rsidRPr="00DE3AFA" w:rsidRDefault="000B74C7" w:rsidP="000B74C7">
      <w:pPr>
        <w:spacing w:line="360" w:lineRule="auto"/>
        <w:rPr>
          <w:rFonts w:eastAsia="Arial Unicode MS"/>
        </w:rPr>
      </w:pPr>
      <w:r w:rsidRPr="00DE3AFA">
        <w:rPr>
          <w:rFonts w:eastAsia="Arial Unicode MS"/>
          <w:noProof/>
        </w:rPr>
        <mc:AlternateContent>
          <mc:Choice Requires="wps">
            <w:drawing>
              <wp:anchor distT="0" distB="0" distL="114300" distR="114300" simplePos="0" relativeHeight="251664384" behindDoc="0" locked="0" layoutInCell="1" allowOverlap="1" wp14:anchorId="3FB8A080" wp14:editId="28F21921">
                <wp:simplePos x="0" y="0"/>
                <wp:positionH relativeFrom="column">
                  <wp:posOffset>711200</wp:posOffset>
                </wp:positionH>
                <wp:positionV relativeFrom="paragraph">
                  <wp:posOffset>135890</wp:posOffset>
                </wp:positionV>
                <wp:extent cx="1524000" cy="0"/>
                <wp:effectExtent l="6350" t="12065" r="12700"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4AD7F"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7pt" to="17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" strokeweight=".26mm">
                <v:stroke joinstyle="miter"/>
              </v:line>
            </w:pict>
          </mc:Fallback>
        </mc:AlternateContent>
      </w:r>
      <w:r w:rsidRPr="00DE3AFA">
        <w:rPr>
          <w:rFonts w:eastAsia="Arial Unicode MS"/>
          <w:noProof/>
        </w:rPr>
        <mc:AlternateContent>
          <mc:Choice Requires="wps">
            <w:drawing>
              <wp:anchor distT="0" distB="0" distL="114300" distR="114300" simplePos="0" relativeHeight="251667456" behindDoc="0" locked="0" layoutInCell="1" allowOverlap="1" wp14:anchorId="6ABADD87" wp14:editId="1DD17C61">
                <wp:simplePos x="0" y="0"/>
                <wp:positionH relativeFrom="column">
                  <wp:posOffset>3911600</wp:posOffset>
                </wp:positionH>
                <wp:positionV relativeFrom="paragraph">
                  <wp:posOffset>135890</wp:posOffset>
                </wp:positionV>
                <wp:extent cx="1524000" cy="0"/>
                <wp:effectExtent l="6350" t="12065" r="12700"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9C37"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0.7pt" to="42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WgGQIAADUEAAAOAAAAZHJzL2Uyb0RvYy54bWysU8GO2yAQvVfqPyDuie2sN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" strokeweight=".26mm">
                <v:stroke joinstyle="miter"/>
              </v:line>
            </w:pict>
          </mc:Fallback>
        </mc:AlternateContent>
      </w:r>
    </w:p>
    <w:p w:rsidR="000B74C7" w:rsidRPr="00DE3AFA" w:rsidRDefault="000B74C7" w:rsidP="000B74C7">
      <w:pPr>
        <w:tabs>
          <w:tab w:val="center" w:pos="2268"/>
          <w:tab w:val="center" w:pos="7364"/>
        </w:tabs>
        <w:spacing w:line="360" w:lineRule="auto"/>
        <w:rPr>
          <w:rFonts w:eastAsia="Arial Unicode MS"/>
        </w:rPr>
      </w:pPr>
      <w:r w:rsidRPr="00DE3AFA">
        <w:rPr>
          <w:rFonts w:eastAsia="Arial Unicode MS"/>
        </w:rPr>
        <w:tab/>
        <w:t xml:space="preserve">  </w:t>
      </w:r>
      <w:proofErr w:type="spellStart"/>
      <w:r w:rsidRPr="00DE3AFA">
        <w:rPr>
          <w:rFonts w:eastAsia="Arial Unicode MS"/>
        </w:rPr>
        <w:t>Fövenyessy</w:t>
      </w:r>
      <w:proofErr w:type="spellEnd"/>
      <w:r w:rsidRPr="00DE3AFA">
        <w:rPr>
          <w:rFonts w:eastAsia="Arial Unicode MS"/>
        </w:rPr>
        <w:t xml:space="preserve"> Petra </w:t>
      </w:r>
      <w:r>
        <w:rPr>
          <w:rFonts w:eastAsia="Arial Unicode MS"/>
        </w:rPr>
        <w:t>mb. i</w:t>
      </w:r>
      <w:r w:rsidRPr="00DE3AFA">
        <w:rPr>
          <w:rFonts w:eastAsia="Arial Unicode MS"/>
        </w:rPr>
        <w:t>ntézményvezető</w:t>
      </w:r>
      <w:r w:rsidRPr="00DE3AFA">
        <w:rPr>
          <w:rFonts w:eastAsia="Arial Unicode MS"/>
        </w:rPr>
        <w:tab/>
        <w:t>………………………</w:t>
      </w:r>
    </w:p>
    <w:p w:rsidR="000B74C7" w:rsidRPr="00DE3AFA" w:rsidRDefault="000B74C7" w:rsidP="000B74C7">
      <w:pPr>
        <w:tabs>
          <w:tab w:val="center" w:pos="2268"/>
          <w:tab w:val="center" w:pos="7364"/>
        </w:tabs>
        <w:spacing w:line="360" w:lineRule="auto"/>
        <w:rPr>
          <w:rFonts w:eastAsia="Arial Unicode MS"/>
          <w:b/>
        </w:rPr>
      </w:pPr>
      <w:r w:rsidRPr="00DE3AFA">
        <w:rPr>
          <w:rFonts w:eastAsia="Arial Unicode MS"/>
        </w:rPr>
        <w:tab/>
      </w:r>
      <w:r>
        <w:rPr>
          <w:rFonts w:eastAsia="Arial Unicode MS"/>
          <w:b/>
        </w:rPr>
        <w:t>Gondozási Központ</w:t>
      </w:r>
      <w:r w:rsidRPr="00DE3AFA">
        <w:rPr>
          <w:rFonts w:eastAsia="Arial Unicode MS"/>
        </w:rPr>
        <w:tab/>
      </w:r>
      <w:r w:rsidRPr="00DE3AFA">
        <w:rPr>
          <w:rFonts w:eastAsia="Arial Unicode MS"/>
          <w:b/>
        </w:rPr>
        <w:t xml:space="preserve">Jogosult </w:t>
      </w:r>
    </w:p>
    <w:p w:rsidR="000B74C7" w:rsidRPr="00DE3AFA" w:rsidRDefault="000B74C7" w:rsidP="000B74C7">
      <w:pPr>
        <w:tabs>
          <w:tab w:val="center" w:pos="2268"/>
          <w:tab w:val="center" w:pos="7364"/>
        </w:tabs>
        <w:spacing w:line="360" w:lineRule="auto"/>
        <w:rPr>
          <w:rFonts w:eastAsia="Arial Unicode MS"/>
          <w:b/>
        </w:rPr>
      </w:pPr>
      <w:r w:rsidRPr="00DE3AFA">
        <w:rPr>
          <w:rFonts w:eastAsia="Arial Unicode MS"/>
          <w:b/>
        </w:rPr>
        <w:tab/>
      </w:r>
      <w:r w:rsidRPr="00DE3AFA">
        <w:rPr>
          <w:rFonts w:eastAsia="Arial Unicode MS"/>
          <w:b/>
        </w:rPr>
        <w:tab/>
        <w:t>vagy törvényes képviselője</w:t>
      </w:r>
    </w:p>
    <w:p w:rsidR="000B74C7" w:rsidRPr="00DE3AFA" w:rsidRDefault="000B74C7" w:rsidP="000B74C7">
      <w:pPr>
        <w:tabs>
          <w:tab w:val="center" w:pos="2268"/>
          <w:tab w:val="center" w:pos="7364"/>
        </w:tabs>
        <w:spacing w:line="360" w:lineRule="auto"/>
        <w:rPr>
          <w:rFonts w:eastAsia="Arial Unicode MS"/>
          <w:b/>
        </w:rPr>
      </w:pPr>
      <w:r w:rsidRPr="00DE3AFA">
        <w:rPr>
          <w:rFonts w:eastAsia="Arial Unicode MS"/>
          <w:b/>
        </w:rPr>
        <w:tab/>
      </w:r>
      <w:r w:rsidRPr="00DE3AFA">
        <w:rPr>
          <w:rFonts w:eastAsia="Arial Unicode MS"/>
          <w:b/>
        </w:rPr>
        <w:tab/>
      </w:r>
      <w:r w:rsidRPr="00DE3AFA">
        <w:rPr>
          <w:rFonts w:eastAsia="Arial Unicode MS"/>
          <w:b/>
        </w:rPr>
        <w:tab/>
      </w:r>
      <w:r w:rsidRPr="00DE3AFA">
        <w:rPr>
          <w:rFonts w:eastAsia="Arial Unicode MS"/>
          <w:b/>
        </w:rPr>
        <w:tab/>
      </w:r>
    </w:p>
    <w:p w:rsidR="000B74C7" w:rsidRPr="00DE3AFA" w:rsidRDefault="000B74C7" w:rsidP="000B74C7">
      <w:pPr>
        <w:tabs>
          <w:tab w:val="center" w:pos="2268"/>
          <w:tab w:val="center" w:pos="7364"/>
        </w:tabs>
        <w:spacing w:line="360" w:lineRule="auto"/>
        <w:rPr>
          <w:rFonts w:eastAsia="Arial Unicode MS"/>
        </w:rPr>
      </w:pPr>
    </w:p>
    <w:p w:rsidR="000B74C7" w:rsidRPr="00DE3AFA" w:rsidRDefault="000B74C7" w:rsidP="000B74C7">
      <w:pPr>
        <w:tabs>
          <w:tab w:val="center" w:pos="2268"/>
          <w:tab w:val="center" w:pos="7364"/>
        </w:tabs>
        <w:spacing w:line="360" w:lineRule="auto"/>
        <w:ind w:left="284"/>
        <w:rPr>
          <w:rFonts w:eastAsia="Arial Unicode MS"/>
        </w:rPr>
      </w:pPr>
    </w:p>
    <w:p w:rsidR="000B74C7" w:rsidRPr="00DE3AFA" w:rsidRDefault="000B74C7" w:rsidP="000B74C7">
      <w:pPr>
        <w:tabs>
          <w:tab w:val="center" w:pos="2268"/>
          <w:tab w:val="center" w:pos="7364"/>
        </w:tabs>
        <w:spacing w:line="360" w:lineRule="auto"/>
        <w:ind w:left="284"/>
        <w:rPr>
          <w:rFonts w:eastAsia="Arial Unicode MS"/>
        </w:rPr>
      </w:pPr>
      <w:r w:rsidRPr="00DE3AFA">
        <w:rPr>
          <w:rFonts w:eastAsia="Arial Unicode MS"/>
        </w:rPr>
        <w:t>Előttünk, mint tanúk előtt:</w:t>
      </w:r>
    </w:p>
    <w:p w:rsidR="000B74C7" w:rsidRPr="00DE3AFA" w:rsidRDefault="000B74C7" w:rsidP="000B74C7">
      <w:pPr>
        <w:tabs>
          <w:tab w:val="center" w:pos="2268"/>
          <w:tab w:val="center" w:pos="7364"/>
        </w:tabs>
        <w:spacing w:line="360" w:lineRule="auto"/>
        <w:rPr>
          <w:rFonts w:eastAsia="Arial Unicode MS"/>
        </w:rPr>
      </w:pPr>
    </w:p>
    <w:p w:rsidR="000B74C7" w:rsidRPr="00DE3AFA" w:rsidRDefault="000B74C7" w:rsidP="000B74C7">
      <w:pPr>
        <w:tabs>
          <w:tab w:val="center" w:pos="2268"/>
          <w:tab w:val="left" w:pos="5670"/>
          <w:tab w:val="center" w:pos="7364"/>
        </w:tabs>
        <w:spacing w:line="360" w:lineRule="auto"/>
        <w:ind w:left="284"/>
        <w:rPr>
          <w:rFonts w:eastAsia="Arial Unicode MS"/>
        </w:rPr>
      </w:pPr>
      <w:r w:rsidRPr="00DE3AFA">
        <w:rPr>
          <w:rFonts w:eastAsia="Arial Unicode MS"/>
        </w:rPr>
        <w:t>Név: ……………………….</w:t>
      </w:r>
      <w:r w:rsidRPr="00DE3AFA">
        <w:rPr>
          <w:rFonts w:eastAsia="Arial Unicode MS"/>
        </w:rPr>
        <w:tab/>
        <w:t>Név: ……………………….</w:t>
      </w:r>
    </w:p>
    <w:p w:rsidR="000B74C7" w:rsidRPr="00DE3AFA" w:rsidRDefault="000B74C7" w:rsidP="000B74C7">
      <w:pPr>
        <w:tabs>
          <w:tab w:val="center" w:pos="2268"/>
          <w:tab w:val="left" w:pos="5670"/>
          <w:tab w:val="left" w:pos="5812"/>
          <w:tab w:val="center" w:pos="7364"/>
        </w:tabs>
        <w:spacing w:line="360" w:lineRule="auto"/>
        <w:ind w:left="284"/>
        <w:rPr>
          <w:rFonts w:eastAsia="Arial Unicode MS"/>
        </w:rPr>
      </w:pPr>
      <w:r w:rsidRPr="00DE3AFA">
        <w:rPr>
          <w:rFonts w:eastAsia="Arial Unicode MS"/>
        </w:rPr>
        <w:t>Lakcím: ……………………</w:t>
      </w:r>
      <w:r w:rsidRPr="00DE3AFA">
        <w:rPr>
          <w:rFonts w:eastAsia="Arial Unicode MS"/>
        </w:rPr>
        <w:tab/>
        <w:t>Lakcím: ……………………</w:t>
      </w:r>
    </w:p>
    <w:p w:rsidR="000B74C7" w:rsidRPr="00DE3AFA" w:rsidRDefault="000B74C7" w:rsidP="000B74C7">
      <w:pPr>
        <w:rPr>
          <w:rFonts w:eastAsia="Arial Unicode MS"/>
        </w:rPr>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0B74C7">
      <w:pPr>
        <w:spacing w:line="360" w:lineRule="auto"/>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9E4CAA">
      <w:pPr>
        <w:jc w:val="center"/>
        <w:rPr>
          <w:sz w:val="72"/>
          <w:szCs w:val="72"/>
        </w:rPr>
      </w:pPr>
      <w:r w:rsidRPr="005E2989">
        <w:rPr>
          <w:sz w:val="72"/>
          <w:szCs w:val="72"/>
        </w:rPr>
        <w:t>HÁZIREND</w:t>
      </w: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9E4CAA">
      <w:pPr>
        <w:jc w:val="center"/>
        <w:rPr>
          <w:sz w:val="72"/>
          <w:szCs w:val="72"/>
        </w:rPr>
      </w:pPr>
    </w:p>
    <w:p w:rsidR="009E4CAA" w:rsidRDefault="009E4CAA" w:rsidP="0077240D">
      <w:pPr>
        <w:tabs>
          <w:tab w:val="left" w:pos="2985"/>
        </w:tabs>
        <w:rPr>
          <w:sz w:val="72"/>
          <w:szCs w:val="72"/>
        </w:rPr>
      </w:pPr>
    </w:p>
    <w:p w:rsidR="009E4CAA" w:rsidRDefault="009E4CAA" w:rsidP="009E4CAA">
      <w:pPr>
        <w:rPr>
          <w:sz w:val="28"/>
          <w:szCs w:val="28"/>
        </w:rPr>
      </w:pPr>
      <w:r>
        <w:rPr>
          <w:sz w:val="28"/>
          <w:szCs w:val="28"/>
        </w:rPr>
        <w:t>Hatálya: Gondozási Központ (2133 Sződliget, Szent István utca 34.-36.) és kirendeltsége (2163 Vácrátót, Petőfi tér 3.)</w:t>
      </w:r>
    </w:p>
    <w:p w:rsidR="009E4CAA" w:rsidRDefault="009E4CAA" w:rsidP="009E4CAA">
      <w:pPr>
        <w:rPr>
          <w:sz w:val="28"/>
          <w:szCs w:val="28"/>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962"/>
        <w:gridCol w:w="3417"/>
      </w:tblGrid>
      <w:tr w:rsidR="009E4CAA" w:rsidTr="009E4CAA">
        <w:trPr>
          <w:trHeight w:val="705"/>
        </w:trPr>
        <w:tc>
          <w:tcPr>
            <w:tcW w:w="2676" w:type="dxa"/>
          </w:tcPr>
          <w:p w:rsidR="009E4CAA" w:rsidRDefault="009E4CAA" w:rsidP="009E4CAA">
            <w:pPr>
              <w:rPr>
                <w:sz w:val="28"/>
                <w:szCs w:val="28"/>
              </w:rPr>
            </w:pPr>
            <w:r>
              <w:rPr>
                <w:sz w:val="28"/>
                <w:szCs w:val="28"/>
              </w:rPr>
              <w:t xml:space="preserve">Ügyfélfogadás: </w:t>
            </w:r>
          </w:p>
          <w:p w:rsidR="009E4CAA" w:rsidRDefault="009E4CAA" w:rsidP="009E4CAA">
            <w:pPr>
              <w:rPr>
                <w:sz w:val="28"/>
                <w:szCs w:val="28"/>
              </w:rPr>
            </w:pPr>
          </w:p>
        </w:tc>
        <w:tc>
          <w:tcPr>
            <w:tcW w:w="3159" w:type="dxa"/>
          </w:tcPr>
          <w:p w:rsidR="009E4CAA" w:rsidRDefault="009E4CAA" w:rsidP="009E4CAA">
            <w:pPr>
              <w:rPr>
                <w:sz w:val="28"/>
                <w:szCs w:val="28"/>
              </w:rPr>
            </w:pPr>
            <w:r>
              <w:rPr>
                <w:sz w:val="28"/>
                <w:szCs w:val="28"/>
              </w:rPr>
              <w:t>Sződliget</w:t>
            </w:r>
          </w:p>
        </w:tc>
        <w:tc>
          <w:tcPr>
            <w:tcW w:w="3675" w:type="dxa"/>
          </w:tcPr>
          <w:p w:rsidR="009E4CAA" w:rsidRDefault="009E4CAA" w:rsidP="009E4CAA">
            <w:pPr>
              <w:rPr>
                <w:sz w:val="28"/>
                <w:szCs w:val="28"/>
              </w:rPr>
            </w:pPr>
            <w:r>
              <w:rPr>
                <w:sz w:val="28"/>
                <w:szCs w:val="28"/>
              </w:rPr>
              <w:t>Vácrátót</w:t>
            </w:r>
          </w:p>
        </w:tc>
      </w:tr>
      <w:tr w:rsidR="009E4CAA" w:rsidTr="009E4CAA">
        <w:trPr>
          <w:trHeight w:val="525"/>
        </w:trPr>
        <w:tc>
          <w:tcPr>
            <w:tcW w:w="2676" w:type="dxa"/>
          </w:tcPr>
          <w:p w:rsidR="009E4CAA" w:rsidRDefault="009E4CAA" w:rsidP="009E4CAA">
            <w:pPr>
              <w:rPr>
                <w:sz w:val="28"/>
                <w:szCs w:val="28"/>
              </w:rPr>
            </w:pPr>
            <w:r>
              <w:rPr>
                <w:sz w:val="28"/>
                <w:szCs w:val="28"/>
              </w:rPr>
              <w:t>Hétfő</w:t>
            </w:r>
          </w:p>
        </w:tc>
        <w:tc>
          <w:tcPr>
            <w:tcW w:w="3159" w:type="dxa"/>
          </w:tcPr>
          <w:p w:rsidR="009E4CAA" w:rsidRDefault="009E4CAA" w:rsidP="009E4CAA">
            <w:pPr>
              <w:rPr>
                <w:sz w:val="28"/>
                <w:szCs w:val="28"/>
              </w:rPr>
            </w:pPr>
            <w:r>
              <w:rPr>
                <w:sz w:val="28"/>
                <w:szCs w:val="28"/>
              </w:rPr>
              <w:t>8 – 12:00</w:t>
            </w:r>
          </w:p>
        </w:tc>
        <w:tc>
          <w:tcPr>
            <w:tcW w:w="3675" w:type="dxa"/>
          </w:tcPr>
          <w:p w:rsidR="009E4CAA" w:rsidRDefault="009E4CAA" w:rsidP="009E4CAA">
            <w:pPr>
              <w:rPr>
                <w:sz w:val="28"/>
                <w:szCs w:val="28"/>
              </w:rPr>
            </w:pPr>
            <w:r>
              <w:rPr>
                <w:sz w:val="28"/>
                <w:szCs w:val="28"/>
              </w:rPr>
              <w:t>-</w:t>
            </w:r>
          </w:p>
        </w:tc>
      </w:tr>
      <w:tr w:rsidR="009E4CAA" w:rsidTr="009E4CAA">
        <w:trPr>
          <w:trHeight w:val="420"/>
        </w:trPr>
        <w:tc>
          <w:tcPr>
            <w:tcW w:w="2676" w:type="dxa"/>
          </w:tcPr>
          <w:p w:rsidR="009E4CAA" w:rsidRDefault="009E4CAA" w:rsidP="009E4CAA">
            <w:pPr>
              <w:rPr>
                <w:sz w:val="28"/>
                <w:szCs w:val="28"/>
              </w:rPr>
            </w:pPr>
            <w:r>
              <w:rPr>
                <w:sz w:val="28"/>
                <w:szCs w:val="28"/>
              </w:rPr>
              <w:t>Kedd</w:t>
            </w:r>
          </w:p>
        </w:tc>
        <w:tc>
          <w:tcPr>
            <w:tcW w:w="3159" w:type="dxa"/>
          </w:tcPr>
          <w:p w:rsidR="009E4CAA" w:rsidRDefault="009E4CAA" w:rsidP="009E4CAA">
            <w:pPr>
              <w:rPr>
                <w:sz w:val="28"/>
                <w:szCs w:val="28"/>
              </w:rPr>
            </w:pPr>
            <w:r>
              <w:rPr>
                <w:sz w:val="28"/>
                <w:szCs w:val="28"/>
              </w:rPr>
              <w:t>-</w:t>
            </w:r>
          </w:p>
        </w:tc>
        <w:tc>
          <w:tcPr>
            <w:tcW w:w="3675" w:type="dxa"/>
          </w:tcPr>
          <w:p w:rsidR="009E4CAA" w:rsidRDefault="009E4CAA" w:rsidP="009E4CAA">
            <w:pPr>
              <w:rPr>
                <w:sz w:val="28"/>
                <w:szCs w:val="28"/>
              </w:rPr>
            </w:pPr>
            <w:r>
              <w:rPr>
                <w:sz w:val="28"/>
                <w:szCs w:val="28"/>
              </w:rPr>
              <w:t>-</w:t>
            </w:r>
          </w:p>
        </w:tc>
      </w:tr>
      <w:tr w:rsidR="009E4CAA" w:rsidTr="009E4CAA">
        <w:trPr>
          <w:trHeight w:val="630"/>
        </w:trPr>
        <w:tc>
          <w:tcPr>
            <w:tcW w:w="2676" w:type="dxa"/>
          </w:tcPr>
          <w:p w:rsidR="009E4CAA" w:rsidRDefault="009E4CAA" w:rsidP="009E4CAA">
            <w:pPr>
              <w:rPr>
                <w:sz w:val="28"/>
                <w:szCs w:val="28"/>
              </w:rPr>
            </w:pPr>
            <w:r>
              <w:rPr>
                <w:sz w:val="28"/>
                <w:szCs w:val="28"/>
              </w:rPr>
              <w:t>Szerda</w:t>
            </w:r>
          </w:p>
        </w:tc>
        <w:tc>
          <w:tcPr>
            <w:tcW w:w="3159" w:type="dxa"/>
          </w:tcPr>
          <w:p w:rsidR="009E4CAA" w:rsidRDefault="009E4CAA" w:rsidP="009E4CAA">
            <w:pPr>
              <w:rPr>
                <w:sz w:val="28"/>
                <w:szCs w:val="28"/>
              </w:rPr>
            </w:pPr>
            <w:r>
              <w:rPr>
                <w:sz w:val="28"/>
                <w:szCs w:val="28"/>
              </w:rPr>
              <w:t>12:00 – 16:00</w:t>
            </w:r>
          </w:p>
        </w:tc>
        <w:tc>
          <w:tcPr>
            <w:tcW w:w="3675" w:type="dxa"/>
          </w:tcPr>
          <w:p w:rsidR="009E4CAA" w:rsidRDefault="009E4CAA" w:rsidP="009E4CAA">
            <w:pPr>
              <w:rPr>
                <w:sz w:val="28"/>
                <w:szCs w:val="28"/>
              </w:rPr>
            </w:pPr>
            <w:r>
              <w:rPr>
                <w:sz w:val="28"/>
                <w:szCs w:val="28"/>
              </w:rPr>
              <w:t>8 – 15:30</w:t>
            </w:r>
          </w:p>
        </w:tc>
      </w:tr>
      <w:tr w:rsidR="009E4CAA" w:rsidTr="009E4CAA">
        <w:trPr>
          <w:trHeight w:val="645"/>
        </w:trPr>
        <w:tc>
          <w:tcPr>
            <w:tcW w:w="2676" w:type="dxa"/>
          </w:tcPr>
          <w:p w:rsidR="009E4CAA" w:rsidRDefault="009E4CAA" w:rsidP="009E4CAA">
            <w:pPr>
              <w:rPr>
                <w:sz w:val="28"/>
                <w:szCs w:val="28"/>
              </w:rPr>
            </w:pPr>
            <w:r>
              <w:rPr>
                <w:sz w:val="28"/>
                <w:szCs w:val="28"/>
              </w:rPr>
              <w:t>Csütörtök</w:t>
            </w:r>
          </w:p>
        </w:tc>
        <w:tc>
          <w:tcPr>
            <w:tcW w:w="3159" w:type="dxa"/>
          </w:tcPr>
          <w:p w:rsidR="009E4CAA" w:rsidRDefault="009E4CAA" w:rsidP="009E4CAA">
            <w:pPr>
              <w:rPr>
                <w:sz w:val="28"/>
                <w:szCs w:val="28"/>
              </w:rPr>
            </w:pPr>
            <w:r>
              <w:rPr>
                <w:sz w:val="28"/>
                <w:szCs w:val="28"/>
              </w:rPr>
              <w:t>-</w:t>
            </w:r>
          </w:p>
        </w:tc>
        <w:tc>
          <w:tcPr>
            <w:tcW w:w="3675" w:type="dxa"/>
          </w:tcPr>
          <w:p w:rsidR="009E4CAA" w:rsidRDefault="009E4CAA" w:rsidP="009E4CAA">
            <w:pPr>
              <w:rPr>
                <w:sz w:val="28"/>
                <w:szCs w:val="28"/>
              </w:rPr>
            </w:pPr>
            <w:r>
              <w:rPr>
                <w:sz w:val="28"/>
                <w:szCs w:val="28"/>
              </w:rPr>
              <w:t>8 – 14:00</w:t>
            </w:r>
          </w:p>
        </w:tc>
      </w:tr>
      <w:tr w:rsidR="009E4CAA" w:rsidTr="009E4CAA">
        <w:trPr>
          <w:trHeight w:val="720"/>
        </w:trPr>
        <w:tc>
          <w:tcPr>
            <w:tcW w:w="2676" w:type="dxa"/>
          </w:tcPr>
          <w:p w:rsidR="009E4CAA" w:rsidRDefault="009E4CAA" w:rsidP="009E4CAA">
            <w:pPr>
              <w:rPr>
                <w:sz w:val="28"/>
                <w:szCs w:val="28"/>
              </w:rPr>
            </w:pPr>
            <w:r>
              <w:rPr>
                <w:sz w:val="28"/>
                <w:szCs w:val="28"/>
              </w:rPr>
              <w:t>Péntek</w:t>
            </w:r>
          </w:p>
        </w:tc>
        <w:tc>
          <w:tcPr>
            <w:tcW w:w="3159" w:type="dxa"/>
          </w:tcPr>
          <w:p w:rsidR="009E4CAA" w:rsidRPr="006C68EC" w:rsidRDefault="009E4CAA" w:rsidP="009E4CAA">
            <w:pPr>
              <w:rPr>
                <w:sz w:val="28"/>
                <w:szCs w:val="28"/>
              </w:rPr>
            </w:pPr>
            <w:r>
              <w:rPr>
                <w:sz w:val="28"/>
                <w:szCs w:val="28"/>
              </w:rPr>
              <w:t>8 – 12:00</w:t>
            </w:r>
          </w:p>
        </w:tc>
        <w:tc>
          <w:tcPr>
            <w:tcW w:w="3675" w:type="dxa"/>
          </w:tcPr>
          <w:p w:rsidR="009E4CAA" w:rsidRDefault="009E4CAA" w:rsidP="009E4CAA">
            <w:pPr>
              <w:rPr>
                <w:sz w:val="28"/>
                <w:szCs w:val="28"/>
              </w:rPr>
            </w:pPr>
            <w:r>
              <w:rPr>
                <w:sz w:val="28"/>
                <w:szCs w:val="28"/>
              </w:rPr>
              <w:t>-</w:t>
            </w:r>
          </w:p>
        </w:tc>
      </w:tr>
    </w:tbl>
    <w:p w:rsidR="009E4CAA" w:rsidRDefault="009E4CAA" w:rsidP="009E4CAA">
      <w:pPr>
        <w:rPr>
          <w:sz w:val="28"/>
          <w:szCs w:val="28"/>
        </w:rPr>
      </w:pPr>
    </w:p>
    <w:p w:rsidR="009E4CAA" w:rsidRDefault="009E4CAA" w:rsidP="009E4CAA">
      <w:pPr>
        <w:spacing w:line="360" w:lineRule="auto"/>
        <w:rPr>
          <w:sz w:val="28"/>
          <w:szCs w:val="28"/>
        </w:rPr>
      </w:pPr>
      <w:r>
        <w:rPr>
          <w:sz w:val="28"/>
          <w:szCs w:val="28"/>
        </w:rPr>
        <w:t>Sződliget Nagyközség Önkormányzata a Gondozási Központ által a következő szociális alapszolgáltatásokat biztosítja:</w:t>
      </w:r>
    </w:p>
    <w:p w:rsidR="009E4CAA" w:rsidRDefault="009E4CAA" w:rsidP="009E4CAA">
      <w:pPr>
        <w:spacing w:line="360" w:lineRule="auto"/>
        <w:rPr>
          <w:sz w:val="28"/>
          <w:szCs w:val="28"/>
        </w:rPr>
      </w:pPr>
    </w:p>
    <w:p w:rsidR="009E4CAA" w:rsidRDefault="009E4CAA" w:rsidP="00CD36FE">
      <w:pPr>
        <w:numPr>
          <w:ilvl w:val="0"/>
          <w:numId w:val="30"/>
        </w:numPr>
        <w:suppressAutoHyphens/>
        <w:spacing w:line="360" w:lineRule="auto"/>
        <w:rPr>
          <w:sz w:val="28"/>
          <w:szCs w:val="28"/>
        </w:rPr>
      </w:pPr>
      <w:r>
        <w:rPr>
          <w:sz w:val="28"/>
          <w:szCs w:val="28"/>
        </w:rPr>
        <w:t>étkeztetés</w:t>
      </w:r>
    </w:p>
    <w:p w:rsidR="009E4CAA" w:rsidRDefault="009E4CAA" w:rsidP="00CD36FE">
      <w:pPr>
        <w:numPr>
          <w:ilvl w:val="0"/>
          <w:numId w:val="30"/>
        </w:numPr>
        <w:suppressAutoHyphens/>
        <w:spacing w:line="360" w:lineRule="auto"/>
        <w:rPr>
          <w:sz w:val="28"/>
          <w:szCs w:val="28"/>
        </w:rPr>
      </w:pPr>
      <w:r>
        <w:rPr>
          <w:sz w:val="28"/>
          <w:szCs w:val="28"/>
        </w:rPr>
        <w:t>házi segítségnyújtás</w:t>
      </w:r>
    </w:p>
    <w:p w:rsidR="009E4CAA" w:rsidRDefault="009E4CAA" w:rsidP="00CD36FE">
      <w:pPr>
        <w:numPr>
          <w:ilvl w:val="0"/>
          <w:numId w:val="30"/>
        </w:numPr>
        <w:suppressAutoHyphens/>
        <w:spacing w:line="360" w:lineRule="auto"/>
        <w:rPr>
          <w:sz w:val="28"/>
          <w:szCs w:val="28"/>
        </w:rPr>
      </w:pPr>
      <w:r>
        <w:rPr>
          <w:sz w:val="28"/>
          <w:szCs w:val="28"/>
        </w:rPr>
        <w:t>család- és gyermekjóléti szolgálat</w:t>
      </w:r>
    </w:p>
    <w:p w:rsidR="009E4CAA" w:rsidRDefault="009E4CAA" w:rsidP="009E4CAA">
      <w:pPr>
        <w:spacing w:line="360" w:lineRule="auto"/>
        <w:rPr>
          <w:sz w:val="28"/>
          <w:szCs w:val="28"/>
        </w:rPr>
      </w:pPr>
    </w:p>
    <w:p w:rsidR="009E4CAA" w:rsidRPr="00DA57C4" w:rsidRDefault="009E4CAA" w:rsidP="009E4CAA">
      <w:pPr>
        <w:spacing w:line="360" w:lineRule="auto"/>
        <w:jc w:val="center"/>
        <w:rPr>
          <w:b/>
          <w:sz w:val="28"/>
          <w:szCs w:val="28"/>
        </w:rPr>
      </w:pPr>
      <w:r w:rsidRPr="00DA57C4">
        <w:rPr>
          <w:b/>
          <w:sz w:val="28"/>
          <w:szCs w:val="28"/>
        </w:rPr>
        <w:t>Étkeztetés, házi segítségnyújtás</w:t>
      </w:r>
    </w:p>
    <w:p w:rsidR="009E4CAA" w:rsidRDefault="009E4CAA" w:rsidP="009E4CAA">
      <w:pPr>
        <w:spacing w:line="360" w:lineRule="auto"/>
        <w:rPr>
          <w:sz w:val="28"/>
          <w:szCs w:val="28"/>
        </w:rPr>
      </w:pPr>
    </w:p>
    <w:p w:rsidR="009E4CAA" w:rsidRPr="00902D93" w:rsidRDefault="009E4CAA" w:rsidP="009E4CAA">
      <w:pPr>
        <w:spacing w:line="360" w:lineRule="auto"/>
        <w:jc w:val="both"/>
        <w:rPr>
          <w:sz w:val="28"/>
          <w:szCs w:val="28"/>
        </w:rPr>
      </w:pPr>
      <w:r w:rsidRPr="00902D93">
        <w:rPr>
          <w:sz w:val="28"/>
          <w:szCs w:val="28"/>
        </w:rPr>
        <w:t>Az étkeztetés keretében azoknak a szociálisan rászorult személyeknek a legalább napi egyszeri meleg étkezésről is gondoskodni kell, akik:</w:t>
      </w:r>
    </w:p>
    <w:p w:rsidR="009E4CAA" w:rsidRPr="00902D93" w:rsidRDefault="009E4CAA" w:rsidP="009E4CAA">
      <w:pPr>
        <w:spacing w:line="360" w:lineRule="auto"/>
        <w:jc w:val="both"/>
        <w:rPr>
          <w:sz w:val="28"/>
          <w:szCs w:val="28"/>
        </w:rPr>
      </w:pPr>
    </w:p>
    <w:p w:rsidR="009E4CAA" w:rsidRPr="00902D93" w:rsidRDefault="009E4CAA" w:rsidP="00CD36FE">
      <w:pPr>
        <w:numPr>
          <w:ilvl w:val="0"/>
          <w:numId w:val="31"/>
        </w:numPr>
        <w:suppressAutoHyphens/>
        <w:spacing w:line="360" w:lineRule="auto"/>
        <w:jc w:val="both"/>
        <w:rPr>
          <w:sz w:val="28"/>
          <w:szCs w:val="28"/>
        </w:rPr>
      </w:pPr>
      <w:r w:rsidRPr="00902D93">
        <w:rPr>
          <w:sz w:val="28"/>
          <w:szCs w:val="28"/>
        </w:rPr>
        <w:t>65 év felettiek</w:t>
      </w:r>
    </w:p>
    <w:p w:rsidR="009E4CAA" w:rsidRPr="00902D93" w:rsidRDefault="009E4CAA" w:rsidP="00CD36FE">
      <w:pPr>
        <w:numPr>
          <w:ilvl w:val="0"/>
          <w:numId w:val="31"/>
        </w:numPr>
        <w:suppressAutoHyphens/>
        <w:spacing w:line="360" w:lineRule="auto"/>
        <w:jc w:val="both"/>
        <w:rPr>
          <w:sz w:val="28"/>
          <w:szCs w:val="28"/>
        </w:rPr>
      </w:pPr>
      <w:r w:rsidRPr="00902D93">
        <w:rPr>
          <w:sz w:val="28"/>
          <w:szCs w:val="28"/>
        </w:rPr>
        <w:t xml:space="preserve">koruk vagy egészségi állapotuk miatt képtelenek önerőből megoldani </w:t>
      </w:r>
      <w:r>
        <w:rPr>
          <w:sz w:val="28"/>
          <w:szCs w:val="28"/>
        </w:rPr>
        <w:t>étkezésüket</w:t>
      </w:r>
    </w:p>
    <w:p w:rsidR="009E4CAA" w:rsidRPr="00902D93" w:rsidRDefault="009E4CAA" w:rsidP="00CD36FE">
      <w:pPr>
        <w:numPr>
          <w:ilvl w:val="0"/>
          <w:numId w:val="31"/>
        </w:numPr>
        <w:suppressAutoHyphens/>
        <w:spacing w:line="360" w:lineRule="auto"/>
        <w:jc w:val="both"/>
        <w:rPr>
          <w:sz w:val="28"/>
          <w:szCs w:val="28"/>
        </w:rPr>
      </w:pPr>
      <w:r w:rsidRPr="00902D93">
        <w:rPr>
          <w:sz w:val="28"/>
          <w:szCs w:val="28"/>
        </w:rPr>
        <w:t>hajléktalan</w:t>
      </w:r>
    </w:p>
    <w:p w:rsidR="009E4CAA" w:rsidRPr="00902D93" w:rsidRDefault="009E4CAA" w:rsidP="00CD36FE">
      <w:pPr>
        <w:numPr>
          <w:ilvl w:val="0"/>
          <w:numId w:val="31"/>
        </w:numPr>
        <w:suppressAutoHyphens/>
        <w:spacing w:line="360" w:lineRule="auto"/>
        <w:jc w:val="both"/>
        <w:rPr>
          <w:sz w:val="28"/>
          <w:szCs w:val="28"/>
        </w:rPr>
      </w:pPr>
      <w:r w:rsidRPr="00902D93">
        <w:rPr>
          <w:sz w:val="28"/>
          <w:szCs w:val="28"/>
        </w:rPr>
        <w:t>átmeneti vagy krónikus betegség miatt megromlott egészségi állapotú</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Az étkeztetés igénybevételéért térítési díjat kell fizetni, a díj mérséklésére, illetve elengedésére a kérelem és igazolások tekintetében a polgármester jogosult!</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Étkezéssel kapcsolatos kérdéseiket feltehetik személyesen vagy telefonon is! Az étkeztetést az Üvegház Étterem biztosítja és térítésmentesen szállítja ki az étkezők részére.</w:t>
      </w:r>
    </w:p>
    <w:p w:rsidR="009E4CAA" w:rsidRPr="00902D93" w:rsidRDefault="009E4CAA" w:rsidP="009E4CAA">
      <w:pPr>
        <w:spacing w:line="360" w:lineRule="auto"/>
        <w:jc w:val="both"/>
        <w:rPr>
          <w:sz w:val="28"/>
          <w:szCs w:val="28"/>
        </w:rPr>
      </w:pPr>
    </w:p>
    <w:p w:rsidR="009E4CAA" w:rsidRDefault="009E4CAA" w:rsidP="009E4CAA">
      <w:pPr>
        <w:spacing w:line="360" w:lineRule="auto"/>
        <w:jc w:val="both"/>
        <w:rPr>
          <w:sz w:val="28"/>
          <w:szCs w:val="28"/>
        </w:rPr>
      </w:pPr>
      <w:r w:rsidRPr="00902D93">
        <w:rPr>
          <w:sz w:val="28"/>
          <w:szCs w:val="28"/>
        </w:rPr>
        <w:t>Az étlap több menüből áll, így a szolgáltatást igénylő változatosan étkezhet saját igényei szerint. Az étlapot a szerdai napon átadja a munkatárs a következő hét menüjével, melyet kitöltve részükre szükséges leadniuk. Az ételek kiszállításához szükséges ételhordókat az igénybe vevőnek kell biztosítania.</w:t>
      </w: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A házi segítségnyújtás keretében a szolgáltatást igénybe vevő személy saját lakókörnyezetében kell biztosítani az önálló életvitel fenntartása érdekében szükséges ellátást.</w:t>
      </w:r>
    </w:p>
    <w:p w:rsidR="009E4CAA" w:rsidRPr="00902D93" w:rsidRDefault="009E4CAA" w:rsidP="009E4CAA">
      <w:pPr>
        <w:spacing w:line="360" w:lineRule="auto"/>
        <w:jc w:val="both"/>
        <w:rPr>
          <w:sz w:val="28"/>
          <w:szCs w:val="28"/>
        </w:rPr>
      </w:pPr>
    </w:p>
    <w:p w:rsidR="009E4CAA"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Biztosítani kell a házi segítségnyújtás keretében az alábbiakat:</w:t>
      </w:r>
    </w:p>
    <w:p w:rsidR="009E4CAA" w:rsidRPr="00902D93" w:rsidRDefault="009E4CAA" w:rsidP="009E4CAA">
      <w:pPr>
        <w:spacing w:line="360" w:lineRule="auto"/>
        <w:jc w:val="both"/>
        <w:rPr>
          <w:sz w:val="28"/>
          <w:szCs w:val="28"/>
        </w:rPr>
      </w:pPr>
    </w:p>
    <w:p w:rsidR="009E4CAA" w:rsidRDefault="009E4CAA" w:rsidP="00CD36FE">
      <w:pPr>
        <w:numPr>
          <w:ilvl w:val="0"/>
          <w:numId w:val="32"/>
        </w:numPr>
        <w:suppressAutoHyphens/>
        <w:spacing w:line="360" w:lineRule="auto"/>
        <w:jc w:val="both"/>
        <w:rPr>
          <w:sz w:val="28"/>
          <w:szCs w:val="28"/>
        </w:rPr>
      </w:pPr>
      <w:r w:rsidRPr="00902D93">
        <w:rPr>
          <w:sz w:val="28"/>
          <w:szCs w:val="28"/>
        </w:rPr>
        <w:t>az alapvető gondozási</w:t>
      </w:r>
      <w:r>
        <w:rPr>
          <w:sz w:val="28"/>
          <w:szCs w:val="28"/>
        </w:rPr>
        <w:t xml:space="preserve"> és ápolási feltételek ellátása</w:t>
      </w:r>
    </w:p>
    <w:p w:rsidR="009E4CAA" w:rsidRPr="00902D93" w:rsidRDefault="009E4CAA" w:rsidP="00CD36FE">
      <w:pPr>
        <w:numPr>
          <w:ilvl w:val="0"/>
          <w:numId w:val="32"/>
        </w:numPr>
        <w:suppressAutoHyphens/>
        <w:spacing w:line="360" w:lineRule="auto"/>
        <w:jc w:val="both"/>
        <w:rPr>
          <w:sz w:val="28"/>
          <w:szCs w:val="28"/>
        </w:rPr>
      </w:pPr>
      <w:r w:rsidRPr="00902D93">
        <w:rPr>
          <w:sz w:val="28"/>
          <w:szCs w:val="28"/>
        </w:rPr>
        <w:t>az önálló életvitel fenntartásában, az ellátott és lakókörnyezete higiénés körülményeinek megtartásában való segítségnyújtást</w:t>
      </w:r>
    </w:p>
    <w:p w:rsidR="009E4CAA" w:rsidRPr="00902D93" w:rsidRDefault="009E4CAA" w:rsidP="00CD36FE">
      <w:pPr>
        <w:numPr>
          <w:ilvl w:val="0"/>
          <w:numId w:val="32"/>
        </w:numPr>
        <w:suppressAutoHyphens/>
        <w:spacing w:line="360" w:lineRule="auto"/>
        <w:jc w:val="both"/>
        <w:rPr>
          <w:sz w:val="28"/>
          <w:szCs w:val="28"/>
        </w:rPr>
      </w:pPr>
      <w:r w:rsidRPr="00902D93">
        <w:rPr>
          <w:sz w:val="28"/>
          <w:szCs w:val="28"/>
        </w:rPr>
        <w:t>megelőzni a veszélyhelyzetek kialakulását, azok elhárításában közreműködni</w:t>
      </w:r>
    </w:p>
    <w:p w:rsidR="009E4CAA" w:rsidRPr="00902D93" w:rsidRDefault="009E4CAA" w:rsidP="00CD36FE">
      <w:pPr>
        <w:numPr>
          <w:ilvl w:val="0"/>
          <w:numId w:val="32"/>
        </w:numPr>
        <w:suppressAutoHyphens/>
        <w:spacing w:line="360" w:lineRule="auto"/>
        <w:jc w:val="both"/>
        <w:rPr>
          <w:sz w:val="28"/>
          <w:szCs w:val="28"/>
        </w:rPr>
      </w:pPr>
      <w:r w:rsidRPr="00902D93">
        <w:rPr>
          <w:sz w:val="28"/>
          <w:szCs w:val="28"/>
        </w:rPr>
        <w:t xml:space="preserve">a segítségnyújtásban részesülőnek a környezetével </w:t>
      </w:r>
      <w:r>
        <w:rPr>
          <w:sz w:val="28"/>
          <w:szCs w:val="28"/>
        </w:rPr>
        <w:t>v</w:t>
      </w:r>
      <w:r w:rsidRPr="00902D93">
        <w:rPr>
          <w:sz w:val="28"/>
          <w:szCs w:val="28"/>
        </w:rPr>
        <w:t>aló kapcsolattartását segíteni</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Sződliget Nagyközségben a házi segítségnyújtási feladatok a személyi gondozást és a szociális segítést 2 fő szociális gondozónő látja el a hétköznapokon 8.00-16.30 óra között. A településen jelenleg 18 fő részére biztosítható ez az ellátási forma.</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Az házi segítségnyújtásért, gondozásért az ellátási díj mérséklésére, illetve elengedésére a kérelem és igazolások tekintetében a polgármester jogosult!</w:t>
      </w:r>
    </w:p>
    <w:p w:rsidR="009E4CAA" w:rsidRPr="00902D93" w:rsidRDefault="009E4CAA" w:rsidP="009E4CAA">
      <w:pPr>
        <w:spacing w:line="360" w:lineRule="auto"/>
        <w:jc w:val="both"/>
        <w:rPr>
          <w:sz w:val="28"/>
          <w:szCs w:val="28"/>
        </w:rPr>
      </w:pPr>
    </w:p>
    <w:p w:rsidR="009E4CAA" w:rsidRDefault="009E4CAA" w:rsidP="009E4CAA">
      <w:pPr>
        <w:spacing w:line="360" w:lineRule="auto"/>
        <w:jc w:val="both"/>
        <w:rPr>
          <w:sz w:val="28"/>
          <w:szCs w:val="28"/>
        </w:rPr>
      </w:pPr>
      <w:r w:rsidRPr="00902D93">
        <w:rPr>
          <w:sz w:val="28"/>
          <w:szCs w:val="28"/>
        </w:rPr>
        <w:t>Vácrátót Községben a Veresegyház Kistérség ESÉLY Szociális Alapellátási Központ biztosítja a házi segítségnyújtási feladatokat és biztosít szociális étkeztetést!</w:t>
      </w: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p>
    <w:p w:rsidR="009E4CAA" w:rsidRPr="00DA57C4" w:rsidRDefault="009E4CAA" w:rsidP="009E4CAA">
      <w:pPr>
        <w:spacing w:line="360" w:lineRule="auto"/>
        <w:jc w:val="center"/>
        <w:rPr>
          <w:b/>
          <w:sz w:val="28"/>
          <w:szCs w:val="28"/>
        </w:rPr>
      </w:pPr>
      <w:r w:rsidRPr="00DA57C4">
        <w:rPr>
          <w:b/>
          <w:sz w:val="28"/>
          <w:szCs w:val="28"/>
        </w:rPr>
        <w:t>Család- és Gyermekjóléti Szolgálat</w:t>
      </w:r>
    </w:p>
    <w:p w:rsidR="009E4CAA"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A család-és gyermekjóléti szolgálat egy szociális alapellátási forma, mely személyes gondoskodást nyújtó ellátás a működési területén élő teljes lakosság, illetve a szociálisan rászorultak részére.</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Célja: A működési területén elő szociális és mentálhigiénés problémák illetve egyéb krízishelyzet miatt segítségre szoruló személyek, családok vonatkozásában az ilyen helyzethez vezető okok megelőzése, a krízishelyzet megszüntetése, valamint az életvezetési képesség megőrzése.</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Feladata: A családok és gyermekek érdekében veszélyeztetettséget és krízishelyzetet észlelő jelzőrendszer működik.</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Alapellátás keretében biztosítani kell:</w:t>
      </w:r>
    </w:p>
    <w:p w:rsidR="009E4CAA" w:rsidRPr="00902D93" w:rsidRDefault="009E4CAA" w:rsidP="009E4CAA">
      <w:pPr>
        <w:spacing w:line="360" w:lineRule="auto"/>
        <w:jc w:val="both"/>
        <w:rPr>
          <w:sz w:val="28"/>
          <w:szCs w:val="28"/>
        </w:rPr>
      </w:pP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a szociális, életvezetési és mentálhigiénés tanácsadást</w:t>
      </w: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az anyagi nehézséggel küzdők számára a pénzbeli, természetbeni ellátásokhoz, továbbá a szociális szolgáltatásokhoz való hozzájutás megszervezését</w:t>
      </w: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a családok segítését, így a családban jelentkező működési zavarok, illetve konfliktusok megoldásának elősegítését</w:t>
      </w: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nyári táborok, közös programok szervezését</w:t>
      </w: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a tartós munkanélküliek, a fiatal munkanélküliek, az adósságterhekkel és lakhatási problémákkal küzdők, a fogyatékossággal élők, a krónikus betegek, a szenvedélybetegek, a pszichiátriai betegek, illetve egyéb szociálisan rászorult személyek és családtagjaik részére tanácsadás nyújtását.</w:t>
      </w: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adományok közvetítése</w:t>
      </w: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hivatalos ügyintézéshez segítségnyújtása</w:t>
      </w: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humán jellegű civil kezdeményezések elősegítése, felkarolása</w:t>
      </w:r>
    </w:p>
    <w:p w:rsidR="009E4CAA" w:rsidRPr="00902D93" w:rsidRDefault="009E4CAA" w:rsidP="00CD36FE">
      <w:pPr>
        <w:numPr>
          <w:ilvl w:val="0"/>
          <w:numId w:val="33"/>
        </w:numPr>
        <w:suppressAutoHyphens/>
        <w:spacing w:line="360" w:lineRule="auto"/>
        <w:jc w:val="both"/>
        <w:rPr>
          <w:sz w:val="28"/>
          <w:szCs w:val="28"/>
        </w:rPr>
      </w:pPr>
      <w:r w:rsidRPr="00902D93">
        <w:rPr>
          <w:sz w:val="28"/>
          <w:szCs w:val="28"/>
        </w:rPr>
        <w:t>pszichológiai tanácsadás</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A családsegítő munkatársak a szociális munka eszközeivel és módszereivel hozzájárulnak az egyének, családok, csoportok és közösségek jólétéhez, fejlődéséhez és szociális környezetükhöz való alkalmazkodáshoz.</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Pszichológiai tanácsadás: Hétfői napokon 15.30-17.30 óra között, időpont egyeztetéssel, mindkét településen szükség szerint!</w:t>
      </w:r>
    </w:p>
    <w:p w:rsidR="009E4CAA" w:rsidRPr="00902D93" w:rsidRDefault="009E4CAA" w:rsidP="009E4CAA">
      <w:pPr>
        <w:spacing w:line="360" w:lineRule="auto"/>
        <w:jc w:val="both"/>
        <w:rPr>
          <w:sz w:val="28"/>
          <w:szCs w:val="28"/>
        </w:rPr>
      </w:pPr>
    </w:p>
    <w:p w:rsidR="009E4CAA" w:rsidRPr="00902D93" w:rsidRDefault="009E4CAA" w:rsidP="009E4CAA">
      <w:pPr>
        <w:spacing w:line="360" w:lineRule="auto"/>
        <w:jc w:val="both"/>
        <w:rPr>
          <w:sz w:val="28"/>
          <w:szCs w:val="28"/>
        </w:rPr>
      </w:pPr>
      <w:r w:rsidRPr="00902D93">
        <w:rPr>
          <w:sz w:val="28"/>
          <w:szCs w:val="28"/>
        </w:rPr>
        <w:t>A család-és gyermekjóléti szolgálat és a pszichológiai tanácsadás térítésmentesen vehető igénybe!</w:t>
      </w: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r w:rsidRPr="00DE196B">
        <w:rPr>
          <w:sz w:val="28"/>
          <w:szCs w:val="28"/>
        </w:rPr>
        <w:t>Az intézmény egyéb helyiségeiben csak a szolgálat munkatársai és a velük együttműködő szakemberek tartózkodhatnak.</w:t>
      </w:r>
      <w:r>
        <w:rPr>
          <w:sz w:val="28"/>
          <w:szCs w:val="28"/>
        </w:rPr>
        <w:t xml:space="preserve"> </w:t>
      </w:r>
      <w:r w:rsidRPr="00DE196B">
        <w:rPr>
          <w:sz w:val="28"/>
          <w:szCs w:val="28"/>
        </w:rPr>
        <w:t>Az ügyfelek kötelesek ügyelni az intézmény tisztaságának, berendezési tárgyainak épségének megtartására.</w:t>
      </w:r>
      <w:r>
        <w:rPr>
          <w:sz w:val="28"/>
          <w:szCs w:val="28"/>
        </w:rPr>
        <w:t xml:space="preserve"> </w:t>
      </w:r>
      <w:proofErr w:type="gramStart"/>
      <w:r w:rsidRPr="00DE196B">
        <w:rPr>
          <w:sz w:val="28"/>
          <w:szCs w:val="28"/>
        </w:rPr>
        <w:t>Alkohol  vagy</w:t>
      </w:r>
      <w:proofErr w:type="gramEnd"/>
      <w:r w:rsidRPr="00DE196B">
        <w:rPr>
          <w:sz w:val="28"/>
          <w:szCs w:val="28"/>
        </w:rPr>
        <w:t xml:space="preserve">  más  tudatmódosító  szer  hatása  alatt  lévő  klienssel  érdemi  együttműködésre  nincs  remény,  ezért szükséges, hogy a kliensek alkohol és drogmentes állapotban keressék fel </w:t>
      </w:r>
      <w:r>
        <w:rPr>
          <w:sz w:val="28"/>
          <w:szCs w:val="28"/>
        </w:rPr>
        <w:t>az Intézményt</w:t>
      </w:r>
      <w:r w:rsidRPr="00DE196B">
        <w:rPr>
          <w:sz w:val="28"/>
          <w:szCs w:val="28"/>
        </w:rPr>
        <w:t xml:space="preserve">. Befolyásoltság alatt lévő klienstől a szolgáltatás megtagadható. Az a személy, aki a Házirendben foglaltakat megszegi, köteles felszólításra az Intézmény területét elhagyni. Az intézmény területén bekövetkezett balesetért, sérülésekért felelősséget nem vállalunk, kivéve, ha igazolható az intézmény mulasztása. </w:t>
      </w: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r w:rsidRPr="00DE196B">
        <w:rPr>
          <w:sz w:val="28"/>
          <w:szCs w:val="28"/>
        </w:rPr>
        <w:t>A nemdohányzók védelméről és a dohánytermékek fogyasztásának, forgalmazásának egyes szabályairól szóló 1999. évi XLII. törvény rendelkezése alapján az intézmény egész területén és az intézmény bejáratától számított 5 (öt) méteres körzetben TILOS A DOHÁNYZÁS!</w:t>
      </w:r>
    </w:p>
    <w:p w:rsidR="009E4CAA" w:rsidRDefault="009E4CAA" w:rsidP="009E4CAA">
      <w:pPr>
        <w:spacing w:line="360" w:lineRule="auto"/>
        <w:jc w:val="both"/>
        <w:rPr>
          <w:sz w:val="28"/>
          <w:szCs w:val="28"/>
        </w:rPr>
      </w:pPr>
    </w:p>
    <w:p w:rsidR="009E4CAA" w:rsidRDefault="009E4CAA" w:rsidP="009E4CAA">
      <w:pPr>
        <w:spacing w:line="360" w:lineRule="auto"/>
        <w:jc w:val="center"/>
        <w:rPr>
          <w:b/>
          <w:sz w:val="28"/>
          <w:szCs w:val="28"/>
        </w:rPr>
      </w:pPr>
      <w:r w:rsidRPr="00DE196B">
        <w:rPr>
          <w:b/>
          <w:sz w:val="28"/>
          <w:szCs w:val="28"/>
        </w:rPr>
        <w:t>A szolgáltatást igénybe vevők jogai</w:t>
      </w:r>
    </w:p>
    <w:p w:rsidR="009E4CAA" w:rsidRPr="00DE196B" w:rsidRDefault="009E4CAA" w:rsidP="009E4CAA">
      <w:pPr>
        <w:spacing w:line="360" w:lineRule="auto"/>
        <w:jc w:val="center"/>
        <w:rPr>
          <w:b/>
          <w:sz w:val="28"/>
          <w:szCs w:val="28"/>
        </w:rPr>
      </w:pPr>
    </w:p>
    <w:p w:rsidR="009E4CAA" w:rsidRDefault="009E4CAA" w:rsidP="009E4CAA">
      <w:pPr>
        <w:spacing w:line="360" w:lineRule="auto"/>
        <w:jc w:val="both"/>
        <w:rPr>
          <w:sz w:val="28"/>
          <w:szCs w:val="28"/>
        </w:rPr>
      </w:pPr>
      <w:r w:rsidRPr="00DE196B">
        <w:rPr>
          <w:sz w:val="28"/>
          <w:szCs w:val="28"/>
        </w:rPr>
        <w:t xml:space="preserve">Az igénybe vevő ügyfélnek joga van szociális helyzetére, egészségi és mentális állapotára tekintettel az intézmény </w:t>
      </w:r>
      <w:proofErr w:type="gramStart"/>
      <w:r w:rsidRPr="00DE196B">
        <w:rPr>
          <w:sz w:val="28"/>
          <w:szCs w:val="28"/>
        </w:rPr>
        <w:t>által  biztosított</w:t>
      </w:r>
      <w:proofErr w:type="gramEnd"/>
      <w:r w:rsidRPr="00DE196B">
        <w:rPr>
          <w:sz w:val="28"/>
          <w:szCs w:val="28"/>
        </w:rPr>
        <w:t xml:space="preserve">  teljes  körű  szolgáltatások  igénybevételére,  valamint  egyéni  szükségletei,  speciális  helyzete  vagy állapota alapján az egyéni szolgáltatás igénybevételére. A szociális és egészségügyi szolgáltatások biztosítása során az egyenlő bánásmód követelményét meg kell tartani. Tilos a hátrányos megkülönböztetés bármilyen okból, így különösen az ellátott neme, vallása, nemzeti, etnikai hovatartozása, politikai vagy más véleménye, kora, cselekvőképességének hiánya vagy korlátozottsága, fogyatékossága, születési vagy egyéb helyzete miatt. Az intézmény az általa biztosított szolgáltatást olyan módon végzi, hogy figyelemmel legyen az ellátást igénybe vevőket megillető alkotmányos jogok maradéktalan és teljes körű tiszteletben tartására, különös figyelemmel az élethez, az emberi méltósághoz, a testi épséghez és a testi-lelki egészséghez való jogra. A szolgáltatást igénybe vevőt megilleti személyes adatainak védelme, valamint a magánéletével kapcsolatos titokvédelem. Az igénybevételi eljárás során az intézmény dolgozói kötelesek különös figyelmet fordítani arra, hogy az ügyfél adataihoz csak az arra jogosult személyek férjenek hozzá. </w:t>
      </w:r>
    </w:p>
    <w:p w:rsidR="0077240D" w:rsidRDefault="0077240D" w:rsidP="009E4CAA">
      <w:pPr>
        <w:spacing w:line="360" w:lineRule="auto"/>
        <w:jc w:val="both"/>
        <w:rPr>
          <w:sz w:val="28"/>
          <w:szCs w:val="28"/>
        </w:rPr>
      </w:pPr>
    </w:p>
    <w:p w:rsidR="0077240D" w:rsidRDefault="0077240D" w:rsidP="009E4CAA">
      <w:pPr>
        <w:spacing w:line="360" w:lineRule="auto"/>
        <w:jc w:val="both"/>
        <w:rPr>
          <w:sz w:val="28"/>
          <w:szCs w:val="28"/>
        </w:rPr>
      </w:pPr>
    </w:p>
    <w:p w:rsidR="0077240D" w:rsidRDefault="0077240D" w:rsidP="009E4CAA">
      <w:pPr>
        <w:spacing w:line="360" w:lineRule="auto"/>
        <w:jc w:val="both"/>
        <w:rPr>
          <w:sz w:val="28"/>
          <w:szCs w:val="28"/>
        </w:rPr>
      </w:pPr>
    </w:p>
    <w:p w:rsidR="0077240D" w:rsidRDefault="0077240D" w:rsidP="009E4CAA">
      <w:pPr>
        <w:spacing w:line="360" w:lineRule="auto"/>
        <w:jc w:val="both"/>
        <w:rPr>
          <w:sz w:val="28"/>
          <w:szCs w:val="28"/>
        </w:rPr>
      </w:pPr>
    </w:p>
    <w:p w:rsidR="009E4CAA" w:rsidRDefault="009E4CAA" w:rsidP="009E4CAA">
      <w:pPr>
        <w:spacing w:line="360" w:lineRule="auto"/>
        <w:jc w:val="both"/>
        <w:rPr>
          <w:sz w:val="28"/>
          <w:szCs w:val="28"/>
        </w:rPr>
      </w:pPr>
    </w:p>
    <w:p w:rsidR="009E4CAA" w:rsidRDefault="009E4CAA" w:rsidP="009E4CAA">
      <w:pPr>
        <w:spacing w:line="360" w:lineRule="auto"/>
        <w:jc w:val="center"/>
        <w:rPr>
          <w:b/>
          <w:sz w:val="28"/>
          <w:szCs w:val="28"/>
        </w:rPr>
      </w:pPr>
      <w:r w:rsidRPr="001F2235">
        <w:rPr>
          <w:b/>
          <w:sz w:val="28"/>
          <w:szCs w:val="28"/>
        </w:rPr>
        <w:t>Az intézmény alkalmazottjára vonatkozó szabályok</w:t>
      </w:r>
    </w:p>
    <w:p w:rsidR="009E4CAA" w:rsidRDefault="009E4CAA" w:rsidP="009E4CAA">
      <w:pPr>
        <w:spacing w:line="360" w:lineRule="auto"/>
        <w:jc w:val="center"/>
        <w:rPr>
          <w:b/>
          <w:sz w:val="28"/>
          <w:szCs w:val="28"/>
        </w:rPr>
      </w:pPr>
    </w:p>
    <w:p w:rsidR="009E4CAA" w:rsidRDefault="009E4CAA" w:rsidP="009E4CAA">
      <w:pPr>
        <w:spacing w:line="360" w:lineRule="auto"/>
      </w:pPr>
      <w:r w:rsidRPr="001F2235">
        <w:t xml:space="preserve">Az </w:t>
      </w:r>
      <w:r>
        <w:t>ellátást igénybe vevőknek tiszteletbe kell tartani a szolgáltatást nyújtók emberi méltóságát, személyiségi jogait.</w:t>
      </w:r>
    </w:p>
    <w:p w:rsidR="009E4CAA" w:rsidRDefault="009E4CAA" w:rsidP="009E4CAA">
      <w:pPr>
        <w:spacing w:line="360" w:lineRule="auto"/>
      </w:pPr>
      <w:r>
        <w:t xml:space="preserve">Az intézmény vezetője gondoskodik a dolgozó foglalkozásbeli titoktartási kötelezettségének érvényesüléséről és az ellátottak személyiségi jogai tiszteletben tartásáról. </w:t>
      </w:r>
    </w:p>
    <w:p w:rsidR="009E4CAA" w:rsidRDefault="009E4CAA" w:rsidP="009E4CAA">
      <w:pPr>
        <w:spacing w:line="360" w:lineRule="auto"/>
      </w:pPr>
      <w:r>
        <w:t xml:space="preserve"> A dolgozó nem tanúsíthat olyan magatartást, amellyel az intézmény jogos érdekeit bizonyíthatóan sérti, jó hírét veszélyezteti, a házirendet megsérti. Köteles a házirendet betartani és betartatni.</w:t>
      </w:r>
    </w:p>
    <w:p w:rsidR="009E4CAA" w:rsidRDefault="009E4CAA" w:rsidP="009E4CAA">
      <w:pPr>
        <w:spacing w:line="360" w:lineRule="auto"/>
      </w:pPr>
      <w:r>
        <w:t>A szolgáltatás dolgozójának titoktartási kötelezettsége van.</w:t>
      </w:r>
    </w:p>
    <w:p w:rsidR="009E4CAA" w:rsidRDefault="009E4CAA" w:rsidP="009E4CAA">
      <w:pPr>
        <w:spacing w:line="360" w:lineRule="auto"/>
      </w:pPr>
      <w:r>
        <w:t xml:space="preserve">A dolgozóknak a munkaköri kötelessége teljesítéséért ajándékot, pénzt vagy bármilyen más vagyoni előnyt kérnie és elfogadnia nem lehet. </w:t>
      </w:r>
    </w:p>
    <w:p w:rsidR="009E4CAA" w:rsidRDefault="009E4CAA" w:rsidP="009E4CAA">
      <w:pPr>
        <w:spacing w:line="360" w:lineRule="auto"/>
      </w:pPr>
      <w:r>
        <w:t>Az intézményben dolgozó, valamint közeli hozzátartozója az ellátásban részesülő személlyel tartási, életjáradéki és öröklési szerződést az ellátás időtartama alatt – illetve annak megszűnésétől számított egy évig – nem köthet.</w:t>
      </w:r>
    </w:p>
    <w:p w:rsidR="009E4CAA" w:rsidRDefault="009E4CAA" w:rsidP="009E4CAA">
      <w:pPr>
        <w:spacing w:line="360" w:lineRule="auto"/>
      </w:pPr>
      <w:r>
        <w:t xml:space="preserve">A dolgozónak kötelessége a munkavégzése során óvni és védelmezni az intézmény vagyonát, azért anyagi felelősséggel tartozik. </w:t>
      </w:r>
    </w:p>
    <w:p w:rsidR="009E4CAA" w:rsidRDefault="009E4CAA" w:rsidP="009E4CAA">
      <w:pPr>
        <w:spacing w:line="360" w:lineRule="auto"/>
      </w:pPr>
    </w:p>
    <w:p w:rsidR="009E4CAA" w:rsidRDefault="009E4CAA" w:rsidP="009E4CAA">
      <w:pPr>
        <w:spacing w:line="360" w:lineRule="auto"/>
      </w:pPr>
    </w:p>
    <w:p w:rsidR="009E4CAA" w:rsidRPr="00AB637D" w:rsidRDefault="009E4CAA" w:rsidP="009E4CAA">
      <w:pPr>
        <w:spacing w:line="360" w:lineRule="auto"/>
        <w:jc w:val="center"/>
        <w:rPr>
          <w:b/>
          <w:sz w:val="28"/>
          <w:szCs w:val="28"/>
        </w:rPr>
      </w:pPr>
      <w:r w:rsidRPr="00AB637D">
        <w:rPr>
          <w:b/>
          <w:sz w:val="28"/>
          <w:szCs w:val="28"/>
        </w:rPr>
        <w:t>Adatkezelés</w:t>
      </w:r>
    </w:p>
    <w:p w:rsidR="009E4CAA" w:rsidRDefault="009E4CAA" w:rsidP="009E4CAA">
      <w:pPr>
        <w:pStyle w:val="Nincstrkz"/>
        <w:spacing w:line="360" w:lineRule="auto"/>
        <w:jc w:val="both"/>
      </w:pPr>
      <w:bookmarkStart w:id="103" w:name="d1e40-1-1"/>
      <w:bookmarkStart w:id="104" w:name="_Hlk509837086"/>
      <w:bookmarkEnd w:id="103"/>
      <w:r>
        <w:rPr>
          <w:rFonts w:cs="Times New Roman"/>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által</w:t>
      </w:r>
      <w:bookmarkEnd w:id="104"/>
      <w:r>
        <w:rPr>
          <w:rFonts w:cs="Times New Roman"/>
          <w:szCs w:val="24"/>
        </w:rPr>
        <w:t xml:space="preserve"> meghatározott adatvédelmi és adatkezelési rendelkezések betartásával, melyek érvényesítésével az Intézmény valamennyi tevékenysége, szolgáltatásának igénybevétele során biztosítja  az érintettek személyes adatok védelméhez való jogának tiszteletben tartását az érintettek személyes adatainak feldolgozása, illetőleg kezelése során.</w:t>
      </w:r>
    </w:p>
    <w:p w:rsidR="009E4CAA" w:rsidRPr="00AB637D" w:rsidRDefault="009E4CAA" w:rsidP="009E4CAA">
      <w:pPr>
        <w:spacing w:line="360" w:lineRule="auto"/>
        <w:jc w:val="both"/>
      </w:pPr>
    </w:p>
    <w:p w:rsidR="009E4CAA" w:rsidRDefault="009E4CAA" w:rsidP="009E4CAA">
      <w:pPr>
        <w:spacing w:line="360" w:lineRule="auto"/>
        <w:jc w:val="both"/>
        <w:rPr>
          <w:sz w:val="28"/>
          <w:szCs w:val="28"/>
        </w:rPr>
      </w:pPr>
    </w:p>
    <w:p w:rsidR="009E4CAA" w:rsidRPr="000673A2" w:rsidRDefault="009E4CAA" w:rsidP="009E4CAA">
      <w:pPr>
        <w:spacing w:line="360" w:lineRule="auto"/>
        <w:jc w:val="center"/>
        <w:rPr>
          <w:b/>
          <w:sz w:val="28"/>
          <w:szCs w:val="28"/>
        </w:rPr>
      </w:pPr>
      <w:r w:rsidRPr="000673A2">
        <w:rPr>
          <w:b/>
          <w:sz w:val="28"/>
          <w:szCs w:val="28"/>
        </w:rPr>
        <w:t>Panaszjog</w:t>
      </w:r>
    </w:p>
    <w:p w:rsidR="009E4CAA" w:rsidRDefault="009E4CAA" w:rsidP="009E4CAA">
      <w:pPr>
        <w:spacing w:line="360" w:lineRule="auto"/>
        <w:jc w:val="center"/>
        <w:rPr>
          <w:sz w:val="28"/>
          <w:szCs w:val="28"/>
        </w:rPr>
      </w:pPr>
    </w:p>
    <w:p w:rsidR="009E4CAA" w:rsidRDefault="009E4CAA" w:rsidP="009E4CAA">
      <w:pPr>
        <w:spacing w:line="360" w:lineRule="auto"/>
        <w:jc w:val="both"/>
        <w:rPr>
          <w:sz w:val="28"/>
          <w:szCs w:val="28"/>
        </w:rPr>
      </w:pPr>
      <w:r w:rsidRPr="000673A2">
        <w:rPr>
          <w:sz w:val="28"/>
          <w:szCs w:val="28"/>
        </w:rPr>
        <w:t>Az intézmény szolgáltatásait igénybe vevő, törvényes képviselője, hozzátartozója, az ügyfelek jogait és érdekeit képviselő társadalmi szervezet (panasztevő) panaszaival az intézmény vezetőjéhez, továbbá az ellátottjogi képviselőhöz fordulhat, akinek neve, elérhetősége az Intézmény területén kifüggesztésre kerül. Az intézményvezető 15 napon belül köteles a panasztevőt írásban értesíteni a panasz kivizsgálásának eredményéről. Amennyiben az intézmény vezetője határidőben nem intézkedik, vagy a panasztevő nem ért egyet az intézkedéssel, az intézkedés kézhezvételétől számított 8 napon belül a fenntartó önkormányzathoz fordulhat jogorvoslattal. Amennyiben a szolgáltatást igénybe vevő, egészségi állapotánál vagy egyéb körülményeinél fogva közvetlenül nem képes az illetékes szervek megkeresésére, a koordinátor, vagy az általa megbízott munkatársai segítséget nyújtanak ebben, illetve értesítik az ellátott törvényes képviselőjét, vagy az ellátottjogi képviselőt az igénybe vevő jogainak gyakorlásához szükséges segítségnyújtás céljából</w:t>
      </w:r>
      <w:r>
        <w:rPr>
          <w:sz w:val="28"/>
          <w:szCs w:val="28"/>
        </w:rPr>
        <w:t>.</w:t>
      </w: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r>
        <w:rPr>
          <w:sz w:val="28"/>
          <w:szCs w:val="28"/>
        </w:rPr>
        <w:t>Ellátottjogi képviselő elérhetősége:</w:t>
      </w:r>
    </w:p>
    <w:p w:rsidR="009E4CAA" w:rsidRDefault="009E4CAA" w:rsidP="009E4CAA">
      <w:pPr>
        <w:spacing w:line="360" w:lineRule="auto"/>
        <w:jc w:val="both"/>
        <w:rPr>
          <w:sz w:val="28"/>
          <w:szCs w:val="28"/>
        </w:rPr>
      </w:pPr>
      <w:r>
        <w:rPr>
          <w:sz w:val="28"/>
          <w:szCs w:val="28"/>
        </w:rPr>
        <w:t>Forgács Béla</w:t>
      </w:r>
    </w:p>
    <w:p w:rsidR="009E4CAA" w:rsidRDefault="009E4CAA" w:rsidP="009E4CAA">
      <w:pPr>
        <w:spacing w:line="360" w:lineRule="auto"/>
        <w:jc w:val="both"/>
        <w:rPr>
          <w:sz w:val="28"/>
          <w:szCs w:val="28"/>
        </w:rPr>
      </w:pPr>
      <w:r>
        <w:rPr>
          <w:sz w:val="28"/>
          <w:szCs w:val="28"/>
        </w:rPr>
        <w:t>+3620/489 95 29</w:t>
      </w:r>
    </w:p>
    <w:p w:rsidR="009E4CAA" w:rsidRDefault="00504B80" w:rsidP="009E4CAA">
      <w:pPr>
        <w:spacing w:line="360" w:lineRule="auto"/>
        <w:jc w:val="both"/>
        <w:rPr>
          <w:sz w:val="28"/>
          <w:szCs w:val="28"/>
        </w:rPr>
      </w:pPr>
      <w:hyperlink r:id="rId17" w:history="1">
        <w:r w:rsidR="009E4CAA" w:rsidRPr="00000658">
          <w:rPr>
            <w:rStyle w:val="Hiperhivatkozs"/>
            <w:sz w:val="28"/>
            <w:szCs w:val="28"/>
            <w:lang w:eastAsia="zh-CN"/>
          </w:rPr>
          <w:t>bela.forgacs@ijb.emmi.gov.hu</w:t>
        </w:r>
      </w:hyperlink>
    </w:p>
    <w:p w:rsidR="009E4CAA" w:rsidRDefault="009E4CAA" w:rsidP="009E4CAA">
      <w:pPr>
        <w:spacing w:line="360" w:lineRule="auto"/>
        <w:jc w:val="both"/>
        <w:rPr>
          <w:sz w:val="28"/>
          <w:szCs w:val="28"/>
        </w:rPr>
      </w:pPr>
      <w:r>
        <w:rPr>
          <w:sz w:val="28"/>
          <w:szCs w:val="28"/>
        </w:rPr>
        <w:t xml:space="preserve">1134 Budapest, Tüzér utca 33.  </w:t>
      </w:r>
    </w:p>
    <w:p w:rsidR="009E4CAA" w:rsidRDefault="009E4CAA" w:rsidP="009E4CAA">
      <w:pPr>
        <w:spacing w:line="360" w:lineRule="auto"/>
        <w:jc w:val="both"/>
        <w:rPr>
          <w:sz w:val="28"/>
          <w:szCs w:val="28"/>
        </w:rPr>
      </w:pPr>
    </w:p>
    <w:p w:rsidR="009E4CAA" w:rsidRDefault="009E4CAA" w:rsidP="009E4CAA">
      <w:pPr>
        <w:spacing w:line="360" w:lineRule="auto"/>
        <w:jc w:val="both"/>
        <w:rPr>
          <w:sz w:val="28"/>
          <w:szCs w:val="28"/>
        </w:rPr>
      </w:pPr>
      <w:r>
        <w:rPr>
          <w:sz w:val="28"/>
          <w:szCs w:val="28"/>
        </w:rPr>
        <w:t>Gyermekjogi képviselő elérhetősége:</w:t>
      </w:r>
    </w:p>
    <w:p w:rsidR="009E4CAA" w:rsidRDefault="009E4CAA" w:rsidP="009E4CAA">
      <w:pPr>
        <w:spacing w:line="360" w:lineRule="auto"/>
        <w:jc w:val="both"/>
        <w:rPr>
          <w:sz w:val="28"/>
          <w:szCs w:val="28"/>
        </w:rPr>
      </w:pPr>
      <w:r>
        <w:rPr>
          <w:sz w:val="28"/>
          <w:szCs w:val="28"/>
        </w:rPr>
        <w:t>Juhász Leventéné</w:t>
      </w:r>
    </w:p>
    <w:p w:rsidR="009E4CAA" w:rsidRDefault="009E4CAA" w:rsidP="009E4CAA">
      <w:pPr>
        <w:spacing w:line="360" w:lineRule="auto"/>
        <w:jc w:val="both"/>
        <w:rPr>
          <w:sz w:val="28"/>
          <w:szCs w:val="28"/>
        </w:rPr>
      </w:pPr>
      <w:r>
        <w:rPr>
          <w:sz w:val="28"/>
          <w:szCs w:val="28"/>
        </w:rPr>
        <w:t>+3620/489 96 29</w:t>
      </w:r>
    </w:p>
    <w:p w:rsidR="009E4CAA" w:rsidRDefault="00504B80" w:rsidP="009E4CAA">
      <w:pPr>
        <w:spacing w:line="360" w:lineRule="auto"/>
        <w:jc w:val="both"/>
        <w:rPr>
          <w:sz w:val="28"/>
          <w:szCs w:val="28"/>
        </w:rPr>
      </w:pPr>
      <w:hyperlink r:id="rId18" w:history="1">
        <w:r w:rsidR="009E4CAA" w:rsidRPr="00E544DB">
          <w:rPr>
            <w:rStyle w:val="Hiperhivatkozs"/>
            <w:sz w:val="28"/>
            <w:szCs w:val="28"/>
            <w:lang w:eastAsia="zh-CN"/>
          </w:rPr>
          <w:t>levente.juhasz@ijb.emmi.gov.hu</w:t>
        </w:r>
      </w:hyperlink>
    </w:p>
    <w:p w:rsidR="009E4CAA" w:rsidRPr="00902D93" w:rsidRDefault="009E4CAA" w:rsidP="009E4CAA">
      <w:pPr>
        <w:spacing w:line="360" w:lineRule="auto"/>
        <w:jc w:val="both"/>
        <w:rPr>
          <w:sz w:val="28"/>
          <w:szCs w:val="28"/>
        </w:rPr>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Default="000B74C7" w:rsidP="00AA4C97">
      <w:pPr>
        <w:jc w:val="both"/>
      </w:pPr>
    </w:p>
    <w:p w:rsidR="000B74C7" w:rsidRPr="00111F81" w:rsidRDefault="000B74C7" w:rsidP="00AA4C97">
      <w:pPr>
        <w:jc w:val="both"/>
      </w:pPr>
    </w:p>
    <w:sectPr w:rsidR="000B74C7" w:rsidRPr="00111F81" w:rsidSect="00497227">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B80" w:rsidRDefault="00504B80" w:rsidP="00E06697">
      <w:r>
        <w:separator/>
      </w:r>
    </w:p>
  </w:endnote>
  <w:endnote w:type="continuationSeparator" w:id="0">
    <w:p w:rsidR="00504B80" w:rsidRDefault="00504B80" w:rsidP="00E0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B80" w:rsidRDefault="00504B80" w:rsidP="00E06697">
      <w:r>
        <w:separator/>
      </w:r>
    </w:p>
  </w:footnote>
  <w:footnote w:type="continuationSeparator" w:id="0">
    <w:p w:rsidR="00504B80" w:rsidRDefault="00504B80" w:rsidP="00E0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96" w:rsidRPr="003147B6" w:rsidRDefault="00BF1696" w:rsidP="000B74C7">
    <w:pPr>
      <w:suppressAutoHyphens/>
      <w:rPr>
        <w:sz w:val="26"/>
        <w:lang w:eastAsia="zh-CN"/>
      </w:rPr>
    </w:pPr>
  </w:p>
  <w:p w:rsidR="00BF1696" w:rsidRPr="003147B6" w:rsidRDefault="00BF1696" w:rsidP="000B74C7">
    <w:pPr>
      <w:suppressAutoHyphens/>
      <w:jc w:val="center"/>
      <w:rPr>
        <w:b/>
        <w:lang w:eastAsia="ar-SA"/>
      </w:rPr>
    </w:pPr>
    <w:r w:rsidRPr="003147B6">
      <w:rPr>
        <w:noProof/>
      </w:rPr>
      <w:drawing>
        <wp:anchor distT="0" distB="0" distL="114935" distR="114935" simplePos="0" relativeHeight="251659264" behindDoc="0" locked="0" layoutInCell="1" allowOverlap="1">
          <wp:simplePos x="0" y="0"/>
          <wp:positionH relativeFrom="column">
            <wp:posOffset>0</wp:posOffset>
          </wp:positionH>
          <wp:positionV relativeFrom="paragraph">
            <wp:posOffset>0</wp:posOffset>
          </wp:positionV>
          <wp:extent cx="657225" cy="681990"/>
          <wp:effectExtent l="0" t="0" r="9525" b="3810"/>
          <wp:wrapSquare wrapText="r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81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147B6">
      <w:rPr>
        <w:b/>
        <w:lang w:eastAsia="ar-SA"/>
      </w:rPr>
      <w:t>Gondozási Központ</w:t>
    </w:r>
  </w:p>
  <w:p w:rsidR="00BF1696" w:rsidRPr="003147B6" w:rsidRDefault="00BF1696" w:rsidP="000B74C7">
    <w:pPr>
      <w:suppressAutoHyphens/>
      <w:jc w:val="center"/>
      <w:rPr>
        <w:lang w:eastAsia="ar-SA"/>
      </w:rPr>
    </w:pPr>
    <w:r w:rsidRPr="003147B6">
      <w:rPr>
        <w:b/>
        <w:lang w:eastAsia="ar-SA"/>
      </w:rPr>
      <w:t>2133 Sződliget, Szent István u. 34-36.</w:t>
    </w:r>
  </w:p>
  <w:p w:rsidR="00BF1696" w:rsidRPr="003147B6" w:rsidRDefault="00BF1696" w:rsidP="000B74C7">
    <w:pPr>
      <w:suppressAutoHyphens/>
      <w:jc w:val="center"/>
      <w:rPr>
        <w:u w:val="single"/>
        <w:lang w:eastAsia="ar-SA"/>
      </w:rPr>
    </w:pPr>
    <w:r w:rsidRPr="003147B6">
      <w:rPr>
        <w:lang w:eastAsia="ar-SA"/>
      </w:rPr>
      <w:t>Tel: 30/485-9298; 70/469-7543</w:t>
    </w:r>
  </w:p>
  <w:p w:rsidR="00BF1696" w:rsidRPr="003147B6" w:rsidRDefault="00BF1696" w:rsidP="000B74C7">
    <w:pPr>
      <w:suppressAutoHyphens/>
      <w:jc w:val="center"/>
      <w:rPr>
        <w:sz w:val="26"/>
        <w:lang w:eastAsia="zh-CN"/>
      </w:rPr>
    </w:pPr>
    <w:r w:rsidRPr="003147B6">
      <w:rPr>
        <w:lang w:eastAsia="ar-SA"/>
      </w:rPr>
      <w:t xml:space="preserve">E-mail: </w:t>
    </w:r>
    <w:proofErr w:type="spellStart"/>
    <w:r w:rsidRPr="003147B6">
      <w:rPr>
        <w:lang w:eastAsia="ar-SA"/>
      </w:rPr>
      <w:t>gondozasi@szodliget</w:t>
    </w:r>
    <w:proofErr w:type="spellEnd"/>
    <w:r w:rsidRPr="003147B6">
      <w:rPr>
        <w:lang w:eastAsia="ar-SA"/>
      </w:rPr>
      <w:t>. hu</w:t>
    </w:r>
  </w:p>
  <w:p w:rsidR="00BF1696" w:rsidRPr="003147B6" w:rsidRDefault="00BF1696" w:rsidP="000B74C7">
    <w:pPr>
      <w:suppressAutoHyphens/>
      <w:jc w:val="center"/>
      <w:rPr>
        <w:lang w:eastAsia="zh-CN"/>
      </w:rPr>
    </w:pPr>
    <w:r>
      <w:rPr>
        <w:lang w:eastAsia="zh-CN"/>
      </w:rPr>
      <w:t xml:space="preserve">                  </w:t>
    </w:r>
    <w:r w:rsidRPr="003147B6">
      <w:rPr>
        <w:lang w:eastAsia="zh-CN"/>
      </w:rPr>
      <w:t>gyermekjoleti@vacratot.hu</w:t>
    </w:r>
  </w:p>
  <w:p w:rsidR="00BF1696" w:rsidRDefault="00BF1696" w:rsidP="000B74C7">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802754"/>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0000000D"/>
    <w:name w:val="WW8Num21"/>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F05D50"/>
    <w:multiLevelType w:val="hybridMultilevel"/>
    <w:tmpl w:val="0CCEBBE2"/>
    <w:lvl w:ilvl="0" w:tplc="F7A62C8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0A477252"/>
    <w:multiLevelType w:val="multilevel"/>
    <w:tmpl w:val="1A32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03075"/>
    <w:multiLevelType w:val="hybridMultilevel"/>
    <w:tmpl w:val="6E32D448"/>
    <w:lvl w:ilvl="0" w:tplc="B2D4F5CE">
      <w:start w:val="1"/>
      <w:numFmt w:val="decimal"/>
      <w:lvlText w:val="%1."/>
      <w:lvlJc w:val="left"/>
      <w:pPr>
        <w:ind w:left="643"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CF41BB"/>
    <w:multiLevelType w:val="hybridMultilevel"/>
    <w:tmpl w:val="DAF0A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3C3005"/>
    <w:multiLevelType w:val="multilevel"/>
    <w:tmpl w:val="CA5A7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40267D"/>
    <w:multiLevelType w:val="hybridMultilevel"/>
    <w:tmpl w:val="66D43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83190B"/>
    <w:multiLevelType w:val="hybridMultilevel"/>
    <w:tmpl w:val="36F25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506332"/>
    <w:multiLevelType w:val="hybridMultilevel"/>
    <w:tmpl w:val="CC6CD7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287759"/>
    <w:multiLevelType w:val="hybridMultilevel"/>
    <w:tmpl w:val="7826C1D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1ECB1BC4"/>
    <w:multiLevelType w:val="multilevel"/>
    <w:tmpl w:val="AEC67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1E40F7"/>
    <w:multiLevelType w:val="hybridMultilevel"/>
    <w:tmpl w:val="47028E32"/>
    <w:lvl w:ilvl="0" w:tplc="C21C2086">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49E6C39"/>
    <w:multiLevelType w:val="multilevel"/>
    <w:tmpl w:val="1172B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D82969"/>
    <w:multiLevelType w:val="multilevel"/>
    <w:tmpl w:val="B270FB4A"/>
    <w:lvl w:ilvl="0">
      <w:start w:val="1"/>
      <w:numFmt w:val="decimal"/>
      <w:lvlText w:val="(%1)"/>
      <w:lvlJc w:val="left"/>
      <w:pPr>
        <w:ind w:left="1080" w:hanging="360"/>
      </w:pPr>
      <w:rPr>
        <w:rFonts w:ascii="Times New Roman" w:eastAsia="Times New Roman" w:hAnsi="Times New Roman" w:cs="Mang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662370F"/>
    <w:multiLevelType w:val="hybridMultilevel"/>
    <w:tmpl w:val="194E3508"/>
    <w:lvl w:ilvl="0" w:tplc="C848E5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E9604B"/>
    <w:multiLevelType w:val="hybridMultilevel"/>
    <w:tmpl w:val="AD1CAF82"/>
    <w:lvl w:ilvl="0" w:tplc="4CCA472A">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15:restartNumberingAfterBreak="0">
    <w:nsid w:val="27C45294"/>
    <w:multiLevelType w:val="multilevel"/>
    <w:tmpl w:val="85BC1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854D85"/>
    <w:multiLevelType w:val="multilevel"/>
    <w:tmpl w:val="1CA8981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A34A8E"/>
    <w:multiLevelType w:val="multilevel"/>
    <w:tmpl w:val="592EBFB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4863C8"/>
    <w:multiLevelType w:val="multilevel"/>
    <w:tmpl w:val="6E4A6D2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31B9304D"/>
    <w:multiLevelType w:val="multilevel"/>
    <w:tmpl w:val="5F3CF8B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3259485C"/>
    <w:multiLevelType w:val="multilevel"/>
    <w:tmpl w:val="27C2C986"/>
    <w:lvl w:ilvl="0">
      <w:start w:val="2"/>
      <w:numFmt w:val="decimal"/>
      <w:lvlText w:val="%1."/>
      <w:lvlJc w:val="left"/>
      <w:pPr>
        <w:ind w:left="720"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abstractNum w:abstractNumId="23" w15:restartNumberingAfterBreak="0">
    <w:nsid w:val="36D66D70"/>
    <w:multiLevelType w:val="hybridMultilevel"/>
    <w:tmpl w:val="37D0B24E"/>
    <w:lvl w:ilvl="0" w:tplc="77A44E82">
      <w:start w:val="1"/>
      <w:numFmt w:val="decimal"/>
      <w:lvlText w:val="%1."/>
      <w:lvlJc w:val="left"/>
      <w:pPr>
        <w:ind w:left="930" w:hanging="36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24" w15:restartNumberingAfterBreak="0">
    <w:nsid w:val="402A5D8E"/>
    <w:multiLevelType w:val="hybridMultilevel"/>
    <w:tmpl w:val="C3C62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403A2E"/>
    <w:multiLevelType w:val="multilevel"/>
    <w:tmpl w:val="5DF04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C358C3"/>
    <w:multiLevelType w:val="hybridMultilevel"/>
    <w:tmpl w:val="32E6F968"/>
    <w:lvl w:ilvl="0" w:tplc="093807D0">
      <w:start w:val="11"/>
      <w:numFmt w:val="bullet"/>
      <w:lvlText w:val="-"/>
      <w:lvlJc w:val="left"/>
      <w:pPr>
        <w:tabs>
          <w:tab w:val="num" w:pos="2485"/>
        </w:tabs>
        <w:ind w:left="2485" w:hanging="360"/>
      </w:pPr>
      <w:rPr>
        <w:rFonts w:ascii="Times New Roman" w:eastAsia="Times New Roman" w:hAnsi="Times New Roman" w:cs="Times New Roman" w:hint="default"/>
      </w:rPr>
    </w:lvl>
    <w:lvl w:ilvl="1" w:tplc="040E0003" w:tentative="1">
      <w:start w:val="1"/>
      <w:numFmt w:val="bullet"/>
      <w:lvlText w:val="o"/>
      <w:lvlJc w:val="left"/>
      <w:pPr>
        <w:tabs>
          <w:tab w:val="num" w:pos="3205"/>
        </w:tabs>
        <w:ind w:left="3205" w:hanging="360"/>
      </w:pPr>
      <w:rPr>
        <w:rFonts w:ascii="Courier New" w:hAnsi="Courier New" w:hint="default"/>
      </w:rPr>
    </w:lvl>
    <w:lvl w:ilvl="2" w:tplc="040E0005" w:tentative="1">
      <w:start w:val="1"/>
      <w:numFmt w:val="bullet"/>
      <w:lvlText w:val=""/>
      <w:lvlJc w:val="left"/>
      <w:pPr>
        <w:tabs>
          <w:tab w:val="num" w:pos="3925"/>
        </w:tabs>
        <w:ind w:left="3925" w:hanging="360"/>
      </w:pPr>
      <w:rPr>
        <w:rFonts w:ascii="Wingdings" w:hAnsi="Wingdings" w:hint="default"/>
      </w:rPr>
    </w:lvl>
    <w:lvl w:ilvl="3" w:tplc="040E0001" w:tentative="1">
      <w:start w:val="1"/>
      <w:numFmt w:val="bullet"/>
      <w:lvlText w:val=""/>
      <w:lvlJc w:val="left"/>
      <w:pPr>
        <w:tabs>
          <w:tab w:val="num" w:pos="4645"/>
        </w:tabs>
        <w:ind w:left="4645" w:hanging="360"/>
      </w:pPr>
      <w:rPr>
        <w:rFonts w:ascii="Symbol" w:hAnsi="Symbol" w:hint="default"/>
      </w:rPr>
    </w:lvl>
    <w:lvl w:ilvl="4" w:tplc="040E0003" w:tentative="1">
      <w:start w:val="1"/>
      <w:numFmt w:val="bullet"/>
      <w:lvlText w:val="o"/>
      <w:lvlJc w:val="left"/>
      <w:pPr>
        <w:tabs>
          <w:tab w:val="num" w:pos="5365"/>
        </w:tabs>
        <w:ind w:left="5365" w:hanging="360"/>
      </w:pPr>
      <w:rPr>
        <w:rFonts w:ascii="Courier New" w:hAnsi="Courier New" w:hint="default"/>
      </w:rPr>
    </w:lvl>
    <w:lvl w:ilvl="5" w:tplc="040E0005" w:tentative="1">
      <w:start w:val="1"/>
      <w:numFmt w:val="bullet"/>
      <w:lvlText w:val=""/>
      <w:lvlJc w:val="left"/>
      <w:pPr>
        <w:tabs>
          <w:tab w:val="num" w:pos="6085"/>
        </w:tabs>
        <w:ind w:left="6085" w:hanging="360"/>
      </w:pPr>
      <w:rPr>
        <w:rFonts w:ascii="Wingdings" w:hAnsi="Wingdings" w:hint="default"/>
      </w:rPr>
    </w:lvl>
    <w:lvl w:ilvl="6" w:tplc="040E0001" w:tentative="1">
      <w:start w:val="1"/>
      <w:numFmt w:val="bullet"/>
      <w:lvlText w:val=""/>
      <w:lvlJc w:val="left"/>
      <w:pPr>
        <w:tabs>
          <w:tab w:val="num" w:pos="6805"/>
        </w:tabs>
        <w:ind w:left="6805" w:hanging="360"/>
      </w:pPr>
      <w:rPr>
        <w:rFonts w:ascii="Symbol" w:hAnsi="Symbol" w:hint="default"/>
      </w:rPr>
    </w:lvl>
    <w:lvl w:ilvl="7" w:tplc="040E0003" w:tentative="1">
      <w:start w:val="1"/>
      <w:numFmt w:val="bullet"/>
      <w:lvlText w:val="o"/>
      <w:lvlJc w:val="left"/>
      <w:pPr>
        <w:tabs>
          <w:tab w:val="num" w:pos="7525"/>
        </w:tabs>
        <w:ind w:left="7525" w:hanging="360"/>
      </w:pPr>
      <w:rPr>
        <w:rFonts w:ascii="Courier New" w:hAnsi="Courier New" w:hint="default"/>
      </w:rPr>
    </w:lvl>
    <w:lvl w:ilvl="8" w:tplc="040E0005" w:tentative="1">
      <w:start w:val="1"/>
      <w:numFmt w:val="bullet"/>
      <w:lvlText w:val=""/>
      <w:lvlJc w:val="left"/>
      <w:pPr>
        <w:tabs>
          <w:tab w:val="num" w:pos="8245"/>
        </w:tabs>
        <w:ind w:left="8245" w:hanging="360"/>
      </w:pPr>
      <w:rPr>
        <w:rFonts w:ascii="Wingdings" w:hAnsi="Wingdings" w:hint="default"/>
      </w:rPr>
    </w:lvl>
  </w:abstractNum>
  <w:abstractNum w:abstractNumId="27" w15:restartNumberingAfterBreak="0">
    <w:nsid w:val="449127AA"/>
    <w:multiLevelType w:val="hybridMultilevel"/>
    <w:tmpl w:val="BA2A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5F6330A"/>
    <w:multiLevelType w:val="multilevel"/>
    <w:tmpl w:val="866A1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433B6F"/>
    <w:multiLevelType w:val="hybridMultilevel"/>
    <w:tmpl w:val="1552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E2E76A8"/>
    <w:multiLevelType w:val="hybridMultilevel"/>
    <w:tmpl w:val="5DE80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1CC5226"/>
    <w:multiLevelType w:val="hybridMultilevel"/>
    <w:tmpl w:val="7026FBD0"/>
    <w:lvl w:ilvl="0" w:tplc="C848E5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40A4CCA"/>
    <w:multiLevelType w:val="multilevel"/>
    <w:tmpl w:val="5608D498"/>
    <w:lvl w:ilvl="0">
      <w:start w:val="5"/>
      <w:numFmt w:val="decimal"/>
      <w:lvlText w:val="%1"/>
      <w:lvlJc w:val="left"/>
      <w:pPr>
        <w:ind w:left="360" w:hanging="360"/>
      </w:pPr>
      <w:rPr>
        <w:rFonts w:hint="default"/>
      </w:rPr>
    </w:lvl>
    <w:lvl w:ilvl="1">
      <w:start w:val="1"/>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3" w15:restartNumberingAfterBreak="0">
    <w:nsid w:val="55DE695A"/>
    <w:multiLevelType w:val="hybridMultilevel"/>
    <w:tmpl w:val="F8BE2C2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15:restartNumberingAfterBreak="0">
    <w:nsid w:val="572B4CB5"/>
    <w:multiLevelType w:val="multilevel"/>
    <w:tmpl w:val="D21044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9"/>
      <w:numFmt w:val="upperRoman"/>
      <w:lvlText w:val="%3."/>
      <w:lvlJc w:val="left"/>
      <w:pPr>
        <w:ind w:left="2520" w:hanging="72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8F737A9"/>
    <w:multiLevelType w:val="hybridMultilevel"/>
    <w:tmpl w:val="30581C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5A9547E5"/>
    <w:multiLevelType w:val="hybridMultilevel"/>
    <w:tmpl w:val="AC00FF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CD64D14"/>
    <w:multiLevelType w:val="hybridMultilevel"/>
    <w:tmpl w:val="4E8CB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D49724C"/>
    <w:multiLevelType w:val="hybridMultilevel"/>
    <w:tmpl w:val="FCA83D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E2C0219"/>
    <w:multiLevelType w:val="hybridMultilevel"/>
    <w:tmpl w:val="63566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EEF3C2E"/>
    <w:multiLevelType w:val="multilevel"/>
    <w:tmpl w:val="CBFE7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F44603"/>
    <w:multiLevelType w:val="multilevel"/>
    <w:tmpl w:val="3D1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F3C52"/>
    <w:multiLevelType w:val="multilevel"/>
    <w:tmpl w:val="917A6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1E2A37"/>
    <w:multiLevelType w:val="hybridMultilevel"/>
    <w:tmpl w:val="962CA3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CCF0B32"/>
    <w:multiLevelType w:val="multilevel"/>
    <w:tmpl w:val="59326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B626B1"/>
    <w:multiLevelType w:val="hybridMultilevel"/>
    <w:tmpl w:val="97DAF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DBE63A7"/>
    <w:multiLevelType w:val="hybridMultilevel"/>
    <w:tmpl w:val="6D4A4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E963616"/>
    <w:multiLevelType w:val="multilevel"/>
    <w:tmpl w:val="40BA7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1F93A61"/>
    <w:multiLevelType w:val="multilevel"/>
    <w:tmpl w:val="DAD4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09693C"/>
    <w:multiLevelType w:val="hybridMultilevel"/>
    <w:tmpl w:val="016E1912"/>
    <w:lvl w:ilvl="0" w:tplc="040E0001">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50" w15:restartNumberingAfterBreak="0">
    <w:nsid w:val="75911550"/>
    <w:multiLevelType w:val="multilevel"/>
    <w:tmpl w:val="A35A3F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D53B5C"/>
    <w:multiLevelType w:val="hybridMultilevel"/>
    <w:tmpl w:val="0EC04C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7053A2D"/>
    <w:multiLevelType w:val="hybridMultilevel"/>
    <w:tmpl w:val="0B8E9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9661C10"/>
    <w:multiLevelType w:val="hybridMultilevel"/>
    <w:tmpl w:val="986607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0B7188"/>
    <w:multiLevelType w:val="hybridMultilevel"/>
    <w:tmpl w:val="32BA6E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53"/>
  </w:num>
  <w:num w:numId="3">
    <w:abstractNumId w:val="27"/>
  </w:num>
  <w:num w:numId="4">
    <w:abstractNumId w:val="52"/>
  </w:num>
  <w:num w:numId="5">
    <w:abstractNumId w:val="39"/>
  </w:num>
  <w:num w:numId="6">
    <w:abstractNumId w:val="36"/>
  </w:num>
  <w:num w:numId="7">
    <w:abstractNumId w:val="29"/>
  </w:num>
  <w:num w:numId="8">
    <w:abstractNumId w:val="3"/>
  </w:num>
  <w:num w:numId="9">
    <w:abstractNumId w:val="41"/>
  </w:num>
  <w:num w:numId="10">
    <w:abstractNumId w:val="10"/>
  </w:num>
  <w:num w:numId="11">
    <w:abstractNumId w:val="49"/>
  </w:num>
  <w:num w:numId="12">
    <w:abstractNumId w:val="9"/>
  </w:num>
  <w:num w:numId="13">
    <w:abstractNumId w:val="30"/>
  </w:num>
  <w:num w:numId="14">
    <w:abstractNumId w:val="2"/>
  </w:num>
  <w:num w:numId="15">
    <w:abstractNumId w:val="24"/>
  </w:num>
  <w:num w:numId="16">
    <w:abstractNumId w:val="12"/>
  </w:num>
  <w:num w:numId="17">
    <w:abstractNumId w:val="51"/>
  </w:num>
  <w:num w:numId="18">
    <w:abstractNumId w:val="54"/>
  </w:num>
  <w:num w:numId="19">
    <w:abstractNumId w:val="22"/>
  </w:num>
  <w:num w:numId="20">
    <w:abstractNumId w:val="7"/>
  </w:num>
  <w:num w:numId="21">
    <w:abstractNumId w:val="5"/>
  </w:num>
  <w:num w:numId="22">
    <w:abstractNumId w:val="46"/>
  </w:num>
  <w:num w:numId="23">
    <w:abstractNumId w:val="32"/>
  </w:num>
  <w:num w:numId="24">
    <w:abstractNumId w:val="37"/>
  </w:num>
  <w:num w:numId="25">
    <w:abstractNumId w:val="4"/>
  </w:num>
  <w:num w:numId="26">
    <w:abstractNumId w:val="18"/>
  </w:num>
  <w:num w:numId="27">
    <w:abstractNumId w:val="35"/>
  </w:num>
  <w:num w:numId="28">
    <w:abstractNumId w:val="33"/>
  </w:num>
  <w:num w:numId="29">
    <w:abstractNumId w:val="16"/>
  </w:num>
  <w:num w:numId="30">
    <w:abstractNumId w:val="38"/>
  </w:num>
  <w:num w:numId="31">
    <w:abstractNumId w:val="45"/>
  </w:num>
  <w:num w:numId="32">
    <w:abstractNumId w:val="43"/>
  </w:num>
  <w:num w:numId="33">
    <w:abstractNumId w:val="8"/>
  </w:num>
  <w:num w:numId="34">
    <w:abstractNumId w:val="23"/>
  </w:num>
  <w:num w:numId="35">
    <w:abstractNumId w:val="0"/>
  </w:num>
  <w:num w:numId="36">
    <w:abstractNumId w:val="19"/>
  </w:num>
  <w:num w:numId="37">
    <w:abstractNumId w:val="15"/>
  </w:num>
  <w:num w:numId="38">
    <w:abstractNumId w:val="34"/>
  </w:num>
  <w:num w:numId="39">
    <w:abstractNumId w:val="31"/>
  </w:num>
  <w:num w:numId="40">
    <w:abstractNumId w:val="48"/>
  </w:num>
  <w:num w:numId="41">
    <w:abstractNumId w:val="13"/>
  </w:num>
  <w:num w:numId="42">
    <w:abstractNumId w:val="50"/>
  </w:num>
  <w:num w:numId="43">
    <w:abstractNumId w:val="14"/>
  </w:num>
  <w:num w:numId="44">
    <w:abstractNumId w:val="40"/>
  </w:num>
  <w:num w:numId="45">
    <w:abstractNumId w:val="25"/>
  </w:num>
  <w:num w:numId="46">
    <w:abstractNumId w:val="17"/>
  </w:num>
  <w:num w:numId="47">
    <w:abstractNumId w:val="44"/>
  </w:num>
  <w:num w:numId="48">
    <w:abstractNumId w:val="47"/>
  </w:num>
  <w:num w:numId="49">
    <w:abstractNumId w:val="20"/>
  </w:num>
  <w:num w:numId="50">
    <w:abstractNumId w:val="21"/>
  </w:num>
  <w:num w:numId="51">
    <w:abstractNumId w:val="6"/>
  </w:num>
  <w:num w:numId="52">
    <w:abstractNumId w:val="11"/>
  </w:num>
  <w:num w:numId="53">
    <w:abstractNumId w:val="42"/>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97"/>
    <w:rsid w:val="000227B9"/>
    <w:rsid w:val="000233D8"/>
    <w:rsid w:val="000247ED"/>
    <w:rsid w:val="00055647"/>
    <w:rsid w:val="00075550"/>
    <w:rsid w:val="00077440"/>
    <w:rsid w:val="00082C38"/>
    <w:rsid w:val="000A0341"/>
    <w:rsid w:val="000B74C7"/>
    <w:rsid w:val="001055DF"/>
    <w:rsid w:val="00116006"/>
    <w:rsid w:val="00131610"/>
    <w:rsid w:val="00140C7E"/>
    <w:rsid w:val="00144EE2"/>
    <w:rsid w:val="00181B1E"/>
    <w:rsid w:val="0019366D"/>
    <w:rsid w:val="00194D89"/>
    <w:rsid w:val="001D6849"/>
    <w:rsid w:val="001E5C91"/>
    <w:rsid w:val="001E78D2"/>
    <w:rsid w:val="002004D7"/>
    <w:rsid w:val="00210A9D"/>
    <w:rsid w:val="00210CD2"/>
    <w:rsid w:val="00231AF2"/>
    <w:rsid w:val="00247BE4"/>
    <w:rsid w:val="00280743"/>
    <w:rsid w:val="002A4DF0"/>
    <w:rsid w:val="002B5836"/>
    <w:rsid w:val="002F6313"/>
    <w:rsid w:val="0030008F"/>
    <w:rsid w:val="003059B8"/>
    <w:rsid w:val="00315E6D"/>
    <w:rsid w:val="00332C74"/>
    <w:rsid w:val="003969F1"/>
    <w:rsid w:val="003B2718"/>
    <w:rsid w:val="003C02EA"/>
    <w:rsid w:val="003E1CAE"/>
    <w:rsid w:val="004045E1"/>
    <w:rsid w:val="00417B50"/>
    <w:rsid w:val="00430184"/>
    <w:rsid w:val="00446652"/>
    <w:rsid w:val="004702AA"/>
    <w:rsid w:val="00497227"/>
    <w:rsid w:val="004A09BB"/>
    <w:rsid w:val="004E043D"/>
    <w:rsid w:val="00504B80"/>
    <w:rsid w:val="00523E86"/>
    <w:rsid w:val="005243D9"/>
    <w:rsid w:val="0054665F"/>
    <w:rsid w:val="00556C56"/>
    <w:rsid w:val="00556CAD"/>
    <w:rsid w:val="005616F4"/>
    <w:rsid w:val="005A2A70"/>
    <w:rsid w:val="0061625F"/>
    <w:rsid w:val="00621B2F"/>
    <w:rsid w:val="00630C37"/>
    <w:rsid w:val="006572C4"/>
    <w:rsid w:val="0069743B"/>
    <w:rsid w:val="00725D0F"/>
    <w:rsid w:val="0073403E"/>
    <w:rsid w:val="007603D3"/>
    <w:rsid w:val="0077240D"/>
    <w:rsid w:val="00793E48"/>
    <w:rsid w:val="007957E9"/>
    <w:rsid w:val="007F4597"/>
    <w:rsid w:val="007F58C3"/>
    <w:rsid w:val="00863684"/>
    <w:rsid w:val="00882FB5"/>
    <w:rsid w:val="0089612B"/>
    <w:rsid w:val="008C5D8C"/>
    <w:rsid w:val="008D3EBF"/>
    <w:rsid w:val="008D6C3A"/>
    <w:rsid w:val="009063EC"/>
    <w:rsid w:val="00910D9F"/>
    <w:rsid w:val="0093160A"/>
    <w:rsid w:val="00933A37"/>
    <w:rsid w:val="0097022E"/>
    <w:rsid w:val="009831CD"/>
    <w:rsid w:val="00986923"/>
    <w:rsid w:val="009D0F71"/>
    <w:rsid w:val="009D6753"/>
    <w:rsid w:val="009E4CAA"/>
    <w:rsid w:val="009F27DB"/>
    <w:rsid w:val="009F3B0C"/>
    <w:rsid w:val="00A129CA"/>
    <w:rsid w:val="00A215E8"/>
    <w:rsid w:val="00A4229E"/>
    <w:rsid w:val="00A81E8A"/>
    <w:rsid w:val="00A973A4"/>
    <w:rsid w:val="00AA4C97"/>
    <w:rsid w:val="00AE14BB"/>
    <w:rsid w:val="00B53776"/>
    <w:rsid w:val="00B64700"/>
    <w:rsid w:val="00BA324A"/>
    <w:rsid w:val="00BF1696"/>
    <w:rsid w:val="00C20BB8"/>
    <w:rsid w:val="00C22001"/>
    <w:rsid w:val="00C34AB5"/>
    <w:rsid w:val="00C4259B"/>
    <w:rsid w:val="00C55B1C"/>
    <w:rsid w:val="00CA4BD7"/>
    <w:rsid w:val="00CD36FE"/>
    <w:rsid w:val="00CF6F76"/>
    <w:rsid w:val="00D069F8"/>
    <w:rsid w:val="00D12317"/>
    <w:rsid w:val="00D35628"/>
    <w:rsid w:val="00D50731"/>
    <w:rsid w:val="00D55924"/>
    <w:rsid w:val="00D82D18"/>
    <w:rsid w:val="00DA48D0"/>
    <w:rsid w:val="00DB1DB6"/>
    <w:rsid w:val="00DC09D5"/>
    <w:rsid w:val="00DC6799"/>
    <w:rsid w:val="00DC7535"/>
    <w:rsid w:val="00DF2E4C"/>
    <w:rsid w:val="00DF7831"/>
    <w:rsid w:val="00E06697"/>
    <w:rsid w:val="00E162EE"/>
    <w:rsid w:val="00E73264"/>
    <w:rsid w:val="00ED0660"/>
    <w:rsid w:val="00F00D47"/>
    <w:rsid w:val="00F253E1"/>
    <w:rsid w:val="00F6393A"/>
    <w:rsid w:val="00F7037E"/>
    <w:rsid w:val="00F93C63"/>
    <w:rsid w:val="00FA7B09"/>
    <w:rsid w:val="00FC4414"/>
    <w:rsid w:val="00FC44EC"/>
    <w:rsid w:val="00FD055D"/>
    <w:rsid w:val="00FE565D"/>
    <w:rsid w:val="00FF33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D93BB-F94D-42A9-8600-1019675E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4C9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755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qFormat/>
    <w:rsid w:val="004A09BB"/>
    <w:pPr>
      <w:keepNext/>
      <w:jc w:val="both"/>
      <w:outlineLvl w:val="1"/>
    </w:pPr>
    <w:rPr>
      <w:b/>
    </w:rPr>
  </w:style>
  <w:style w:type="paragraph" w:styleId="Cmsor3">
    <w:name w:val="heading 3"/>
    <w:basedOn w:val="Norml"/>
    <w:next w:val="Norml"/>
    <w:link w:val="Cmsor3Char"/>
    <w:qFormat/>
    <w:rsid w:val="004A09BB"/>
    <w:pPr>
      <w:keepNext/>
      <w:ind w:firstLine="708"/>
      <w:jc w:val="both"/>
      <w:outlineLvl w:val="2"/>
    </w:pPr>
    <w:rPr>
      <w:rFonts w:ascii="Arial" w:hAnsi="Arial" w:cs="Arial"/>
      <w:b/>
      <w:szCs w:val="20"/>
    </w:rPr>
  </w:style>
  <w:style w:type="paragraph" w:styleId="Cmsor4">
    <w:name w:val="heading 4"/>
    <w:basedOn w:val="Norml"/>
    <w:next w:val="Norml"/>
    <w:link w:val="Cmsor4Char"/>
    <w:semiHidden/>
    <w:unhideWhenUsed/>
    <w:qFormat/>
    <w:rsid w:val="00075550"/>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nhideWhenUsed/>
    <w:rsid w:val="00077440"/>
    <w:rPr>
      <w:rFonts w:ascii="Tahoma" w:hAnsi="Tahoma" w:cs="Tahoma"/>
      <w:sz w:val="16"/>
      <w:szCs w:val="16"/>
    </w:rPr>
  </w:style>
  <w:style w:type="character" w:customStyle="1" w:styleId="BuborkszvegChar">
    <w:name w:val="Buborékszöveg Char"/>
    <w:basedOn w:val="Bekezdsalapbettpusa"/>
    <w:link w:val="Buborkszveg"/>
    <w:rsid w:val="00077440"/>
    <w:rPr>
      <w:rFonts w:ascii="Tahoma" w:eastAsia="Times New Roman" w:hAnsi="Tahoma" w:cs="Tahoma"/>
      <w:sz w:val="16"/>
      <w:szCs w:val="16"/>
      <w:lang w:eastAsia="hu-HU"/>
    </w:rPr>
  </w:style>
  <w:style w:type="paragraph" w:styleId="Listaszerbekezds">
    <w:name w:val="List Paragraph"/>
    <w:basedOn w:val="Norml"/>
    <w:uiPriority w:val="34"/>
    <w:qFormat/>
    <w:rsid w:val="00725D0F"/>
    <w:pPr>
      <w:ind w:left="720"/>
      <w:contextualSpacing/>
    </w:pPr>
  </w:style>
  <w:style w:type="paragraph" w:styleId="NormlWeb">
    <w:name w:val="Normal (Web)"/>
    <w:basedOn w:val="Norml"/>
    <w:uiPriority w:val="99"/>
    <w:rsid w:val="008D3EBF"/>
    <w:pPr>
      <w:spacing w:before="100" w:beforeAutospacing="1" w:after="100" w:afterAutospacing="1"/>
    </w:pPr>
    <w:rPr>
      <w:color w:val="000000"/>
    </w:rPr>
  </w:style>
  <w:style w:type="paragraph" w:styleId="Szvegtrzs">
    <w:name w:val="Body Text"/>
    <w:basedOn w:val="Norml"/>
    <w:link w:val="SzvegtrzsChar"/>
    <w:rsid w:val="008D3EBF"/>
    <w:pPr>
      <w:jc w:val="both"/>
    </w:pPr>
    <w:rPr>
      <w:szCs w:val="32"/>
    </w:rPr>
  </w:style>
  <w:style w:type="character" w:customStyle="1" w:styleId="SzvegtrzsChar">
    <w:name w:val="Szövegtörzs Char"/>
    <w:basedOn w:val="Bekezdsalapbettpusa"/>
    <w:link w:val="Szvegtrzs"/>
    <w:rsid w:val="008D3EBF"/>
    <w:rPr>
      <w:rFonts w:ascii="Times New Roman" w:eastAsia="Times New Roman" w:hAnsi="Times New Roman" w:cs="Times New Roman"/>
      <w:sz w:val="24"/>
      <w:szCs w:val="32"/>
      <w:lang w:eastAsia="hu-HU"/>
    </w:rPr>
  </w:style>
  <w:style w:type="paragraph" w:styleId="Szvegtrzsbehzssal">
    <w:name w:val="Body Text Indent"/>
    <w:basedOn w:val="Norml"/>
    <w:link w:val="SzvegtrzsbehzssalChar"/>
    <w:uiPriority w:val="99"/>
    <w:semiHidden/>
    <w:unhideWhenUsed/>
    <w:rsid w:val="004A09BB"/>
    <w:pPr>
      <w:spacing w:after="120"/>
      <w:ind w:left="283"/>
    </w:pPr>
  </w:style>
  <w:style w:type="character" w:customStyle="1" w:styleId="SzvegtrzsbehzssalChar">
    <w:name w:val="Szövegtörzs behúzással Char"/>
    <w:basedOn w:val="Bekezdsalapbettpusa"/>
    <w:link w:val="Szvegtrzsbehzssal"/>
    <w:uiPriority w:val="99"/>
    <w:semiHidden/>
    <w:rsid w:val="004A09BB"/>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semiHidden/>
    <w:unhideWhenUsed/>
    <w:rsid w:val="004A09B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A09BB"/>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4A09BB"/>
    <w:rPr>
      <w:rFonts w:ascii="Times New Roman" w:eastAsia="Times New Roman" w:hAnsi="Times New Roman" w:cs="Times New Roman"/>
      <w:b/>
      <w:sz w:val="24"/>
      <w:szCs w:val="24"/>
      <w:lang w:eastAsia="hu-HU"/>
    </w:rPr>
  </w:style>
  <w:style w:type="character" w:customStyle="1" w:styleId="Cmsor3Char">
    <w:name w:val="Címsor 3 Char"/>
    <w:basedOn w:val="Bekezdsalapbettpusa"/>
    <w:link w:val="Cmsor3"/>
    <w:rsid w:val="004A09BB"/>
    <w:rPr>
      <w:rFonts w:ascii="Arial" w:eastAsia="Times New Roman" w:hAnsi="Arial" w:cs="Arial"/>
      <w:b/>
      <w:sz w:val="24"/>
      <w:szCs w:val="20"/>
      <w:lang w:eastAsia="hu-HU"/>
    </w:rPr>
  </w:style>
  <w:style w:type="table" w:styleId="Rcsostblzat">
    <w:name w:val="Table Grid"/>
    <w:basedOn w:val="Normltblzat"/>
    <w:rsid w:val="00A129C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link w:val="Szvegtrzsbehzssal3Char"/>
    <w:rsid w:val="001055DF"/>
    <w:pPr>
      <w:spacing w:after="120"/>
      <w:ind w:left="283"/>
    </w:pPr>
    <w:rPr>
      <w:sz w:val="16"/>
      <w:szCs w:val="16"/>
    </w:rPr>
  </w:style>
  <w:style w:type="character" w:customStyle="1" w:styleId="Szvegtrzsbehzssal3Char">
    <w:name w:val="Szövegtörzs behúzással 3 Char"/>
    <w:basedOn w:val="Bekezdsalapbettpusa"/>
    <w:link w:val="Szvegtrzsbehzssal3"/>
    <w:rsid w:val="001055DF"/>
    <w:rPr>
      <w:rFonts w:ascii="Times New Roman" w:eastAsia="Times New Roman" w:hAnsi="Times New Roman" w:cs="Times New Roman"/>
      <w:sz w:val="16"/>
      <w:szCs w:val="16"/>
      <w:lang w:eastAsia="hu-HU"/>
    </w:rPr>
  </w:style>
  <w:style w:type="paragraph" w:styleId="Szvegtrzs2">
    <w:name w:val="Body Text 2"/>
    <w:basedOn w:val="Norml"/>
    <w:link w:val="Szvegtrzs2Char"/>
    <w:rsid w:val="009D6753"/>
    <w:pPr>
      <w:spacing w:after="120" w:line="480" w:lineRule="auto"/>
    </w:pPr>
  </w:style>
  <w:style w:type="character" w:customStyle="1" w:styleId="Szvegtrzs2Char">
    <w:name w:val="Szövegtörzs 2 Char"/>
    <w:basedOn w:val="Bekezdsalapbettpusa"/>
    <w:link w:val="Szvegtrzs2"/>
    <w:rsid w:val="009D6753"/>
    <w:rPr>
      <w:rFonts w:ascii="Times New Roman" w:eastAsia="Times New Roman" w:hAnsi="Times New Roman" w:cs="Times New Roman"/>
      <w:sz w:val="24"/>
      <w:szCs w:val="24"/>
      <w:lang w:eastAsia="hu-HU"/>
    </w:rPr>
  </w:style>
  <w:style w:type="paragraph" w:customStyle="1" w:styleId="Char">
    <w:name w:val="Char"/>
    <w:basedOn w:val="Norml"/>
    <w:rsid w:val="00DC6799"/>
    <w:pPr>
      <w:widowControl w:val="0"/>
      <w:suppressAutoHyphens/>
      <w:spacing w:after="160" w:line="240" w:lineRule="exact"/>
    </w:pPr>
    <w:rPr>
      <w:rFonts w:ascii="Tahoma" w:eastAsia="Lucida Sans Unicode" w:hAnsi="Tahoma"/>
      <w:sz w:val="20"/>
      <w:szCs w:val="20"/>
      <w:lang w:val="en-US" w:eastAsia="en-US"/>
    </w:rPr>
  </w:style>
  <w:style w:type="paragraph" w:styleId="lfej">
    <w:name w:val="header"/>
    <w:basedOn w:val="Norml"/>
    <w:link w:val="lfejChar"/>
    <w:unhideWhenUsed/>
    <w:rsid w:val="00E06697"/>
    <w:pPr>
      <w:tabs>
        <w:tab w:val="center" w:pos="4536"/>
        <w:tab w:val="right" w:pos="9072"/>
      </w:tabs>
    </w:pPr>
  </w:style>
  <w:style w:type="character" w:customStyle="1" w:styleId="lfejChar">
    <w:name w:val="Élőfej Char"/>
    <w:basedOn w:val="Bekezdsalapbettpusa"/>
    <w:link w:val="lfej"/>
    <w:rsid w:val="00E06697"/>
    <w:rPr>
      <w:rFonts w:ascii="Times New Roman" w:eastAsia="Times New Roman" w:hAnsi="Times New Roman" w:cs="Times New Roman"/>
      <w:sz w:val="24"/>
      <w:szCs w:val="24"/>
      <w:lang w:eastAsia="hu-HU"/>
    </w:rPr>
  </w:style>
  <w:style w:type="paragraph" w:styleId="llb">
    <w:name w:val="footer"/>
    <w:basedOn w:val="Norml"/>
    <w:link w:val="llbChar"/>
    <w:unhideWhenUsed/>
    <w:rsid w:val="00E06697"/>
    <w:pPr>
      <w:tabs>
        <w:tab w:val="center" w:pos="4536"/>
        <w:tab w:val="right" w:pos="9072"/>
      </w:tabs>
    </w:pPr>
  </w:style>
  <w:style w:type="character" w:customStyle="1" w:styleId="llbChar">
    <w:name w:val="Élőláb Char"/>
    <w:basedOn w:val="Bekezdsalapbettpusa"/>
    <w:link w:val="llb"/>
    <w:uiPriority w:val="99"/>
    <w:rsid w:val="00E06697"/>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5A2A70"/>
  </w:style>
  <w:style w:type="character" w:styleId="Hiperhivatkozs">
    <w:name w:val="Hyperlink"/>
    <w:unhideWhenUsed/>
    <w:rsid w:val="00C55B1C"/>
    <w:rPr>
      <w:color w:val="0000FF"/>
      <w:u w:val="single"/>
    </w:rPr>
  </w:style>
  <w:style w:type="paragraph" w:customStyle="1" w:styleId="Default">
    <w:name w:val="Default"/>
    <w:rsid w:val="000B74C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incstrkz">
    <w:name w:val="No Spacing"/>
    <w:link w:val="NincstrkzChar"/>
    <w:uiPriority w:val="1"/>
    <w:qFormat/>
    <w:rsid w:val="009E4CAA"/>
    <w:pPr>
      <w:autoSpaceDN w:val="0"/>
      <w:spacing w:after="0" w:line="240" w:lineRule="auto"/>
    </w:pPr>
    <w:rPr>
      <w:rFonts w:ascii="Times New Roman" w:eastAsia="Times New Roman" w:hAnsi="Times New Roman" w:cs="Mangal"/>
      <w:sz w:val="24"/>
      <w:szCs w:val="21"/>
      <w:lang w:eastAsia="zh-CN" w:bidi="hi-IN"/>
    </w:rPr>
  </w:style>
  <w:style w:type="character" w:customStyle="1" w:styleId="Cmsor1Char">
    <w:name w:val="Címsor 1 Char"/>
    <w:basedOn w:val="Bekezdsalapbettpusa"/>
    <w:link w:val="Cmsor1"/>
    <w:uiPriority w:val="9"/>
    <w:rsid w:val="00075550"/>
    <w:rPr>
      <w:rFonts w:asciiTheme="majorHAnsi" w:eastAsiaTheme="majorEastAsia" w:hAnsiTheme="majorHAnsi" w:cstheme="majorBidi"/>
      <w:color w:val="365F91" w:themeColor="accent1" w:themeShade="BF"/>
      <w:sz w:val="32"/>
      <w:szCs w:val="32"/>
      <w:lang w:eastAsia="hu-HU"/>
    </w:rPr>
  </w:style>
  <w:style w:type="character" w:customStyle="1" w:styleId="Cmsor4Char">
    <w:name w:val="Címsor 4 Char"/>
    <w:basedOn w:val="Bekezdsalapbettpusa"/>
    <w:link w:val="Cmsor4"/>
    <w:semiHidden/>
    <w:rsid w:val="00075550"/>
    <w:rPr>
      <w:rFonts w:asciiTheme="majorHAnsi" w:eastAsiaTheme="majorEastAsia" w:hAnsiTheme="majorHAnsi" w:cstheme="majorBidi"/>
      <w:b/>
      <w:bCs/>
      <w:i/>
      <w:iCs/>
      <w:color w:val="4F81BD" w:themeColor="accent1"/>
      <w:sz w:val="24"/>
      <w:szCs w:val="20"/>
      <w:lang w:eastAsia="hu-HU"/>
    </w:rPr>
  </w:style>
  <w:style w:type="numbering" w:customStyle="1" w:styleId="Nemlista1">
    <w:name w:val="Nem lista1"/>
    <w:next w:val="Nemlista"/>
    <w:uiPriority w:val="99"/>
    <w:semiHidden/>
    <w:unhideWhenUsed/>
    <w:rsid w:val="00075550"/>
  </w:style>
  <w:style w:type="character" w:styleId="Oldalszm">
    <w:name w:val="page number"/>
    <w:basedOn w:val="Bekezdsalapbettpusa"/>
    <w:rsid w:val="00075550"/>
  </w:style>
  <w:style w:type="paragraph" w:styleId="Lbjegyzetszveg">
    <w:name w:val="footnote text"/>
    <w:basedOn w:val="Norml"/>
    <w:link w:val="LbjegyzetszvegChar"/>
    <w:semiHidden/>
    <w:rsid w:val="00075550"/>
    <w:rPr>
      <w:sz w:val="20"/>
      <w:szCs w:val="20"/>
    </w:rPr>
  </w:style>
  <w:style w:type="character" w:customStyle="1" w:styleId="LbjegyzetszvegChar">
    <w:name w:val="Lábjegyzetszöveg Char"/>
    <w:basedOn w:val="Bekezdsalapbettpusa"/>
    <w:link w:val="Lbjegyzetszveg"/>
    <w:semiHidden/>
    <w:rsid w:val="00075550"/>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075550"/>
    <w:rPr>
      <w:vertAlign w:val="superscript"/>
    </w:rPr>
  </w:style>
  <w:style w:type="paragraph" w:styleId="Felsorols">
    <w:name w:val="List Bullet"/>
    <w:basedOn w:val="Norml"/>
    <w:rsid w:val="00075550"/>
    <w:pPr>
      <w:numPr>
        <w:numId w:val="35"/>
      </w:numPr>
      <w:contextualSpacing/>
    </w:pPr>
    <w:rPr>
      <w:szCs w:val="20"/>
    </w:rPr>
  </w:style>
  <w:style w:type="paragraph" w:customStyle="1" w:styleId="Stlus2">
    <w:name w:val="Stílus2"/>
    <w:basedOn w:val="Norml"/>
    <w:rsid w:val="00075550"/>
    <w:pPr>
      <w:jc w:val="both"/>
    </w:pPr>
    <w:rPr>
      <w:sz w:val="28"/>
      <w:szCs w:val="20"/>
    </w:rPr>
  </w:style>
  <w:style w:type="paragraph" w:styleId="Dokumentumtrkp">
    <w:name w:val="Document Map"/>
    <w:basedOn w:val="Norml"/>
    <w:link w:val="DokumentumtrkpChar"/>
    <w:rsid w:val="00075550"/>
    <w:rPr>
      <w:rFonts w:ascii="Tahoma" w:hAnsi="Tahoma" w:cs="Tahoma"/>
      <w:sz w:val="16"/>
      <w:szCs w:val="16"/>
    </w:rPr>
  </w:style>
  <w:style w:type="character" w:customStyle="1" w:styleId="DokumentumtrkpChar">
    <w:name w:val="Dokumentumtérkép Char"/>
    <w:basedOn w:val="Bekezdsalapbettpusa"/>
    <w:link w:val="Dokumentumtrkp"/>
    <w:rsid w:val="00075550"/>
    <w:rPr>
      <w:rFonts w:ascii="Tahoma" w:eastAsia="Times New Roman" w:hAnsi="Tahoma" w:cs="Tahoma"/>
      <w:sz w:val="16"/>
      <w:szCs w:val="16"/>
      <w:lang w:eastAsia="hu-HU"/>
    </w:rPr>
  </w:style>
  <w:style w:type="table" w:styleId="Listaszertblzat1">
    <w:name w:val="Table List 1"/>
    <w:basedOn w:val="Normltblzat"/>
    <w:rsid w:val="00075550"/>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incstrkzChar">
    <w:name w:val="Nincs térköz Char"/>
    <w:basedOn w:val="Bekezdsalapbettpusa"/>
    <w:link w:val="Nincstrkz"/>
    <w:uiPriority w:val="1"/>
    <w:rsid w:val="00075550"/>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0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ugyfelszolgalat@naih.hu" TargetMode="External"/><Relationship Id="rId18" Type="http://schemas.openxmlformats.org/officeDocument/2006/relationships/hyperlink" Target="mailto:levente.juhasz@ijb.emmi.gov.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bela.forgacs@ijb.emmi.gov.hu" TargetMode="External"/><Relationship Id="rId2" Type="http://schemas.openxmlformats.org/officeDocument/2006/relationships/numbering" Target="numbering.xml"/><Relationship Id="rId16" Type="http://schemas.openxmlformats.org/officeDocument/2006/relationships/hyperlink" Target="mailto:bela.forgacs@ijb.emmi.gov.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bela.forgacs@ijb.emmi.gov.hu" TargetMode="Externa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bela.forgacs@ijb.emmi.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2DDF52-8F3E-4E06-89A3-DBF0AC86AB02}"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hu-HU"/>
        </a:p>
      </dgm:t>
    </dgm:pt>
    <dgm:pt modelId="{D4D3366C-9672-4083-8DD1-5B5754A9FA06}">
      <dgm:prSet phldrT="[Szöveg]"/>
      <dgm:spPr>
        <a:xfrm>
          <a:off x="1958782" y="760592"/>
          <a:ext cx="1568834" cy="78441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hu-HU">
              <a:solidFill>
                <a:sysClr val="window" lastClr="FFFFFF"/>
              </a:solidFill>
              <a:latin typeface="Calibri"/>
              <a:ea typeface="+mn-ea"/>
              <a:cs typeface="+mn-cs"/>
            </a:rPr>
            <a:t>intézményvezető</a:t>
          </a:r>
        </a:p>
      </dgm:t>
    </dgm:pt>
    <dgm:pt modelId="{23F2AD61-0CDE-4D6F-B9B4-8BE601C6B174}" type="parTrans" cxnId="{C4974413-B2FC-4BC2-ADA8-5AA3619E3D28}">
      <dgm:prSet/>
      <dgm:spPr/>
      <dgm:t>
        <a:bodyPr/>
        <a:lstStyle/>
        <a:p>
          <a:endParaRPr lang="hu-HU"/>
        </a:p>
      </dgm:t>
    </dgm:pt>
    <dgm:pt modelId="{789EF26C-2CE6-4831-80BE-4315F628B494}" type="sibTrans" cxnId="{C4974413-B2FC-4BC2-ADA8-5AA3619E3D28}">
      <dgm:prSet/>
      <dgm:spPr/>
      <dgm:t>
        <a:bodyPr/>
        <a:lstStyle/>
        <a:p>
          <a:endParaRPr lang="hu-HU"/>
        </a:p>
      </dgm:t>
    </dgm:pt>
    <dgm:pt modelId="{039D4B82-B349-4AA3-9F1F-F00E38CBCF10}">
      <dgm:prSet phldrT="[Szöveg]"/>
      <dgm:spPr>
        <a:xfrm>
          <a:off x="2195" y="1874465"/>
          <a:ext cx="1568834" cy="78441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hu-HU">
              <a:solidFill>
                <a:sysClr val="window" lastClr="FFFFFF"/>
              </a:solidFill>
              <a:latin typeface="Calibri"/>
              <a:ea typeface="+mn-ea"/>
              <a:cs typeface="+mn-cs"/>
            </a:rPr>
            <a:t>Család - és Gyermekjóléti Szolgálat családsegítő 1,5  fő</a:t>
          </a:r>
        </a:p>
      </dgm:t>
    </dgm:pt>
    <dgm:pt modelId="{77C5B26B-8E8F-476E-9E4E-717AF67B0007}" type="parTrans" cxnId="{F8407FD0-3651-440F-A9D7-488DE1392B59}">
      <dgm:prSet/>
      <dgm:spPr>
        <a:xfrm>
          <a:off x="786612" y="1545009"/>
          <a:ext cx="1956587" cy="329455"/>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hu-HU"/>
        </a:p>
      </dgm:t>
    </dgm:pt>
    <dgm:pt modelId="{FB0DED04-1EE2-4A27-9A8B-2B8D47B3DB2C}" type="sibTrans" cxnId="{F8407FD0-3651-440F-A9D7-488DE1392B59}">
      <dgm:prSet/>
      <dgm:spPr/>
      <dgm:t>
        <a:bodyPr/>
        <a:lstStyle/>
        <a:p>
          <a:endParaRPr lang="hu-HU"/>
        </a:p>
      </dgm:t>
    </dgm:pt>
    <dgm:pt modelId="{423A3B87-A20B-4D70-A488-34D3C9CB8B80}">
      <dgm:prSet/>
      <dgm:spPr>
        <a:xfrm>
          <a:off x="3915370" y="1874465"/>
          <a:ext cx="1568834" cy="78441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hu-HU">
              <a:solidFill>
                <a:sysClr val="window" lastClr="FFFFFF"/>
              </a:solidFill>
              <a:latin typeface="Calibri"/>
              <a:ea typeface="+mn-ea"/>
              <a:cs typeface="+mn-cs"/>
            </a:rPr>
            <a:t>Házi segítségnyújtás- ápoló 1 fő, gondozó 1 fő</a:t>
          </a:r>
        </a:p>
      </dgm:t>
    </dgm:pt>
    <dgm:pt modelId="{F5024C06-40B3-4893-9366-7EF5FD39F673}" type="parTrans" cxnId="{AC844D06-132E-413B-A9E8-D45A657F0A27}">
      <dgm:prSet/>
      <dgm:spPr>
        <a:xfrm>
          <a:off x="2743200" y="1545009"/>
          <a:ext cx="1956587" cy="329455"/>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hu-HU"/>
        </a:p>
      </dgm:t>
    </dgm:pt>
    <dgm:pt modelId="{615E54E9-3F22-44E4-8050-A7A692E65B16}" type="sibTrans" cxnId="{AC844D06-132E-413B-A9E8-D45A657F0A27}">
      <dgm:prSet/>
      <dgm:spPr/>
      <dgm:t>
        <a:bodyPr/>
        <a:lstStyle/>
        <a:p>
          <a:endParaRPr lang="hu-HU"/>
        </a:p>
      </dgm:t>
    </dgm:pt>
    <dgm:pt modelId="{AA007371-D55F-41F6-B2CE-AA0EE44FFFC3}">
      <dgm:prSet/>
      <dgm:spPr>
        <a:xfrm>
          <a:off x="1900484" y="1874465"/>
          <a:ext cx="1685430" cy="78441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hu-HU">
              <a:solidFill>
                <a:sysClr val="window" lastClr="FFFFFF"/>
              </a:solidFill>
              <a:latin typeface="Calibri"/>
              <a:ea typeface="+mn-ea"/>
              <a:cs typeface="+mn-cs"/>
            </a:rPr>
            <a:t>Szociális</a:t>
          </a:r>
          <a:r>
            <a:rPr lang="hu-HU" baseline="0">
              <a:solidFill>
                <a:sysClr val="window" lastClr="FFFFFF"/>
              </a:solidFill>
              <a:latin typeface="Calibri"/>
              <a:ea typeface="+mn-ea"/>
              <a:cs typeface="+mn-cs"/>
            </a:rPr>
            <a:t> étkeztetés 1 fő</a:t>
          </a:r>
          <a:endParaRPr lang="hu-HU">
            <a:solidFill>
              <a:sysClr val="window" lastClr="FFFFFF"/>
            </a:solidFill>
            <a:latin typeface="Calibri"/>
            <a:ea typeface="+mn-ea"/>
            <a:cs typeface="+mn-cs"/>
          </a:endParaRPr>
        </a:p>
      </dgm:t>
    </dgm:pt>
    <dgm:pt modelId="{6967DE64-678A-4809-A772-2F497B21DE9B}" type="parTrans" cxnId="{AC09034D-A377-4A28-9C64-8908B6EC3BDC}">
      <dgm:prSet/>
      <dgm:spPr>
        <a:xfrm>
          <a:off x="2697480" y="1545009"/>
          <a:ext cx="91440" cy="329455"/>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hu-HU"/>
        </a:p>
      </dgm:t>
    </dgm:pt>
    <dgm:pt modelId="{1E25C10C-7ED0-4CFD-A93B-F793FD833BCB}" type="sibTrans" cxnId="{AC09034D-A377-4A28-9C64-8908B6EC3BDC}">
      <dgm:prSet/>
      <dgm:spPr/>
      <dgm:t>
        <a:bodyPr/>
        <a:lstStyle/>
        <a:p>
          <a:endParaRPr lang="hu-HU"/>
        </a:p>
      </dgm:t>
    </dgm:pt>
    <dgm:pt modelId="{5621DEEA-7DDF-4587-97F2-ABDEDCA6A610}" type="pres">
      <dgm:prSet presAssocID="{672DDF52-8F3E-4E06-89A3-DBF0AC86AB02}" presName="hierChild1" presStyleCnt="0">
        <dgm:presLayoutVars>
          <dgm:orgChart val="1"/>
          <dgm:chPref val="1"/>
          <dgm:dir/>
          <dgm:animOne val="branch"/>
          <dgm:animLvl val="lvl"/>
          <dgm:resizeHandles/>
        </dgm:presLayoutVars>
      </dgm:prSet>
      <dgm:spPr/>
    </dgm:pt>
    <dgm:pt modelId="{639D324A-48C1-483D-8172-1E18DC0607B6}" type="pres">
      <dgm:prSet presAssocID="{D4D3366C-9672-4083-8DD1-5B5754A9FA06}" presName="hierRoot1" presStyleCnt="0">
        <dgm:presLayoutVars>
          <dgm:hierBranch val="init"/>
        </dgm:presLayoutVars>
      </dgm:prSet>
      <dgm:spPr/>
    </dgm:pt>
    <dgm:pt modelId="{3C4F4ABB-41DE-4C88-840D-B4D83643C5CE}" type="pres">
      <dgm:prSet presAssocID="{D4D3366C-9672-4083-8DD1-5B5754A9FA06}" presName="rootComposite1" presStyleCnt="0"/>
      <dgm:spPr/>
    </dgm:pt>
    <dgm:pt modelId="{9B0202C5-B880-42E2-AA68-D2AEEC4C10CE}" type="pres">
      <dgm:prSet presAssocID="{D4D3366C-9672-4083-8DD1-5B5754A9FA06}" presName="rootText1" presStyleLbl="node0" presStyleIdx="0" presStyleCnt="1">
        <dgm:presLayoutVars>
          <dgm:chPref val="3"/>
        </dgm:presLayoutVars>
      </dgm:prSet>
      <dgm:spPr>
        <a:prstGeom prst="rect">
          <a:avLst/>
        </a:prstGeom>
      </dgm:spPr>
    </dgm:pt>
    <dgm:pt modelId="{93A8592E-0B8B-49F3-BA2B-8CE724BD8A4A}" type="pres">
      <dgm:prSet presAssocID="{D4D3366C-9672-4083-8DD1-5B5754A9FA06}" presName="rootConnector1" presStyleLbl="node1" presStyleIdx="0" presStyleCnt="0"/>
      <dgm:spPr/>
    </dgm:pt>
    <dgm:pt modelId="{6C889C53-6A86-4C15-AB07-84166329AA66}" type="pres">
      <dgm:prSet presAssocID="{D4D3366C-9672-4083-8DD1-5B5754A9FA06}" presName="hierChild2" presStyleCnt="0"/>
      <dgm:spPr/>
    </dgm:pt>
    <dgm:pt modelId="{22ADB1FD-95D7-44C4-9A56-CE8F76A05705}" type="pres">
      <dgm:prSet presAssocID="{77C5B26B-8E8F-476E-9E4E-717AF67B0007}" presName="Name37" presStyleLbl="parChTrans1D2" presStyleIdx="0" presStyleCnt="3"/>
      <dgm:spPr>
        <a:custGeom>
          <a:avLst/>
          <a:gdLst/>
          <a:ahLst/>
          <a:cxnLst/>
          <a:rect l="0" t="0" r="0" b="0"/>
          <a:pathLst>
            <a:path>
              <a:moveTo>
                <a:pt x="1956587" y="0"/>
              </a:moveTo>
              <a:lnTo>
                <a:pt x="1956587" y="164727"/>
              </a:lnTo>
              <a:lnTo>
                <a:pt x="0" y="164727"/>
              </a:lnTo>
              <a:lnTo>
                <a:pt x="0" y="329455"/>
              </a:lnTo>
            </a:path>
          </a:pathLst>
        </a:custGeom>
      </dgm:spPr>
    </dgm:pt>
    <dgm:pt modelId="{A8429543-4675-4ADA-AEF4-FE2E096F565A}" type="pres">
      <dgm:prSet presAssocID="{039D4B82-B349-4AA3-9F1F-F00E38CBCF10}" presName="hierRoot2" presStyleCnt="0">
        <dgm:presLayoutVars>
          <dgm:hierBranch val="init"/>
        </dgm:presLayoutVars>
      </dgm:prSet>
      <dgm:spPr/>
    </dgm:pt>
    <dgm:pt modelId="{74EB5138-5745-4496-8CF4-78F630F76E62}" type="pres">
      <dgm:prSet presAssocID="{039D4B82-B349-4AA3-9F1F-F00E38CBCF10}" presName="rootComposite" presStyleCnt="0"/>
      <dgm:spPr/>
    </dgm:pt>
    <dgm:pt modelId="{5713F974-0D06-480D-9A2C-A1629A77B01A}" type="pres">
      <dgm:prSet presAssocID="{039D4B82-B349-4AA3-9F1F-F00E38CBCF10}" presName="rootText" presStyleLbl="node2" presStyleIdx="0" presStyleCnt="3">
        <dgm:presLayoutVars>
          <dgm:chPref val="3"/>
        </dgm:presLayoutVars>
      </dgm:prSet>
      <dgm:spPr>
        <a:prstGeom prst="rect">
          <a:avLst/>
        </a:prstGeom>
      </dgm:spPr>
    </dgm:pt>
    <dgm:pt modelId="{061C1673-C2C9-4BE5-862B-7B68470F4F80}" type="pres">
      <dgm:prSet presAssocID="{039D4B82-B349-4AA3-9F1F-F00E38CBCF10}" presName="rootConnector" presStyleLbl="node2" presStyleIdx="0" presStyleCnt="3"/>
      <dgm:spPr/>
    </dgm:pt>
    <dgm:pt modelId="{B1968F7B-3EAC-49DF-9C17-DFAA35C8642D}" type="pres">
      <dgm:prSet presAssocID="{039D4B82-B349-4AA3-9F1F-F00E38CBCF10}" presName="hierChild4" presStyleCnt="0"/>
      <dgm:spPr/>
    </dgm:pt>
    <dgm:pt modelId="{03DF7746-08DB-4228-9E75-CE5ECAF6BD1C}" type="pres">
      <dgm:prSet presAssocID="{039D4B82-B349-4AA3-9F1F-F00E38CBCF10}" presName="hierChild5" presStyleCnt="0"/>
      <dgm:spPr/>
    </dgm:pt>
    <dgm:pt modelId="{A8B71D96-8F50-434F-86BE-706031990221}" type="pres">
      <dgm:prSet presAssocID="{6967DE64-678A-4809-A772-2F497B21DE9B}" presName="Name37" presStyleLbl="parChTrans1D2" presStyleIdx="1" presStyleCnt="3"/>
      <dgm:spPr>
        <a:custGeom>
          <a:avLst/>
          <a:gdLst/>
          <a:ahLst/>
          <a:cxnLst/>
          <a:rect l="0" t="0" r="0" b="0"/>
          <a:pathLst>
            <a:path>
              <a:moveTo>
                <a:pt x="45720" y="0"/>
              </a:moveTo>
              <a:lnTo>
                <a:pt x="45720" y="329455"/>
              </a:lnTo>
            </a:path>
          </a:pathLst>
        </a:custGeom>
      </dgm:spPr>
    </dgm:pt>
    <dgm:pt modelId="{E5E2CBAB-150F-4A2F-86C0-9FBF331EEB55}" type="pres">
      <dgm:prSet presAssocID="{AA007371-D55F-41F6-B2CE-AA0EE44FFFC3}" presName="hierRoot2" presStyleCnt="0">
        <dgm:presLayoutVars>
          <dgm:hierBranch val="init"/>
        </dgm:presLayoutVars>
      </dgm:prSet>
      <dgm:spPr/>
    </dgm:pt>
    <dgm:pt modelId="{D37AA6DB-972F-4AA6-AC1F-6CCAC2B82EAD}" type="pres">
      <dgm:prSet presAssocID="{AA007371-D55F-41F6-B2CE-AA0EE44FFFC3}" presName="rootComposite" presStyleCnt="0"/>
      <dgm:spPr/>
    </dgm:pt>
    <dgm:pt modelId="{272F3698-8B13-422E-B08F-3D7C522EB395}" type="pres">
      <dgm:prSet presAssocID="{AA007371-D55F-41F6-B2CE-AA0EE44FFFC3}" presName="rootText" presStyleLbl="node2" presStyleIdx="1" presStyleCnt="3" custScaleX="107432">
        <dgm:presLayoutVars>
          <dgm:chPref val="3"/>
        </dgm:presLayoutVars>
      </dgm:prSet>
      <dgm:spPr>
        <a:prstGeom prst="rect">
          <a:avLst/>
        </a:prstGeom>
      </dgm:spPr>
    </dgm:pt>
    <dgm:pt modelId="{C30B34AC-D390-41E1-9A20-99EFD7777993}" type="pres">
      <dgm:prSet presAssocID="{AA007371-D55F-41F6-B2CE-AA0EE44FFFC3}" presName="rootConnector" presStyleLbl="node2" presStyleIdx="1" presStyleCnt="3"/>
      <dgm:spPr/>
    </dgm:pt>
    <dgm:pt modelId="{9A8368A8-CFCA-4794-A16A-DD8DE395F02D}" type="pres">
      <dgm:prSet presAssocID="{AA007371-D55F-41F6-B2CE-AA0EE44FFFC3}" presName="hierChild4" presStyleCnt="0"/>
      <dgm:spPr/>
    </dgm:pt>
    <dgm:pt modelId="{904DA187-62BA-4E94-95B0-7F5A5558A9AA}" type="pres">
      <dgm:prSet presAssocID="{AA007371-D55F-41F6-B2CE-AA0EE44FFFC3}" presName="hierChild5" presStyleCnt="0"/>
      <dgm:spPr/>
    </dgm:pt>
    <dgm:pt modelId="{1ADCA5E8-9A21-4E52-9BB9-E76552DDCC40}" type="pres">
      <dgm:prSet presAssocID="{F5024C06-40B3-4893-9366-7EF5FD39F673}" presName="Name37" presStyleLbl="parChTrans1D2" presStyleIdx="2" presStyleCnt="3"/>
      <dgm:spPr>
        <a:custGeom>
          <a:avLst/>
          <a:gdLst/>
          <a:ahLst/>
          <a:cxnLst/>
          <a:rect l="0" t="0" r="0" b="0"/>
          <a:pathLst>
            <a:path>
              <a:moveTo>
                <a:pt x="0" y="0"/>
              </a:moveTo>
              <a:lnTo>
                <a:pt x="0" y="164727"/>
              </a:lnTo>
              <a:lnTo>
                <a:pt x="1956587" y="164727"/>
              </a:lnTo>
              <a:lnTo>
                <a:pt x="1956587" y="329455"/>
              </a:lnTo>
            </a:path>
          </a:pathLst>
        </a:custGeom>
      </dgm:spPr>
    </dgm:pt>
    <dgm:pt modelId="{DBF8BA21-0512-4D65-B0A8-C35ECFEF31E4}" type="pres">
      <dgm:prSet presAssocID="{423A3B87-A20B-4D70-A488-34D3C9CB8B80}" presName="hierRoot2" presStyleCnt="0">
        <dgm:presLayoutVars>
          <dgm:hierBranch val="init"/>
        </dgm:presLayoutVars>
      </dgm:prSet>
      <dgm:spPr/>
    </dgm:pt>
    <dgm:pt modelId="{35FD858A-96D2-4F1B-8AD8-88D91AD80CCB}" type="pres">
      <dgm:prSet presAssocID="{423A3B87-A20B-4D70-A488-34D3C9CB8B80}" presName="rootComposite" presStyleCnt="0"/>
      <dgm:spPr/>
    </dgm:pt>
    <dgm:pt modelId="{6C2A65BD-341D-4897-B650-6704F414CBC4}" type="pres">
      <dgm:prSet presAssocID="{423A3B87-A20B-4D70-A488-34D3C9CB8B80}" presName="rootText" presStyleLbl="node2" presStyleIdx="2" presStyleCnt="3">
        <dgm:presLayoutVars>
          <dgm:chPref val="3"/>
        </dgm:presLayoutVars>
      </dgm:prSet>
      <dgm:spPr>
        <a:prstGeom prst="rect">
          <a:avLst/>
        </a:prstGeom>
      </dgm:spPr>
    </dgm:pt>
    <dgm:pt modelId="{1BFBB312-62CC-4ED9-9218-E797091D4DB4}" type="pres">
      <dgm:prSet presAssocID="{423A3B87-A20B-4D70-A488-34D3C9CB8B80}" presName="rootConnector" presStyleLbl="node2" presStyleIdx="2" presStyleCnt="3"/>
      <dgm:spPr/>
    </dgm:pt>
    <dgm:pt modelId="{04998B11-7746-4AFA-8CC8-30554CC7B72C}" type="pres">
      <dgm:prSet presAssocID="{423A3B87-A20B-4D70-A488-34D3C9CB8B80}" presName="hierChild4" presStyleCnt="0"/>
      <dgm:spPr/>
    </dgm:pt>
    <dgm:pt modelId="{850A7203-B883-4DCA-9AE5-7887E384A63F}" type="pres">
      <dgm:prSet presAssocID="{423A3B87-A20B-4D70-A488-34D3C9CB8B80}" presName="hierChild5" presStyleCnt="0"/>
      <dgm:spPr/>
    </dgm:pt>
    <dgm:pt modelId="{74C28737-7833-402B-BAB4-BEED88F04C3E}" type="pres">
      <dgm:prSet presAssocID="{D4D3366C-9672-4083-8DD1-5B5754A9FA06}" presName="hierChild3" presStyleCnt="0"/>
      <dgm:spPr/>
    </dgm:pt>
  </dgm:ptLst>
  <dgm:cxnLst>
    <dgm:cxn modelId="{4300C801-9471-4E5A-9B26-2201CC56C1A5}" type="presOf" srcId="{D4D3366C-9672-4083-8DD1-5B5754A9FA06}" destId="{93A8592E-0B8B-49F3-BA2B-8CE724BD8A4A}" srcOrd="1" destOrd="0" presId="urn:microsoft.com/office/officeart/2005/8/layout/orgChart1"/>
    <dgm:cxn modelId="{AC844D06-132E-413B-A9E8-D45A657F0A27}" srcId="{D4D3366C-9672-4083-8DD1-5B5754A9FA06}" destId="{423A3B87-A20B-4D70-A488-34D3C9CB8B80}" srcOrd="2" destOrd="0" parTransId="{F5024C06-40B3-4893-9366-7EF5FD39F673}" sibTransId="{615E54E9-3F22-44E4-8050-A7A692E65B16}"/>
    <dgm:cxn modelId="{F31F9E06-09E2-4416-B060-6B34A86E39E8}" type="presOf" srcId="{039D4B82-B349-4AA3-9F1F-F00E38CBCF10}" destId="{5713F974-0D06-480D-9A2C-A1629A77B01A}" srcOrd="0" destOrd="0" presId="urn:microsoft.com/office/officeart/2005/8/layout/orgChart1"/>
    <dgm:cxn modelId="{C4974413-B2FC-4BC2-ADA8-5AA3619E3D28}" srcId="{672DDF52-8F3E-4E06-89A3-DBF0AC86AB02}" destId="{D4D3366C-9672-4083-8DD1-5B5754A9FA06}" srcOrd="0" destOrd="0" parTransId="{23F2AD61-0CDE-4D6F-B9B4-8BE601C6B174}" sibTransId="{789EF26C-2CE6-4831-80BE-4315F628B494}"/>
    <dgm:cxn modelId="{576FB61A-371B-46C9-A185-0D2297CABB6F}" type="presOf" srcId="{AA007371-D55F-41F6-B2CE-AA0EE44FFFC3}" destId="{C30B34AC-D390-41E1-9A20-99EFD7777993}" srcOrd="1" destOrd="0" presId="urn:microsoft.com/office/officeart/2005/8/layout/orgChart1"/>
    <dgm:cxn modelId="{1C75B431-57D4-41D5-9D9D-76B3542902A9}" type="presOf" srcId="{039D4B82-B349-4AA3-9F1F-F00E38CBCF10}" destId="{061C1673-C2C9-4BE5-862B-7B68470F4F80}" srcOrd="1" destOrd="0" presId="urn:microsoft.com/office/officeart/2005/8/layout/orgChart1"/>
    <dgm:cxn modelId="{F04CCD3A-1E45-4A68-B3CA-DD28AA05AA98}" type="presOf" srcId="{77C5B26B-8E8F-476E-9E4E-717AF67B0007}" destId="{22ADB1FD-95D7-44C4-9A56-CE8F76A05705}" srcOrd="0" destOrd="0" presId="urn:microsoft.com/office/officeart/2005/8/layout/orgChart1"/>
    <dgm:cxn modelId="{01BD3E3D-2565-4A8B-8904-07584C9A57AF}" type="presOf" srcId="{D4D3366C-9672-4083-8DD1-5B5754A9FA06}" destId="{9B0202C5-B880-42E2-AA68-D2AEEC4C10CE}" srcOrd="0" destOrd="0" presId="urn:microsoft.com/office/officeart/2005/8/layout/orgChart1"/>
    <dgm:cxn modelId="{AC09034D-A377-4A28-9C64-8908B6EC3BDC}" srcId="{D4D3366C-9672-4083-8DD1-5B5754A9FA06}" destId="{AA007371-D55F-41F6-B2CE-AA0EE44FFFC3}" srcOrd="1" destOrd="0" parTransId="{6967DE64-678A-4809-A772-2F497B21DE9B}" sibTransId="{1E25C10C-7ED0-4CFD-A93B-F793FD833BCB}"/>
    <dgm:cxn modelId="{E55E4356-0B87-4B53-ADBD-F581443A257A}" type="presOf" srcId="{423A3B87-A20B-4D70-A488-34D3C9CB8B80}" destId="{6C2A65BD-341D-4897-B650-6704F414CBC4}" srcOrd="0" destOrd="0" presId="urn:microsoft.com/office/officeart/2005/8/layout/orgChart1"/>
    <dgm:cxn modelId="{644C187C-DEDF-4BAE-8155-2637E18C0092}" type="presOf" srcId="{AA007371-D55F-41F6-B2CE-AA0EE44FFFC3}" destId="{272F3698-8B13-422E-B08F-3D7C522EB395}" srcOrd="0" destOrd="0" presId="urn:microsoft.com/office/officeart/2005/8/layout/orgChart1"/>
    <dgm:cxn modelId="{C27C9DA7-2329-4964-8FD7-68037CC03FEE}" type="presOf" srcId="{672DDF52-8F3E-4E06-89A3-DBF0AC86AB02}" destId="{5621DEEA-7DDF-4587-97F2-ABDEDCA6A610}" srcOrd="0" destOrd="0" presId="urn:microsoft.com/office/officeart/2005/8/layout/orgChart1"/>
    <dgm:cxn modelId="{6295A2C3-2990-45A1-B380-5AB6259FB7A2}" type="presOf" srcId="{423A3B87-A20B-4D70-A488-34D3C9CB8B80}" destId="{1BFBB312-62CC-4ED9-9218-E797091D4DB4}" srcOrd="1" destOrd="0" presId="urn:microsoft.com/office/officeart/2005/8/layout/orgChart1"/>
    <dgm:cxn modelId="{BA12A9C4-CE2D-41A7-AABE-B579BEBE7E47}" type="presOf" srcId="{6967DE64-678A-4809-A772-2F497B21DE9B}" destId="{A8B71D96-8F50-434F-86BE-706031990221}" srcOrd="0" destOrd="0" presId="urn:microsoft.com/office/officeart/2005/8/layout/orgChart1"/>
    <dgm:cxn modelId="{F8407FD0-3651-440F-A9D7-488DE1392B59}" srcId="{D4D3366C-9672-4083-8DD1-5B5754A9FA06}" destId="{039D4B82-B349-4AA3-9F1F-F00E38CBCF10}" srcOrd="0" destOrd="0" parTransId="{77C5B26B-8E8F-476E-9E4E-717AF67B0007}" sibTransId="{FB0DED04-1EE2-4A27-9A8B-2B8D47B3DB2C}"/>
    <dgm:cxn modelId="{D519CCE4-9C66-46E7-B722-0FF54BE19D04}" type="presOf" srcId="{F5024C06-40B3-4893-9366-7EF5FD39F673}" destId="{1ADCA5E8-9A21-4E52-9BB9-E76552DDCC40}" srcOrd="0" destOrd="0" presId="urn:microsoft.com/office/officeart/2005/8/layout/orgChart1"/>
    <dgm:cxn modelId="{8AC29260-0233-4A30-B23E-7C1315EB3095}" type="presParOf" srcId="{5621DEEA-7DDF-4587-97F2-ABDEDCA6A610}" destId="{639D324A-48C1-483D-8172-1E18DC0607B6}" srcOrd="0" destOrd="0" presId="urn:microsoft.com/office/officeart/2005/8/layout/orgChart1"/>
    <dgm:cxn modelId="{A461BD50-1CF6-4B6B-B860-8E20B7823A8B}" type="presParOf" srcId="{639D324A-48C1-483D-8172-1E18DC0607B6}" destId="{3C4F4ABB-41DE-4C88-840D-B4D83643C5CE}" srcOrd="0" destOrd="0" presId="urn:microsoft.com/office/officeart/2005/8/layout/orgChart1"/>
    <dgm:cxn modelId="{FBB017E2-8E1B-4598-8543-AA8EE8BF9F13}" type="presParOf" srcId="{3C4F4ABB-41DE-4C88-840D-B4D83643C5CE}" destId="{9B0202C5-B880-42E2-AA68-D2AEEC4C10CE}" srcOrd="0" destOrd="0" presId="urn:microsoft.com/office/officeart/2005/8/layout/orgChart1"/>
    <dgm:cxn modelId="{F48BCBBC-0173-4196-B38F-90F48F24A804}" type="presParOf" srcId="{3C4F4ABB-41DE-4C88-840D-B4D83643C5CE}" destId="{93A8592E-0B8B-49F3-BA2B-8CE724BD8A4A}" srcOrd="1" destOrd="0" presId="urn:microsoft.com/office/officeart/2005/8/layout/orgChart1"/>
    <dgm:cxn modelId="{7735E44F-ED01-4A17-BF1D-CA460D8B876F}" type="presParOf" srcId="{639D324A-48C1-483D-8172-1E18DC0607B6}" destId="{6C889C53-6A86-4C15-AB07-84166329AA66}" srcOrd="1" destOrd="0" presId="urn:microsoft.com/office/officeart/2005/8/layout/orgChart1"/>
    <dgm:cxn modelId="{3BD50659-2185-4FA3-95EA-0C3E10D199C8}" type="presParOf" srcId="{6C889C53-6A86-4C15-AB07-84166329AA66}" destId="{22ADB1FD-95D7-44C4-9A56-CE8F76A05705}" srcOrd="0" destOrd="0" presId="urn:microsoft.com/office/officeart/2005/8/layout/orgChart1"/>
    <dgm:cxn modelId="{6496158A-1B4E-41E9-85C9-170017A8DB53}" type="presParOf" srcId="{6C889C53-6A86-4C15-AB07-84166329AA66}" destId="{A8429543-4675-4ADA-AEF4-FE2E096F565A}" srcOrd="1" destOrd="0" presId="urn:microsoft.com/office/officeart/2005/8/layout/orgChart1"/>
    <dgm:cxn modelId="{F603336F-0C3C-4D7D-AC64-7ED5B526310D}" type="presParOf" srcId="{A8429543-4675-4ADA-AEF4-FE2E096F565A}" destId="{74EB5138-5745-4496-8CF4-78F630F76E62}" srcOrd="0" destOrd="0" presId="urn:microsoft.com/office/officeart/2005/8/layout/orgChart1"/>
    <dgm:cxn modelId="{FCDD3AE9-1514-4BA6-8021-90448619D14E}" type="presParOf" srcId="{74EB5138-5745-4496-8CF4-78F630F76E62}" destId="{5713F974-0D06-480D-9A2C-A1629A77B01A}" srcOrd="0" destOrd="0" presId="urn:microsoft.com/office/officeart/2005/8/layout/orgChart1"/>
    <dgm:cxn modelId="{79DDE90F-CFB4-45BA-9901-EC34B81E9CC3}" type="presParOf" srcId="{74EB5138-5745-4496-8CF4-78F630F76E62}" destId="{061C1673-C2C9-4BE5-862B-7B68470F4F80}" srcOrd="1" destOrd="0" presId="urn:microsoft.com/office/officeart/2005/8/layout/orgChart1"/>
    <dgm:cxn modelId="{B2C2722B-82FC-4332-881B-3F501B3684B3}" type="presParOf" srcId="{A8429543-4675-4ADA-AEF4-FE2E096F565A}" destId="{B1968F7B-3EAC-49DF-9C17-DFAA35C8642D}" srcOrd="1" destOrd="0" presId="urn:microsoft.com/office/officeart/2005/8/layout/orgChart1"/>
    <dgm:cxn modelId="{457DD3C0-0807-4832-B149-3DDE1D9582F2}" type="presParOf" srcId="{A8429543-4675-4ADA-AEF4-FE2E096F565A}" destId="{03DF7746-08DB-4228-9E75-CE5ECAF6BD1C}" srcOrd="2" destOrd="0" presId="urn:microsoft.com/office/officeart/2005/8/layout/orgChart1"/>
    <dgm:cxn modelId="{8AE15D57-092B-4021-AFAE-39BB06653A0A}" type="presParOf" srcId="{6C889C53-6A86-4C15-AB07-84166329AA66}" destId="{A8B71D96-8F50-434F-86BE-706031990221}" srcOrd="2" destOrd="0" presId="urn:microsoft.com/office/officeart/2005/8/layout/orgChart1"/>
    <dgm:cxn modelId="{5FDFC792-CA7E-4509-B180-2E18BB4DF8F2}" type="presParOf" srcId="{6C889C53-6A86-4C15-AB07-84166329AA66}" destId="{E5E2CBAB-150F-4A2F-86C0-9FBF331EEB55}" srcOrd="3" destOrd="0" presId="urn:microsoft.com/office/officeart/2005/8/layout/orgChart1"/>
    <dgm:cxn modelId="{447F7ACD-AA9D-4F68-A926-D5804790C141}" type="presParOf" srcId="{E5E2CBAB-150F-4A2F-86C0-9FBF331EEB55}" destId="{D37AA6DB-972F-4AA6-AC1F-6CCAC2B82EAD}" srcOrd="0" destOrd="0" presId="urn:microsoft.com/office/officeart/2005/8/layout/orgChart1"/>
    <dgm:cxn modelId="{18C40D62-84F3-4EB7-BB3A-2E2F4720BBF1}" type="presParOf" srcId="{D37AA6DB-972F-4AA6-AC1F-6CCAC2B82EAD}" destId="{272F3698-8B13-422E-B08F-3D7C522EB395}" srcOrd="0" destOrd="0" presId="urn:microsoft.com/office/officeart/2005/8/layout/orgChart1"/>
    <dgm:cxn modelId="{214441C6-8402-4AB9-BEA3-369035C7B047}" type="presParOf" srcId="{D37AA6DB-972F-4AA6-AC1F-6CCAC2B82EAD}" destId="{C30B34AC-D390-41E1-9A20-99EFD7777993}" srcOrd="1" destOrd="0" presId="urn:microsoft.com/office/officeart/2005/8/layout/orgChart1"/>
    <dgm:cxn modelId="{393B6698-0985-4CF2-B0B4-2F3CF95F9031}" type="presParOf" srcId="{E5E2CBAB-150F-4A2F-86C0-9FBF331EEB55}" destId="{9A8368A8-CFCA-4794-A16A-DD8DE395F02D}" srcOrd="1" destOrd="0" presId="urn:microsoft.com/office/officeart/2005/8/layout/orgChart1"/>
    <dgm:cxn modelId="{6F51F5B5-F299-4E98-BF2D-7273246F49BA}" type="presParOf" srcId="{E5E2CBAB-150F-4A2F-86C0-9FBF331EEB55}" destId="{904DA187-62BA-4E94-95B0-7F5A5558A9AA}" srcOrd="2" destOrd="0" presId="urn:microsoft.com/office/officeart/2005/8/layout/orgChart1"/>
    <dgm:cxn modelId="{FC4473B0-1C86-47FE-9F04-35A502D912D1}" type="presParOf" srcId="{6C889C53-6A86-4C15-AB07-84166329AA66}" destId="{1ADCA5E8-9A21-4E52-9BB9-E76552DDCC40}" srcOrd="4" destOrd="0" presId="urn:microsoft.com/office/officeart/2005/8/layout/orgChart1"/>
    <dgm:cxn modelId="{029C82C6-730C-4738-995D-86504C4BC739}" type="presParOf" srcId="{6C889C53-6A86-4C15-AB07-84166329AA66}" destId="{DBF8BA21-0512-4D65-B0A8-C35ECFEF31E4}" srcOrd="5" destOrd="0" presId="urn:microsoft.com/office/officeart/2005/8/layout/orgChart1"/>
    <dgm:cxn modelId="{6E574A4F-0132-4A2C-A9BC-D948E883C392}" type="presParOf" srcId="{DBF8BA21-0512-4D65-B0A8-C35ECFEF31E4}" destId="{35FD858A-96D2-4F1B-8AD8-88D91AD80CCB}" srcOrd="0" destOrd="0" presId="urn:microsoft.com/office/officeart/2005/8/layout/orgChart1"/>
    <dgm:cxn modelId="{D5F1444B-363E-4D00-830C-3E3BBE0C2E7A}" type="presParOf" srcId="{35FD858A-96D2-4F1B-8AD8-88D91AD80CCB}" destId="{6C2A65BD-341D-4897-B650-6704F414CBC4}" srcOrd="0" destOrd="0" presId="urn:microsoft.com/office/officeart/2005/8/layout/orgChart1"/>
    <dgm:cxn modelId="{CF31549A-3B8B-4103-8F1E-8188272A321F}" type="presParOf" srcId="{35FD858A-96D2-4F1B-8AD8-88D91AD80CCB}" destId="{1BFBB312-62CC-4ED9-9218-E797091D4DB4}" srcOrd="1" destOrd="0" presId="urn:microsoft.com/office/officeart/2005/8/layout/orgChart1"/>
    <dgm:cxn modelId="{1ABDF81E-C2DB-4022-BCDC-C8A423AD06D9}" type="presParOf" srcId="{DBF8BA21-0512-4D65-B0A8-C35ECFEF31E4}" destId="{04998B11-7746-4AFA-8CC8-30554CC7B72C}" srcOrd="1" destOrd="0" presId="urn:microsoft.com/office/officeart/2005/8/layout/orgChart1"/>
    <dgm:cxn modelId="{8B1FB2A7-9FFC-4C05-A687-CE68FFE28C12}" type="presParOf" srcId="{DBF8BA21-0512-4D65-B0A8-C35ECFEF31E4}" destId="{850A7203-B883-4DCA-9AE5-7887E384A63F}" srcOrd="2" destOrd="0" presId="urn:microsoft.com/office/officeart/2005/8/layout/orgChart1"/>
    <dgm:cxn modelId="{914D8DE3-D528-4B81-8257-EFB88A480243}" type="presParOf" srcId="{639D324A-48C1-483D-8172-1E18DC0607B6}" destId="{74C28737-7833-402B-BAB4-BEED88F04C3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DCA5E8-9A21-4E52-9BB9-E76552DDCC40}">
      <dsp:nvSpPr>
        <dsp:cNvPr id="0" name=""/>
        <dsp:cNvSpPr/>
      </dsp:nvSpPr>
      <dsp:spPr>
        <a:xfrm>
          <a:off x="2743200" y="1545009"/>
          <a:ext cx="1956587" cy="329455"/>
        </a:xfrm>
        <a:custGeom>
          <a:avLst/>
          <a:gdLst/>
          <a:ahLst/>
          <a:cxnLst/>
          <a:rect l="0" t="0" r="0" b="0"/>
          <a:pathLst>
            <a:path>
              <a:moveTo>
                <a:pt x="0" y="0"/>
              </a:moveTo>
              <a:lnTo>
                <a:pt x="0" y="164727"/>
              </a:lnTo>
              <a:lnTo>
                <a:pt x="1956587" y="164727"/>
              </a:lnTo>
              <a:lnTo>
                <a:pt x="1956587" y="329455"/>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B71D96-8F50-434F-86BE-706031990221}">
      <dsp:nvSpPr>
        <dsp:cNvPr id="0" name=""/>
        <dsp:cNvSpPr/>
      </dsp:nvSpPr>
      <dsp:spPr>
        <a:xfrm>
          <a:off x="2697480" y="1545009"/>
          <a:ext cx="91440" cy="329455"/>
        </a:xfrm>
        <a:custGeom>
          <a:avLst/>
          <a:gdLst/>
          <a:ahLst/>
          <a:cxnLst/>
          <a:rect l="0" t="0" r="0" b="0"/>
          <a:pathLst>
            <a:path>
              <a:moveTo>
                <a:pt x="45720" y="0"/>
              </a:moveTo>
              <a:lnTo>
                <a:pt x="45720" y="329455"/>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2ADB1FD-95D7-44C4-9A56-CE8F76A05705}">
      <dsp:nvSpPr>
        <dsp:cNvPr id="0" name=""/>
        <dsp:cNvSpPr/>
      </dsp:nvSpPr>
      <dsp:spPr>
        <a:xfrm>
          <a:off x="786612" y="1545009"/>
          <a:ext cx="1956587" cy="329455"/>
        </a:xfrm>
        <a:custGeom>
          <a:avLst/>
          <a:gdLst/>
          <a:ahLst/>
          <a:cxnLst/>
          <a:rect l="0" t="0" r="0" b="0"/>
          <a:pathLst>
            <a:path>
              <a:moveTo>
                <a:pt x="1956587" y="0"/>
              </a:moveTo>
              <a:lnTo>
                <a:pt x="1956587" y="164727"/>
              </a:lnTo>
              <a:lnTo>
                <a:pt x="0" y="164727"/>
              </a:lnTo>
              <a:lnTo>
                <a:pt x="0" y="329455"/>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B0202C5-B880-42E2-AA68-D2AEEC4C10CE}">
      <dsp:nvSpPr>
        <dsp:cNvPr id="0" name=""/>
        <dsp:cNvSpPr/>
      </dsp:nvSpPr>
      <dsp:spPr>
        <a:xfrm>
          <a:off x="1958782" y="760592"/>
          <a:ext cx="1568834" cy="78441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u-HU" sz="1300" kern="1200">
              <a:solidFill>
                <a:sysClr val="window" lastClr="FFFFFF"/>
              </a:solidFill>
              <a:latin typeface="Calibri"/>
              <a:ea typeface="+mn-ea"/>
              <a:cs typeface="+mn-cs"/>
            </a:rPr>
            <a:t>intézményvezető</a:t>
          </a:r>
        </a:p>
      </dsp:txBody>
      <dsp:txXfrm>
        <a:off x="1958782" y="760592"/>
        <a:ext cx="1568834" cy="784417"/>
      </dsp:txXfrm>
    </dsp:sp>
    <dsp:sp modelId="{5713F974-0D06-480D-9A2C-A1629A77B01A}">
      <dsp:nvSpPr>
        <dsp:cNvPr id="0" name=""/>
        <dsp:cNvSpPr/>
      </dsp:nvSpPr>
      <dsp:spPr>
        <a:xfrm>
          <a:off x="2195" y="1874465"/>
          <a:ext cx="1568834" cy="78441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u-HU" sz="1300" kern="1200">
              <a:solidFill>
                <a:sysClr val="window" lastClr="FFFFFF"/>
              </a:solidFill>
              <a:latin typeface="Calibri"/>
              <a:ea typeface="+mn-ea"/>
              <a:cs typeface="+mn-cs"/>
            </a:rPr>
            <a:t>Család - és Gyermekjóléti Szolgálat családsegítő 1,5  fő</a:t>
          </a:r>
        </a:p>
      </dsp:txBody>
      <dsp:txXfrm>
        <a:off x="2195" y="1874465"/>
        <a:ext cx="1568834" cy="784417"/>
      </dsp:txXfrm>
    </dsp:sp>
    <dsp:sp modelId="{272F3698-8B13-422E-B08F-3D7C522EB395}">
      <dsp:nvSpPr>
        <dsp:cNvPr id="0" name=""/>
        <dsp:cNvSpPr/>
      </dsp:nvSpPr>
      <dsp:spPr>
        <a:xfrm>
          <a:off x="1900484" y="1874465"/>
          <a:ext cx="1685430" cy="78441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u-HU" sz="1300" kern="1200">
              <a:solidFill>
                <a:sysClr val="window" lastClr="FFFFFF"/>
              </a:solidFill>
              <a:latin typeface="Calibri"/>
              <a:ea typeface="+mn-ea"/>
              <a:cs typeface="+mn-cs"/>
            </a:rPr>
            <a:t>Szociális</a:t>
          </a:r>
          <a:r>
            <a:rPr lang="hu-HU" sz="1300" kern="1200" baseline="0">
              <a:solidFill>
                <a:sysClr val="window" lastClr="FFFFFF"/>
              </a:solidFill>
              <a:latin typeface="Calibri"/>
              <a:ea typeface="+mn-ea"/>
              <a:cs typeface="+mn-cs"/>
            </a:rPr>
            <a:t> étkeztetés 1 fő</a:t>
          </a:r>
          <a:endParaRPr lang="hu-HU" sz="1300" kern="1200">
            <a:solidFill>
              <a:sysClr val="window" lastClr="FFFFFF"/>
            </a:solidFill>
            <a:latin typeface="Calibri"/>
            <a:ea typeface="+mn-ea"/>
            <a:cs typeface="+mn-cs"/>
          </a:endParaRPr>
        </a:p>
      </dsp:txBody>
      <dsp:txXfrm>
        <a:off x="1900484" y="1874465"/>
        <a:ext cx="1685430" cy="784417"/>
      </dsp:txXfrm>
    </dsp:sp>
    <dsp:sp modelId="{6C2A65BD-341D-4897-B650-6704F414CBC4}">
      <dsp:nvSpPr>
        <dsp:cNvPr id="0" name=""/>
        <dsp:cNvSpPr/>
      </dsp:nvSpPr>
      <dsp:spPr>
        <a:xfrm>
          <a:off x="3915370" y="1874465"/>
          <a:ext cx="1568834" cy="78441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u-HU" sz="1300" kern="1200">
              <a:solidFill>
                <a:sysClr val="window" lastClr="FFFFFF"/>
              </a:solidFill>
              <a:latin typeface="Calibri"/>
              <a:ea typeface="+mn-ea"/>
              <a:cs typeface="+mn-cs"/>
            </a:rPr>
            <a:t>Házi segítségnyújtás- ápoló 1 fő, gondozó 1 fő</a:t>
          </a:r>
        </a:p>
      </dsp:txBody>
      <dsp:txXfrm>
        <a:off x="3915370" y="1874465"/>
        <a:ext cx="1568834" cy="7844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0BB5-F210-4DD8-BAA6-EC95AD16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16067</Words>
  <Characters>110865</Characters>
  <Application>Microsoft Office Word</Application>
  <DocSecurity>0</DocSecurity>
  <Lines>923</Lines>
  <Paragraphs>253</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Titkar</cp:lastModifiedBy>
  <cp:revision>2</cp:revision>
  <cp:lastPrinted>2019-03-06T14:42:00Z</cp:lastPrinted>
  <dcterms:created xsi:type="dcterms:W3CDTF">2019-04-12T07:07:00Z</dcterms:created>
  <dcterms:modified xsi:type="dcterms:W3CDTF">2019-04-12T07:07:00Z</dcterms:modified>
</cp:coreProperties>
</file>